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C8771"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6D4AEA0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6D4AEA08"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0F54F922" w14:textId="77777777" w:rsidR="006F15FB" w:rsidRDefault="006F15FB">
      <w:pPr>
        <w:spacing w:after="0" w:line="240" w:lineRule="auto"/>
        <w:jc w:val="center"/>
        <w:rPr>
          <w:rFonts w:ascii="Arial" w:eastAsia="Arial" w:hAnsi="Arial"/>
          <w:b/>
          <w:bCs/>
          <w:sz w:val="28"/>
          <w:szCs w:val="28"/>
        </w:rPr>
      </w:pPr>
    </w:p>
    <w:p w14:paraId="49E6433A" w14:textId="77777777" w:rsidR="006F15FB" w:rsidRDefault="006F15FB">
      <w:pPr>
        <w:spacing w:after="0" w:line="240" w:lineRule="auto"/>
        <w:jc w:val="center"/>
        <w:rPr>
          <w:rFonts w:ascii="Arial" w:eastAsia="Arial" w:hAnsi="Arial"/>
          <w:b/>
          <w:bCs/>
          <w:sz w:val="28"/>
          <w:szCs w:val="28"/>
        </w:rPr>
      </w:pPr>
    </w:p>
    <w:p w14:paraId="21ADD28D" w14:textId="77777777" w:rsidR="006F15FB" w:rsidRDefault="006F15FB">
      <w:pPr>
        <w:spacing w:after="0" w:line="240" w:lineRule="auto"/>
        <w:jc w:val="center"/>
        <w:rPr>
          <w:rFonts w:ascii="Arial" w:eastAsia="Arial" w:hAnsi="Arial"/>
          <w:b/>
          <w:bCs/>
          <w:sz w:val="28"/>
          <w:szCs w:val="28"/>
        </w:rPr>
      </w:pPr>
    </w:p>
    <w:p w14:paraId="247333D5" w14:textId="77777777" w:rsidR="006F15FB" w:rsidRDefault="006F15FB">
      <w:pPr>
        <w:spacing w:after="0" w:line="240" w:lineRule="auto"/>
        <w:jc w:val="center"/>
        <w:rPr>
          <w:rFonts w:ascii="Arial" w:eastAsia="Arial" w:hAnsi="Arial"/>
          <w:b/>
          <w:bCs/>
          <w:sz w:val="28"/>
          <w:szCs w:val="28"/>
        </w:rPr>
      </w:pPr>
    </w:p>
    <w:p w14:paraId="7298263A" w14:textId="77777777" w:rsidR="006F15FB" w:rsidRDefault="006F15FB">
      <w:pPr>
        <w:spacing w:after="0" w:line="240" w:lineRule="auto"/>
        <w:jc w:val="center"/>
        <w:rPr>
          <w:rFonts w:ascii="Arial" w:eastAsia="Arial" w:hAnsi="Arial"/>
          <w:b/>
          <w:bCs/>
          <w:sz w:val="28"/>
          <w:szCs w:val="28"/>
        </w:rPr>
      </w:pPr>
    </w:p>
    <w:p w14:paraId="51FF7395" w14:textId="77777777" w:rsidR="006F15FB" w:rsidRDefault="006F15FB">
      <w:pPr>
        <w:spacing w:after="0" w:line="240" w:lineRule="auto"/>
        <w:jc w:val="center"/>
        <w:rPr>
          <w:rFonts w:ascii="Arial" w:eastAsia="Arial" w:hAnsi="Arial"/>
          <w:b/>
          <w:bCs/>
          <w:sz w:val="28"/>
          <w:szCs w:val="28"/>
        </w:rPr>
      </w:pPr>
    </w:p>
    <w:p w14:paraId="5002065A" w14:textId="77777777" w:rsidR="006F15FB" w:rsidRPr="00D75BC3" w:rsidRDefault="006F15FB">
      <w:pPr>
        <w:spacing w:after="0" w:line="240" w:lineRule="auto"/>
        <w:jc w:val="center"/>
        <w:rPr>
          <w:rFonts w:ascii="Arial" w:eastAsia="Arial" w:hAnsi="Arial"/>
          <w:b/>
          <w:bCs/>
          <w:sz w:val="24"/>
          <w:szCs w:val="24"/>
        </w:rPr>
      </w:pPr>
    </w:p>
    <w:p w14:paraId="78BA81C2" w14:textId="77777777" w:rsidR="006F15FB" w:rsidRPr="00D75BC3" w:rsidRDefault="006F15FB">
      <w:pPr>
        <w:spacing w:after="0" w:line="240" w:lineRule="auto"/>
        <w:jc w:val="center"/>
        <w:rPr>
          <w:rFonts w:ascii="Arial" w:eastAsia="Arial" w:hAnsi="Arial"/>
          <w:b/>
          <w:bCs/>
          <w:sz w:val="24"/>
          <w:szCs w:val="24"/>
        </w:rPr>
      </w:pPr>
    </w:p>
    <w:p w14:paraId="2610F23A" w14:textId="77777777" w:rsidR="006F15FB" w:rsidRPr="00D75BC3" w:rsidRDefault="006F15FB">
      <w:pPr>
        <w:spacing w:after="0" w:line="240" w:lineRule="auto"/>
        <w:jc w:val="center"/>
        <w:rPr>
          <w:rFonts w:ascii="Arial" w:eastAsia="Arial" w:hAnsi="Arial"/>
          <w:b/>
          <w:bCs/>
          <w:sz w:val="24"/>
          <w:szCs w:val="24"/>
        </w:rPr>
      </w:pPr>
    </w:p>
    <w:p w14:paraId="7329738F" w14:textId="77777777" w:rsidR="006F15FB" w:rsidRPr="00D75BC3" w:rsidRDefault="006F15FB">
      <w:pPr>
        <w:spacing w:after="0" w:line="240" w:lineRule="auto"/>
        <w:jc w:val="center"/>
        <w:rPr>
          <w:rFonts w:ascii="Arial" w:eastAsia="Arial" w:hAnsi="Arial"/>
          <w:b/>
          <w:bCs/>
          <w:sz w:val="24"/>
          <w:szCs w:val="24"/>
        </w:rPr>
      </w:pPr>
    </w:p>
    <w:p w14:paraId="184322A6" w14:textId="77777777" w:rsidR="006F15FB" w:rsidRPr="00D75BC3" w:rsidRDefault="006F15FB">
      <w:pPr>
        <w:spacing w:after="0" w:line="240" w:lineRule="auto"/>
        <w:jc w:val="center"/>
        <w:rPr>
          <w:rFonts w:ascii="Arial" w:eastAsia="Arial" w:hAnsi="Arial"/>
          <w:b/>
          <w:bCs/>
          <w:sz w:val="24"/>
          <w:szCs w:val="24"/>
        </w:rPr>
      </w:pPr>
    </w:p>
    <w:p w14:paraId="6294EAC8" w14:textId="77777777" w:rsidR="006F15FB" w:rsidRPr="00D75BC3" w:rsidRDefault="006F15FB">
      <w:pPr>
        <w:spacing w:after="0" w:line="240" w:lineRule="auto"/>
        <w:jc w:val="center"/>
        <w:rPr>
          <w:rFonts w:ascii="Arial" w:eastAsia="Arial" w:hAnsi="Arial"/>
          <w:b/>
          <w:bCs/>
          <w:sz w:val="24"/>
          <w:szCs w:val="24"/>
        </w:rPr>
      </w:pPr>
    </w:p>
    <w:p w14:paraId="05FFE881" w14:textId="77777777" w:rsidR="006F15FB" w:rsidRPr="00D75BC3" w:rsidRDefault="006F15FB">
      <w:pPr>
        <w:spacing w:after="0" w:line="240" w:lineRule="auto"/>
        <w:jc w:val="center"/>
        <w:rPr>
          <w:rFonts w:ascii="Arial" w:eastAsia="Arial" w:hAnsi="Arial"/>
          <w:b/>
          <w:bCs/>
          <w:sz w:val="24"/>
          <w:szCs w:val="24"/>
        </w:rPr>
      </w:pPr>
    </w:p>
    <w:p w14:paraId="45875B47" w14:textId="77777777" w:rsidR="006F15FB" w:rsidRPr="00D75BC3" w:rsidRDefault="006F15FB">
      <w:pPr>
        <w:spacing w:after="0" w:line="240" w:lineRule="auto"/>
        <w:jc w:val="center"/>
        <w:rPr>
          <w:rFonts w:ascii="Arial" w:eastAsia="Arial" w:hAnsi="Arial"/>
          <w:b/>
          <w:bCs/>
          <w:sz w:val="24"/>
          <w:szCs w:val="24"/>
        </w:rPr>
      </w:pPr>
    </w:p>
    <w:p w14:paraId="74C59865" w14:textId="77777777" w:rsidR="006F15FB" w:rsidRPr="00D75BC3" w:rsidRDefault="006F15FB">
      <w:pPr>
        <w:spacing w:after="0" w:line="240" w:lineRule="auto"/>
        <w:jc w:val="center"/>
        <w:rPr>
          <w:rFonts w:ascii="Arial" w:eastAsia="Arial" w:hAnsi="Arial"/>
          <w:b/>
          <w:bCs/>
          <w:sz w:val="24"/>
          <w:szCs w:val="24"/>
        </w:rPr>
      </w:pPr>
    </w:p>
    <w:p w14:paraId="5B744038" w14:textId="77777777" w:rsidR="006F15FB" w:rsidRPr="00D75BC3" w:rsidRDefault="006F15FB">
      <w:pPr>
        <w:spacing w:after="0" w:line="240" w:lineRule="auto"/>
        <w:jc w:val="center"/>
        <w:rPr>
          <w:rFonts w:ascii="Arial" w:eastAsia="Arial" w:hAnsi="Arial"/>
          <w:b/>
          <w:bCs/>
          <w:sz w:val="24"/>
          <w:szCs w:val="24"/>
        </w:rPr>
      </w:pPr>
    </w:p>
    <w:p w14:paraId="15D082FB" w14:textId="77777777" w:rsidR="006F15FB" w:rsidRPr="00D75BC3" w:rsidRDefault="006F15FB">
      <w:pPr>
        <w:spacing w:after="0" w:line="240" w:lineRule="auto"/>
        <w:jc w:val="center"/>
        <w:rPr>
          <w:rFonts w:ascii="Arial" w:eastAsia="Arial" w:hAnsi="Arial"/>
          <w:b/>
          <w:bCs/>
          <w:sz w:val="24"/>
          <w:szCs w:val="24"/>
        </w:rPr>
      </w:pPr>
    </w:p>
    <w:p w14:paraId="7B3D9A77" w14:textId="77777777" w:rsidR="006F15FB" w:rsidRPr="00D75BC3" w:rsidRDefault="006F15FB">
      <w:pPr>
        <w:spacing w:after="0" w:line="240" w:lineRule="auto"/>
        <w:jc w:val="center"/>
        <w:rPr>
          <w:rFonts w:ascii="Arial" w:eastAsia="Arial" w:hAnsi="Arial"/>
          <w:b/>
          <w:bCs/>
          <w:sz w:val="24"/>
          <w:szCs w:val="24"/>
        </w:rPr>
      </w:pPr>
    </w:p>
    <w:p w14:paraId="055BCBC8" w14:textId="77777777" w:rsidR="006F15FB" w:rsidRPr="00D75BC3" w:rsidRDefault="006F15FB">
      <w:pPr>
        <w:spacing w:after="0" w:line="240" w:lineRule="auto"/>
        <w:jc w:val="center"/>
        <w:rPr>
          <w:rFonts w:ascii="Arial" w:eastAsia="Arial" w:hAnsi="Arial"/>
          <w:b/>
          <w:bCs/>
          <w:sz w:val="24"/>
          <w:szCs w:val="24"/>
        </w:rPr>
      </w:pPr>
    </w:p>
    <w:p w14:paraId="2DA57792" w14:textId="77777777" w:rsidR="006F15FB" w:rsidRPr="00D75BC3" w:rsidRDefault="006F15FB">
      <w:pPr>
        <w:spacing w:after="0" w:line="240" w:lineRule="auto"/>
        <w:jc w:val="center"/>
        <w:rPr>
          <w:rFonts w:ascii="Arial" w:eastAsia="Arial" w:hAnsi="Arial"/>
          <w:b/>
          <w:bCs/>
          <w:sz w:val="24"/>
          <w:szCs w:val="24"/>
        </w:rPr>
      </w:pPr>
    </w:p>
    <w:p w14:paraId="3FE8F38E" w14:textId="77777777" w:rsidR="006F15FB" w:rsidRPr="00D75BC3" w:rsidRDefault="006F15FB">
      <w:pPr>
        <w:spacing w:after="0" w:line="240" w:lineRule="auto"/>
        <w:jc w:val="center"/>
        <w:rPr>
          <w:rFonts w:ascii="Arial" w:eastAsia="Arial" w:hAnsi="Arial"/>
          <w:b/>
          <w:bCs/>
          <w:sz w:val="24"/>
          <w:szCs w:val="24"/>
        </w:rPr>
      </w:pPr>
    </w:p>
    <w:p w14:paraId="66D46E6B" w14:textId="77777777" w:rsidR="006F15FB" w:rsidRPr="00D75BC3" w:rsidRDefault="006F15FB">
      <w:pPr>
        <w:spacing w:after="0" w:line="240" w:lineRule="auto"/>
        <w:jc w:val="center"/>
        <w:rPr>
          <w:rFonts w:ascii="Arial" w:eastAsia="Arial" w:hAnsi="Arial"/>
          <w:b/>
          <w:bCs/>
          <w:sz w:val="24"/>
          <w:szCs w:val="24"/>
        </w:rPr>
      </w:pPr>
    </w:p>
    <w:p w14:paraId="7E9CE4EC" w14:textId="77777777" w:rsidR="006F15FB" w:rsidRPr="00D75BC3" w:rsidRDefault="006F15FB">
      <w:pPr>
        <w:spacing w:after="0" w:line="240" w:lineRule="auto"/>
        <w:jc w:val="center"/>
        <w:rPr>
          <w:rFonts w:ascii="Arial" w:eastAsia="Arial" w:hAnsi="Arial"/>
          <w:b/>
          <w:bCs/>
          <w:sz w:val="24"/>
          <w:szCs w:val="24"/>
        </w:rPr>
      </w:pPr>
    </w:p>
    <w:p w14:paraId="64071AB5" w14:textId="77777777" w:rsidR="006F15FB" w:rsidRPr="00D75BC3" w:rsidRDefault="006F15FB">
      <w:pPr>
        <w:spacing w:after="0" w:line="240" w:lineRule="auto"/>
        <w:jc w:val="center"/>
        <w:rPr>
          <w:rFonts w:ascii="Arial" w:eastAsia="Arial" w:hAnsi="Arial"/>
          <w:b/>
          <w:bCs/>
          <w:sz w:val="24"/>
          <w:szCs w:val="24"/>
        </w:rPr>
      </w:pPr>
    </w:p>
    <w:p w14:paraId="7F987E06" w14:textId="77777777" w:rsidR="006F15FB" w:rsidRPr="00D75BC3" w:rsidRDefault="006F15FB">
      <w:pPr>
        <w:spacing w:after="0" w:line="240" w:lineRule="auto"/>
        <w:jc w:val="center"/>
        <w:rPr>
          <w:rFonts w:ascii="Arial" w:eastAsia="Arial" w:hAnsi="Arial"/>
          <w:b/>
          <w:bCs/>
          <w:sz w:val="24"/>
          <w:szCs w:val="24"/>
        </w:rPr>
      </w:pPr>
    </w:p>
    <w:p w14:paraId="18279814" w14:textId="77777777" w:rsidR="006F15FB" w:rsidRPr="00D75BC3" w:rsidRDefault="006F15FB">
      <w:pPr>
        <w:spacing w:after="0" w:line="240" w:lineRule="auto"/>
        <w:jc w:val="center"/>
        <w:rPr>
          <w:rFonts w:ascii="Arial" w:eastAsia="Arial" w:hAnsi="Arial"/>
          <w:b/>
          <w:bCs/>
          <w:sz w:val="24"/>
          <w:szCs w:val="24"/>
        </w:rPr>
      </w:pPr>
    </w:p>
    <w:p w14:paraId="42020052" w14:textId="77777777" w:rsidR="006F15FB" w:rsidRPr="00D75BC3" w:rsidRDefault="006F15FB">
      <w:pPr>
        <w:spacing w:after="0" w:line="240" w:lineRule="auto"/>
        <w:jc w:val="center"/>
        <w:rPr>
          <w:rFonts w:ascii="Arial" w:eastAsia="Arial" w:hAnsi="Arial"/>
          <w:b/>
          <w:bCs/>
          <w:sz w:val="24"/>
          <w:szCs w:val="24"/>
        </w:rPr>
      </w:pPr>
    </w:p>
    <w:p w14:paraId="61D32773" w14:textId="77777777" w:rsidR="006F15FB" w:rsidRPr="00D75BC3" w:rsidRDefault="006F15FB">
      <w:pPr>
        <w:spacing w:after="0" w:line="240" w:lineRule="auto"/>
        <w:jc w:val="center"/>
        <w:rPr>
          <w:rFonts w:ascii="Arial" w:eastAsia="Arial" w:hAnsi="Arial"/>
          <w:b/>
          <w:bCs/>
          <w:sz w:val="24"/>
          <w:szCs w:val="24"/>
        </w:rPr>
      </w:pPr>
    </w:p>
    <w:p w14:paraId="7C9D4290" w14:textId="77777777" w:rsidR="006F15FB" w:rsidRPr="00D75BC3" w:rsidRDefault="006F15FB">
      <w:pPr>
        <w:spacing w:after="0" w:line="240" w:lineRule="auto"/>
        <w:jc w:val="center"/>
        <w:rPr>
          <w:rFonts w:ascii="Arial" w:eastAsia="Arial" w:hAnsi="Arial"/>
          <w:b/>
          <w:bCs/>
          <w:sz w:val="24"/>
          <w:szCs w:val="24"/>
        </w:rPr>
      </w:pPr>
    </w:p>
    <w:p w14:paraId="380F7BB5" w14:textId="77777777" w:rsidR="006F15FB" w:rsidRPr="00D75BC3" w:rsidRDefault="006F15FB">
      <w:pPr>
        <w:spacing w:after="0" w:line="240" w:lineRule="auto"/>
        <w:jc w:val="center"/>
        <w:rPr>
          <w:rFonts w:ascii="Arial" w:eastAsia="Arial" w:hAnsi="Arial"/>
          <w:b/>
          <w:bCs/>
          <w:sz w:val="24"/>
          <w:szCs w:val="24"/>
        </w:rPr>
      </w:pPr>
    </w:p>
    <w:p w14:paraId="4509B016" w14:textId="77777777" w:rsidR="006F15FB" w:rsidRPr="00D75BC3" w:rsidRDefault="006F15FB">
      <w:pPr>
        <w:spacing w:after="0" w:line="240" w:lineRule="auto"/>
        <w:jc w:val="center"/>
        <w:rPr>
          <w:rFonts w:ascii="Arial" w:eastAsia="Arial" w:hAnsi="Arial"/>
          <w:b/>
          <w:bCs/>
          <w:sz w:val="24"/>
          <w:szCs w:val="24"/>
        </w:rPr>
      </w:pPr>
    </w:p>
    <w:p w14:paraId="1FB513F6" w14:textId="77777777" w:rsidR="006F15FB" w:rsidRPr="00D75BC3" w:rsidRDefault="006F15FB">
      <w:pPr>
        <w:spacing w:after="0" w:line="240" w:lineRule="auto"/>
        <w:jc w:val="center"/>
        <w:rPr>
          <w:rFonts w:ascii="Arial" w:eastAsia="Arial" w:hAnsi="Arial"/>
          <w:b/>
          <w:bCs/>
          <w:sz w:val="24"/>
          <w:szCs w:val="24"/>
        </w:rPr>
      </w:pPr>
    </w:p>
    <w:p w14:paraId="00CB814A" w14:textId="77777777" w:rsidR="006F15FB" w:rsidRPr="00D75BC3" w:rsidRDefault="006F15FB">
      <w:pPr>
        <w:spacing w:after="0" w:line="240" w:lineRule="auto"/>
        <w:jc w:val="center"/>
        <w:rPr>
          <w:rFonts w:ascii="Arial" w:eastAsia="Arial" w:hAnsi="Arial"/>
          <w:b/>
          <w:bCs/>
          <w:sz w:val="24"/>
          <w:szCs w:val="24"/>
        </w:rPr>
      </w:pPr>
    </w:p>
    <w:p w14:paraId="1A2B9AD9" w14:textId="77777777" w:rsidR="006F15FB" w:rsidRPr="00D75BC3" w:rsidRDefault="006F15FB">
      <w:pPr>
        <w:spacing w:after="0" w:line="240" w:lineRule="auto"/>
        <w:jc w:val="center"/>
        <w:rPr>
          <w:rFonts w:ascii="Arial" w:eastAsia="Arial" w:hAnsi="Arial"/>
          <w:b/>
          <w:bCs/>
          <w:sz w:val="24"/>
          <w:szCs w:val="24"/>
        </w:rPr>
      </w:pPr>
    </w:p>
    <w:p w14:paraId="15E03BB2" w14:textId="77777777" w:rsidR="006F15FB" w:rsidRPr="00D75BC3" w:rsidRDefault="006F15FB">
      <w:pPr>
        <w:spacing w:after="0" w:line="240" w:lineRule="auto"/>
        <w:jc w:val="center"/>
        <w:rPr>
          <w:rFonts w:ascii="Arial" w:eastAsia="Arial" w:hAnsi="Arial"/>
          <w:b/>
          <w:bCs/>
          <w:sz w:val="24"/>
          <w:szCs w:val="24"/>
        </w:rPr>
      </w:pPr>
    </w:p>
    <w:p w14:paraId="565ED7DE" w14:textId="77777777" w:rsidR="006F15FB" w:rsidRPr="00D75BC3" w:rsidRDefault="006F15FB">
      <w:pPr>
        <w:spacing w:after="0" w:line="240" w:lineRule="auto"/>
        <w:jc w:val="center"/>
        <w:rPr>
          <w:rFonts w:ascii="Arial" w:eastAsia="Arial" w:hAnsi="Arial"/>
          <w:b/>
          <w:bCs/>
          <w:sz w:val="24"/>
          <w:szCs w:val="24"/>
        </w:rPr>
      </w:pPr>
    </w:p>
    <w:p w14:paraId="0F8C4AB0" w14:textId="77777777" w:rsidR="006F15FB" w:rsidRPr="00D75BC3" w:rsidRDefault="006F15FB">
      <w:pPr>
        <w:spacing w:after="0" w:line="240" w:lineRule="auto"/>
        <w:jc w:val="center"/>
        <w:rPr>
          <w:rFonts w:ascii="Arial" w:eastAsia="Arial" w:hAnsi="Arial"/>
          <w:b/>
          <w:bCs/>
          <w:sz w:val="24"/>
          <w:szCs w:val="24"/>
        </w:rPr>
      </w:pPr>
    </w:p>
    <w:p w14:paraId="1419F471"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42C356DC" w14:textId="77777777" w:rsidR="006F15FB" w:rsidRPr="00D75BC3" w:rsidRDefault="006F15FB">
      <w:pPr>
        <w:spacing w:after="0" w:line="240" w:lineRule="auto"/>
        <w:rPr>
          <w:rFonts w:ascii="Arial" w:hAnsi="Arial" w:cs="Arial"/>
          <w:bCs/>
          <w:sz w:val="24"/>
          <w:szCs w:val="24"/>
        </w:rPr>
      </w:pPr>
      <w:bookmarkStart w:id="0" w:name="_Hlk219204069"/>
    </w:p>
    <w:p w14:paraId="5AE81E85" w14:textId="77777777" w:rsidR="006F15FB" w:rsidRPr="00D75BC3" w:rsidRDefault="006F15FB">
      <w:pPr>
        <w:spacing w:after="0" w:line="240" w:lineRule="auto"/>
        <w:rPr>
          <w:rFonts w:ascii="Arial" w:hAnsi="Arial" w:cs="Arial"/>
          <w:b/>
          <w:sz w:val="24"/>
          <w:szCs w:val="24"/>
        </w:rPr>
      </w:pPr>
    </w:p>
    <w:p w14:paraId="15E7C40A"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7586070"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62121543" w14:textId="5E6E7D45" w:rsidR="004E5A66" w:rsidRPr="006F5054" w:rsidRDefault="00517AAE" w:rsidP="004E5A66">
      <w:pPr>
        <w:spacing w:after="0" w:line="240" w:lineRule="auto"/>
        <w:jc w:val="center"/>
        <w:rPr>
          <w:rFonts w:ascii="Arial" w:hAnsi="Arial" w:cs="Arial"/>
          <w:b/>
          <w:bCs/>
          <w:sz w:val="28"/>
          <w:szCs w:val="28"/>
        </w:rPr>
      </w:pPr>
      <w:r w:rsidRPr="006F5054">
        <w:rPr>
          <w:rFonts w:ascii="Arial" w:hAnsi="Arial" w:cs="Arial"/>
          <w:b/>
          <w:bCs/>
          <w:sz w:val="28"/>
          <w:szCs w:val="28"/>
        </w:rPr>
        <w:lastRenderedPageBreak/>
        <w:t>Proposta Comercial</w:t>
      </w:r>
    </w:p>
    <w:p w14:paraId="14789A5B" w14:textId="77777777" w:rsidR="006F15FB" w:rsidRDefault="006F15FB">
      <w:pPr>
        <w:spacing w:after="0" w:line="240" w:lineRule="auto"/>
        <w:rPr>
          <w:rFonts w:ascii="Arial" w:hAnsi="Arial" w:cs="Arial"/>
          <w:b/>
          <w:sz w:val="24"/>
          <w:szCs w:val="24"/>
        </w:rPr>
      </w:pPr>
    </w:p>
    <w:p w14:paraId="5E759319" w14:textId="5FDD0C41" w:rsidR="00E86399" w:rsidRPr="00E86399" w:rsidRDefault="00E86399" w:rsidP="00E86399">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Pr>
          <w:rFonts w:ascii="Arial" w:hAnsi="Arial" w:cs="Arial"/>
          <w:b/>
          <w:bCs/>
          <w:sz w:val="24"/>
          <w:szCs w:val="24"/>
        </w:rPr>
        <w:t>{{consultor}}</w:t>
      </w:r>
    </w:p>
    <w:p w14:paraId="7ED721A5" w14:textId="57F49E9B" w:rsidR="004E5A66" w:rsidRPr="004E5A66" w:rsidRDefault="004E5A66">
      <w:pPr>
        <w:spacing w:after="0" w:line="240" w:lineRule="auto"/>
        <w:rPr>
          <w:rFonts w:ascii="Arial" w:hAnsi="Arial" w:cs="Arial"/>
          <w:bCs/>
          <w:sz w:val="24"/>
          <w:szCs w:val="24"/>
        </w:rPr>
      </w:pPr>
      <w:r>
        <w:rPr>
          <w:rFonts w:ascii="Arial" w:hAnsi="Arial" w:cs="Arial"/>
          <w:b/>
          <w:sz w:val="24"/>
          <w:szCs w:val="24"/>
        </w:rPr>
        <w:t xml:space="preserve">Orçamentista: </w:t>
      </w:r>
      <w:r>
        <w:rPr>
          <w:rFonts w:ascii="Arial" w:hAnsi="Arial" w:cs="Arial"/>
          <w:bCs/>
          <w:sz w:val="24"/>
          <w:szCs w:val="24"/>
        </w:rPr>
        <w:t>{{orçamentista}}</w:t>
      </w:r>
    </w:p>
    <w:p w14:paraId="183C72F0" w14:textId="77777777" w:rsidR="004E5A66" w:rsidRPr="00D75BC3" w:rsidRDefault="004E5A66">
      <w:pPr>
        <w:spacing w:after="0" w:line="240" w:lineRule="auto"/>
        <w:rPr>
          <w:rFonts w:ascii="Arial" w:hAnsi="Arial" w:cs="Arial"/>
          <w:b/>
          <w:sz w:val="24"/>
          <w:szCs w:val="24"/>
        </w:rPr>
      </w:pPr>
    </w:p>
    <w:p w14:paraId="71C65DA9"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14:paraId="52D84A9B"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4EB30775"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4531E39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25F56B74"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328192E"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445AE3F6"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6DE81D92" w14:textId="77777777" w:rsidR="006F15FB" w:rsidRPr="00D75BC3" w:rsidRDefault="006F15FB">
      <w:pPr>
        <w:spacing w:after="0" w:line="240" w:lineRule="auto"/>
        <w:rPr>
          <w:rFonts w:ascii="Arial" w:hAnsi="Arial" w:cs="Arial"/>
          <w:b/>
          <w:bCs/>
          <w:sz w:val="24"/>
          <w:szCs w:val="24"/>
        </w:rPr>
      </w:pPr>
    </w:p>
    <w:p w14:paraId="7CC355A2"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CB921C2" w14:textId="77777777" w:rsidR="006F15FB" w:rsidRPr="00D75BC3" w:rsidRDefault="006F15FB">
      <w:pPr>
        <w:spacing w:after="0" w:line="240" w:lineRule="auto"/>
        <w:jc w:val="center"/>
        <w:rPr>
          <w:rFonts w:ascii="Arial" w:hAnsi="Arial" w:cs="Arial"/>
          <w:b/>
          <w:sz w:val="24"/>
          <w:szCs w:val="24"/>
        </w:rPr>
      </w:pPr>
    </w:p>
    <w:p w14:paraId="1550FDB3" w14:textId="77777777" w:rsidR="006F15FB" w:rsidRPr="00D75BC3" w:rsidRDefault="006F15FB">
      <w:pPr>
        <w:spacing w:after="0" w:line="240" w:lineRule="auto"/>
        <w:jc w:val="center"/>
        <w:rPr>
          <w:rFonts w:ascii="Arial" w:hAnsi="Arial" w:cs="Arial"/>
          <w:b/>
          <w:bCs/>
          <w:sz w:val="24"/>
          <w:szCs w:val="24"/>
        </w:rPr>
      </w:pPr>
    </w:p>
    <w:p w14:paraId="5F2176FF"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21DEEC9B"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0027B33B"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0E138566"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DF15EEB"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4FD31C71"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0F6FA82"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4DF536CD"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53442DC3"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799C8321"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045F7B68" w14:textId="77777777"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5E0E0658"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B163555"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E08F623"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D78B03" w14:textId="7777777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3334E65D" w14:textId="787CA54F" w:rsidR="006F15FB" w:rsidRPr="004E5A66" w:rsidRDefault="00ED3991" w:rsidP="004E5A66">
          <w:pPr>
            <w:pStyle w:val="Sumrio1"/>
            <w:tabs>
              <w:tab w:val="left" w:pos="440"/>
              <w:tab w:val="right" w:pos="10763"/>
            </w:tabs>
          </w:pPr>
          <w:r w:rsidRPr="00ED3991">
            <w:rPr>
              <w:sz w:val="24"/>
              <w:szCs w:val="24"/>
            </w:rPr>
            <w:lastRenderedPageBreak/>
            <w:fldChar w:fldCharType="end"/>
          </w:r>
        </w:p>
      </w:sdtContent>
    </w:sdt>
    <w:p w14:paraId="0F7657ED" w14:textId="77777777" w:rsidR="006F15FB" w:rsidRPr="00D75BC3" w:rsidRDefault="00F32995" w:rsidP="00E3098F">
      <w:pPr>
        <w:pStyle w:val="Ttulo1"/>
        <w:pageBreakBefore/>
        <w:rPr>
          <w:b w:val="0"/>
        </w:rPr>
      </w:pPr>
      <w:bookmarkStart w:id="1" w:name="_Toc241759573"/>
      <w:bookmarkStart w:id="2" w:name="_Toc241762336"/>
      <w:bookmarkStart w:id="3" w:name="_Hlk219203928"/>
      <w:r w:rsidRPr="00D75BC3">
        <w:lastRenderedPageBreak/>
        <w:t>Filtrovali é a escolha certa para a sua obra</w:t>
      </w:r>
      <w:bookmarkEnd w:id="1"/>
      <w:bookmarkEnd w:id="2"/>
    </w:p>
    <w:p w14:paraId="4A17E647" w14:textId="77777777" w:rsidR="006F15FB" w:rsidRPr="00D75BC3" w:rsidRDefault="006F15FB">
      <w:pPr>
        <w:spacing w:after="0" w:line="240" w:lineRule="auto"/>
        <w:rPr>
          <w:rFonts w:ascii="Arial" w:hAnsi="Arial" w:cs="Arial"/>
          <w:b/>
          <w:bCs/>
          <w:sz w:val="20"/>
          <w:szCs w:val="20"/>
        </w:rPr>
      </w:pPr>
    </w:p>
    <w:p w14:paraId="11EA2111" w14:textId="77777777" w:rsidR="006F15FB" w:rsidRPr="00D75BC3" w:rsidRDefault="00F32995">
      <w:pPr>
        <w:spacing w:after="0" w:line="240" w:lineRule="auto"/>
        <w:ind w:firstLine="708"/>
        <w:rPr>
          <w:rFonts w:ascii="Arial" w:hAnsi="Arial" w:cs="Arial"/>
          <w:sz w:val="20"/>
          <w:szCs w:val="20"/>
        </w:rPr>
      </w:pPr>
      <w:r w:rsidRPr="00D75BC3">
        <w:rPr>
          <w:noProof/>
          <w:sz w:val="20"/>
          <w:szCs w:val="20"/>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3E70AF94"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3E70AF94"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v:textbox>
              </v:rect>
            </w:pict>
          </mc:Fallback>
        </mc:AlternateContent>
      </w:r>
      <w:r w:rsidRPr="00D75BC3">
        <w:rPr>
          <w:noProof/>
          <w:sz w:val="20"/>
          <w:szCs w:val="20"/>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20A042F"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720A042F"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v:textbox>
              </v:rect>
            </w:pict>
          </mc:Fallback>
        </mc:AlternateContent>
      </w:r>
      <w:r w:rsidRPr="00D75BC3">
        <w:rPr>
          <w:noProof/>
          <w:sz w:val="20"/>
          <w:szCs w:val="20"/>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56A74EF8"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56A74EF8"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v:textbox>
              </v:rect>
            </w:pict>
          </mc:Fallback>
        </mc:AlternateContent>
      </w:r>
      <w:r w:rsidRPr="00D75BC3">
        <w:rPr>
          <w:noProof/>
          <w:sz w:val="20"/>
          <w:szCs w:val="20"/>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2A04C8E2"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2A04C8E2"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v:textbox>
              </v:rect>
            </w:pict>
          </mc:Fallback>
        </mc:AlternateContent>
      </w:r>
      <w:r w:rsidRPr="00D75BC3">
        <w:rPr>
          <w:rFonts w:ascii="Arial" w:hAnsi="Arial" w:cs="Arial"/>
          <w:sz w:val="20"/>
          <w:szCs w:val="20"/>
        </w:rPr>
        <w:t>São 21 anos de história e entregas de soluções industriais, com: excelência, segurança, qualidade e eficiência.</w:t>
      </w:r>
    </w:p>
    <w:p w14:paraId="5E033289" w14:textId="77777777" w:rsidR="006F15FB" w:rsidRPr="00D75BC3" w:rsidRDefault="00F32995">
      <w:pPr>
        <w:spacing w:after="0" w:line="240" w:lineRule="auto"/>
        <w:jc w:val="center"/>
        <w:rPr>
          <w:rFonts w:ascii="Arial" w:hAnsi="Arial" w:cs="Arial"/>
          <w:b/>
          <w:bCs/>
          <w:sz w:val="20"/>
          <w:szCs w:val="20"/>
        </w:rPr>
      </w:pPr>
      <w:r w:rsidRPr="00D75BC3">
        <w:rPr>
          <w:noProof/>
          <w:sz w:val="20"/>
          <w:szCs w:val="20"/>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6E1FC0E" w14:textId="77777777" w:rsidR="006F15FB" w:rsidRDefault="00F32995">
                            <w:pPr>
                              <w:pStyle w:val="Contedodoquadro"/>
                              <w:spacing w:line="240" w:lineRule="auto"/>
                              <w:jc w:val="center"/>
                              <w:rPr>
                                <w:b/>
                                <w:bCs/>
                                <w:sz w:val="20"/>
                                <w:szCs w:val="20"/>
                              </w:rPr>
                            </w:pPr>
                            <w:r>
                              <w:rPr>
                                <w:b/>
                                <w:bCs/>
                                <w:sz w:val="20"/>
                                <w:szCs w:val="20"/>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6E1FC0E" w14:textId="77777777" w:rsidR="006F15FB" w:rsidRDefault="00F32995">
                      <w:pPr>
                        <w:pStyle w:val="Contedodoquadro"/>
                        <w:spacing w:line="240" w:lineRule="auto"/>
                        <w:jc w:val="center"/>
                        <w:rPr>
                          <w:b/>
                          <w:bCs/>
                          <w:sz w:val="20"/>
                          <w:szCs w:val="20"/>
                        </w:rPr>
                      </w:pPr>
                      <w:r>
                        <w:rPr>
                          <w:b/>
                          <w:bCs/>
                          <w:sz w:val="20"/>
                          <w:szCs w:val="20"/>
                        </w:rPr>
                        <w:t>21 anos de experiência</w:t>
                      </w:r>
                    </w:p>
                  </w:txbxContent>
                </v:textbox>
              </v:rect>
            </w:pict>
          </mc:Fallback>
        </mc:AlternateContent>
      </w:r>
      <w:r w:rsidRPr="00D75BC3">
        <w:rPr>
          <w:noProof/>
          <w:sz w:val="20"/>
          <w:szCs w:val="20"/>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3BB695CD" w14:textId="77777777" w:rsidR="006F15FB" w:rsidRPr="00D75BC3" w:rsidRDefault="006F15FB">
      <w:pPr>
        <w:spacing w:after="0" w:line="240" w:lineRule="auto"/>
        <w:jc w:val="center"/>
        <w:rPr>
          <w:rFonts w:ascii="Arial" w:hAnsi="Arial" w:cs="Arial"/>
          <w:b/>
          <w:bCs/>
          <w:sz w:val="20"/>
          <w:szCs w:val="20"/>
        </w:rPr>
      </w:pPr>
    </w:p>
    <w:p w14:paraId="669D9FC1" w14:textId="77777777" w:rsidR="006F15FB" w:rsidRPr="00D75BC3" w:rsidRDefault="006F15FB">
      <w:pPr>
        <w:spacing w:after="0" w:line="240" w:lineRule="auto"/>
        <w:jc w:val="center"/>
        <w:rPr>
          <w:rFonts w:ascii="Arial" w:hAnsi="Arial" w:cs="Arial"/>
          <w:b/>
          <w:bCs/>
          <w:sz w:val="20"/>
          <w:szCs w:val="20"/>
        </w:rPr>
      </w:pPr>
    </w:p>
    <w:p w14:paraId="4806977D" w14:textId="77777777" w:rsidR="006F15FB" w:rsidRPr="00D75BC3" w:rsidRDefault="006F15FB">
      <w:pPr>
        <w:spacing w:after="0" w:line="240" w:lineRule="auto"/>
        <w:jc w:val="center"/>
        <w:rPr>
          <w:rFonts w:ascii="Arial" w:hAnsi="Arial" w:cs="Arial"/>
          <w:b/>
          <w:bCs/>
          <w:sz w:val="20"/>
          <w:szCs w:val="20"/>
        </w:rPr>
      </w:pPr>
    </w:p>
    <w:p w14:paraId="3FEE7139" w14:textId="77777777" w:rsidR="006F15FB" w:rsidRPr="00D75BC3" w:rsidRDefault="006F15FB">
      <w:pPr>
        <w:spacing w:after="0" w:line="240" w:lineRule="auto"/>
        <w:jc w:val="center"/>
        <w:rPr>
          <w:rFonts w:ascii="Arial" w:hAnsi="Arial" w:cs="Arial"/>
          <w:b/>
          <w:bCs/>
          <w:sz w:val="20"/>
          <w:szCs w:val="20"/>
        </w:rPr>
      </w:pPr>
    </w:p>
    <w:p w14:paraId="397A773E" w14:textId="77777777" w:rsidR="006F15FB" w:rsidRPr="00D75BC3" w:rsidRDefault="006F15FB">
      <w:pPr>
        <w:spacing w:after="0" w:line="240" w:lineRule="auto"/>
        <w:jc w:val="center"/>
        <w:rPr>
          <w:rFonts w:ascii="Arial" w:hAnsi="Arial" w:cs="Arial"/>
          <w:b/>
          <w:bCs/>
          <w:sz w:val="20"/>
          <w:szCs w:val="20"/>
        </w:rPr>
      </w:pPr>
    </w:p>
    <w:p w14:paraId="2A3D4FB4" w14:textId="77777777" w:rsidR="006F15FB" w:rsidRPr="00D75BC3" w:rsidRDefault="00F32995" w:rsidP="00E3098F">
      <w:pPr>
        <w:pStyle w:val="Ttulo2"/>
      </w:pPr>
      <w:bookmarkStart w:id="4" w:name="__RefHeading___Toc532_2124872291"/>
      <w:r w:rsidRPr="00D75BC3">
        <w:t>- Tradição, excelência e referência em serviços industriais</w:t>
      </w:r>
      <w:bookmarkEnd w:id="4"/>
    </w:p>
    <w:p w14:paraId="0D277F7D" w14:textId="77777777" w:rsidR="006F15FB" w:rsidRPr="00D75BC3"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369DC081" w14:textId="77777777">
        <w:trPr>
          <w:jc w:val="center"/>
        </w:trPr>
        <w:tc>
          <w:tcPr>
            <w:tcW w:w="4683" w:type="dxa"/>
            <w:tcBorders>
              <w:top w:val="nil"/>
              <w:left w:val="nil"/>
              <w:bottom w:val="nil"/>
              <w:right w:val="nil"/>
            </w:tcBorders>
            <w:vAlign w:val="center"/>
          </w:tcPr>
          <w:p w14:paraId="3F52A2BF"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603A4609"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primário</w:t>
            </w:r>
          </w:p>
        </w:tc>
      </w:tr>
      <w:tr w:rsidR="006F15FB" w:rsidRPr="00D75BC3" w14:paraId="0D1A861C" w14:textId="77777777">
        <w:trPr>
          <w:jc w:val="center"/>
        </w:trPr>
        <w:tc>
          <w:tcPr>
            <w:tcW w:w="4683" w:type="dxa"/>
            <w:tcBorders>
              <w:top w:val="nil"/>
              <w:left w:val="nil"/>
              <w:bottom w:val="nil"/>
              <w:right w:val="nil"/>
            </w:tcBorders>
            <w:vAlign w:val="center"/>
          </w:tcPr>
          <w:p w14:paraId="5CEEEAA8"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secundário</w:t>
            </w:r>
          </w:p>
        </w:tc>
        <w:tc>
          <w:tcPr>
            <w:tcW w:w="4384" w:type="dxa"/>
            <w:tcBorders>
              <w:top w:val="nil"/>
              <w:left w:val="nil"/>
              <w:bottom w:val="nil"/>
              <w:right w:val="nil"/>
            </w:tcBorders>
            <w:vAlign w:val="center"/>
          </w:tcPr>
          <w:p w14:paraId="54AD080C"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Passagem de PIG de espuma</w:t>
            </w:r>
          </w:p>
        </w:tc>
      </w:tr>
      <w:tr w:rsidR="006F15FB" w:rsidRPr="00D75BC3" w14:paraId="0AA104B3" w14:textId="77777777">
        <w:trPr>
          <w:jc w:val="center"/>
        </w:trPr>
        <w:tc>
          <w:tcPr>
            <w:tcW w:w="4683" w:type="dxa"/>
            <w:tcBorders>
              <w:top w:val="nil"/>
              <w:left w:val="nil"/>
              <w:bottom w:val="nil"/>
              <w:right w:val="nil"/>
            </w:tcBorders>
            <w:vAlign w:val="center"/>
          </w:tcPr>
          <w:p w14:paraId="4D979A2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Filtragem absoluta</w:t>
            </w:r>
          </w:p>
        </w:tc>
        <w:tc>
          <w:tcPr>
            <w:tcW w:w="4384" w:type="dxa"/>
            <w:tcBorders>
              <w:top w:val="nil"/>
              <w:left w:val="nil"/>
              <w:bottom w:val="nil"/>
              <w:right w:val="nil"/>
            </w:tcBorders>
            <w:vAlign w:val="center"/>
          </w:tcPr>
          <w:p w14:paraId="4C022DB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Teste de pressão (teste hidrostático)</w:t>
            </w:r>
          </w:p>
        </w:tc>
      </w:tr>
      <w:tr w:rsidR="006F15FB" w:rsidRPr="00D75BC3" w14:paraId="1EB24A8C" w14:textId="77777777">
        <w:trPr>
          <w:jc w:val="center"/>
        </w:trPr>
        <w:tc>
          <w:tcPr>
            <w:tcW w:w="4683" w:type="dxa"/>
            <w:tcBorders>
              <w:top w:val="nil"/>
              <w:left w:val="nil"/>
              <w:bottom w:val="nil"/>
              <w:right w:val="nil"/>
            </w:tcBorders>
            <w:vAlign w:val="center"/>
          </w:tcPr>
          <w:p w14:paraId="5E3E0F7B" w14:textId="77777777" w:rsidR="006F15FB" w:rsidRPr="00D75BC3" w:rsidRDefault="00F32995">
            <w:pPr>
              <w:pStyle w:val="PargrafodaLista"/>
              <w:numPr>
                <w:ilvl w:val="0"/>
                <w:numId w:val="3"/>
              </w:numPr>
              <w:spacing w:after="0" w:line="240" w:lineRule="auto"/>
              <w:rPr>
                <w:rFonts w:ascii="Arial" w:hAnsi="Arial" w:cs="Arial"/>
                <w:bCs/>
                <w:sz w:val="20"/>
                <w:szCs w:val="20"/>
              </w:rPr>
            </w:pPr>
            <w:r w:rsidRPr="00D75BC3">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0DE4D454" w14:textId="77777777" w:rsidR="006F15FB" w:rsidRPr="00D75BC3" w:rsidRDefault="006F15FB">
            <w:pPr>
              <w:pStyle w:val="PargrafodaLista"/>
              <w:spacing w:after="0" w:line="240" w:lineRule="auto"/>
              <w:rPr>
                <w:rFonts w:ascii="Arial" w:hAnsi="Arial" w:cs="Arial"/>
                <w:bCs/>
                <w:sz w:val="20"/>
                <w:szCs w:val="20"/>
              </w:rPr>
            </w:pPr>
          </w:p>
        </w:tc>
      </w:tr>
    </w:tbl>
    <w:p w14:paraId="38E2A0E5" w14:textId="77777777" w:rsidR="006F15FB" w:rsidRPr="00D75BC3"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59D67EF2" w14:textId="77777777">
        <w:tc>
          <w:tcPr>
            <w:tcW w:w="3518" w:type="dxa"/>
            <w:tcBorders>
              <w:top w:val="nil"/>
              <w:left w:val="nil"/>
              <w:bottom w:val="nil"/>
              <w:right w:val="nil"/>
            </w:tcBorders>
            <w:vAlign w:val="center"/>
          </w:tcPr>
          <w:p w14:paraId="69434855"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553AC83C"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4B207A17"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37F8AB75"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14D0E2C8" w14:textId="77777777" w:rsidR="006F15FB" w:rsidRPr="00D75BC3" w:rsidRDefault="006F15FB">
      <w:pPr>
        <w:ind w:firstLine="708"/>
        <w:rPr>
          <w:rFonts w:ascii="Arial" w:hAnsi="Arial" w:cs="Arial"/>
          <w:b/>
          <w:sz w:val="20"/>
          <w:szCs w:val="20"/>
        </w:rPr>
      </w:pPr>
    </w:p>
    <w:p w14:paraId="2C98D678" w14:textId="77777777" w:rsidR="006F15FB" w:rsidRPr="00D75BC3" w:rsidRDefault="00F32995">
      <w:pPr>
        <w:pStyle w:val="Ttulo2"/>
      </w:pPr>
      <w:bookmarkStart w:id="5" w:name="__RefHeading___Toc534_2124872291"/>
      <w:r w:rsidRPr="00D75BC3">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3AC3BDFA" w14:textId="77777777">
        <w:trPr>
          <w:jc w:val="center"/>
        </w:trPr>
        <w:tc>
          <w:tcPr>
            <w:tcW w:w="2679" w:type="dxa"/>
            <w:tcBorders>
              <w:top w:val="nil"/>
              <w:left w:val="nil"/>
              <w:bottom w:val="nil"/>
              <w:right w:val="nil"/>
            </w:tcBorders>
          </w:tcPr>
          <w:p w14:paraId="7E687BD4"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096363BD"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4F5F68B" w14:textId="77777777" w:rsidR="006F15FB" w:rsidRPr="00D75BC3" w:rsidRDefault="00F32995">
            <w:pPr>
              <w:spacing w:after="0" w:line="240" w:lineRule="auto"/>
              <w:jc w:val="center"/>
              <w:rPr>
                <w:rFonts w:ascii="Arial" w:hAnsi="Arial" w:cs="Arial"/>
                <w:bCs/>
                <w:sz w:val="20"/>
                <w:szCs w:val="20"/>
              </w:rPr>
            </w:pPr>
            <w:r w:rsidRPr="00D75BC3">
              <w:rPr>
                <w:rFonts w:eastAsia="Arial"/>
                <w:noProof/>
                <w:sz w:val="20"/>
                <w:szCs w:val="20"/>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2B0004C5"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025BF372" w14:textId="77777777" w:rsidR="006F15FB" w:rsidRPr="00D75BC3" w:rsidRDefault="006F15FB">
      <w:pPr>
        <w:rPr>
          <w:rFonts w:ascii="Arial" w:hAnsi="Arial" w:cs="Arial"/>
          <w:bCs/>
          <w:sz w:val="20"/>
          <w:szCs w:val="20"/>
        </w:rPr>
      </w:pPr>
    </w:p>
    <w:p w14:paraId="1C9704CE" w14:textId="77777777" w:rsidR="006F15FB" w:rsidRPr="00D75BC3" w:rsidRDefault="006F15FB">
      <w:pPr>
        <w:rPr>
          <w:rFonts w:ascii="Arial" w:hAnsi="Arial" w:cs="Arial"/>
          <w:bCs/>
          <w:sz w:val="20"/>
          <w:szCs w:val="20"/>
        </w:rPr>
      </w:pPr>
    </w:p>
    <w:p w14:paraId="68A002A4" w14:textId="77777777" w:rsidR="006F15FB" w:rsidRPr="00D75BC3" w:rsidRDefault="00F32995">
      <w:pPr>
        <w:pStyle w:val="Ttulo2"/>
      </w:pPr>
      <w:bookmarkStart w:id="6" w:name="__RefHeading___Toc536_2124872291"/>
      <w:r w:rsidRPr="00D75BC3">
        <w:t>- Clientes que confiam e atestam a excelência da Filtrovali</w:t>
      </w:r>
      <w:bookmarkEnd w:id="6"/>
    </w:p>
    <w:p w14:paraId="5D923A13" w14:textId="77777777" w:rsidR="006F15FB" w:rsidRPr="00D75BC3" w:rsidRDefault="00F32995">
      <w:pPr>
        <w:ind w:left="708"/>
        <w:jc w:val="center"/>
        <w:rPr>
          <w:rFonts w:ascii="Arial" w:hAnsi="Arial" w:cs="Arial"/>
          <w:b/>
          <w:sz w:val="20"/>
          <w:szCs w:val="20"/>
        </w:rPr>
      </w:pPr>
      <w:r w:rsidRPr="00D75BC3">
        <w:rPr>
          <w:noProof/>
          <w:sz w:val="20"/>
          <w:szCs w:val="20"/>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4DCAC557" w14:textId="77777777" w:rsidR="006F15FB" w:rsidRPr="00D75BC3" w:rsidRDefault="006F15FB">
      <w:pPr>
        <w:rPr>
          <w:rFonts w:ascii="Arial" w:eastAsia="Arial" w:hAnsi="Arial"/>
          <w:b/>
          <w:bCs/>
          <w:sz w:val="20"/>
          <w:szCs w:val="20"/>
        </w:rPr>
      </w:pPr>
    </w:p>
    <w:p w14:paraId="77017DA8" w14:textId="77777777" w:rsidR="006F15FB" w:rsidRPr="00D75BC3" w:rsidRDefault="00F32995" w:rsidP="00D75BC3">
      <w:pPr>
        <w:pStyle w:val="Ttulo1"/>
        <w:spacing w:after="120"/>
        <w:jc w:val="both"/>
        <w:rPr>
          <w:rFonts w:cstheme="minorHAnsi"/>
        </w:rPr>
      </w:pPr>
      <w:bookmarkStart w:id="7" w:name="_Toc241762337"/>
      <w:r w:rsidRPr="00D75BC3">
        <w:rPr>
          <w:rFonts w:eastAsia="Arial" w:cstheme="minorHAnsi"/>
          <w:bCs/>
        </w:rPr>
        <w:t xml:space="preserve">- </w:t>
      </w:r>
      <w:bookmarkEnd w:id="3"/>
      <w:r w:rsidRPr="00D75BC3">
        <w:rPr>
          <w:rFonts w:eastAsia="Arial" w:cstheme="minorHAnsi"/>
          <w:bCs/>
        </w:rPr>
        <w:t>Descrição dos serviços que serão executados:</w:t>
      </w:r>
      <w:bookmarkEnd w:id="7"/>
    </w:p>
    <w:p w14:paraId="0F3E9B2F" w14:textId="77777777" w:rsidR="006F15FB" w:rsidRPr="00D75BC3" w:rsidRDefault="00F32995" w:rsidP="00D75BC3">
      <w:pPr>
        <w:pStyle w:val="Ttulo2"/>
        <w:spacing w:after="120"/>
        <w:jc w:val="both"/>
        <w:rPr>
          <w:rFonts w:cstheme="minorHAnsi"/>
        </w:rPr>
      </w:pPr>
      <w:bookmarkStart w:id="8" w:name="__RefHeading___Toc540_2124872291"/>
      <w:r w:rsidRPr="00D75BC3">
        <w:rPr>
          <w:rFonts w:cstheme="minorHAnsi"/>
        </w:rPr>
        <w:t>{{servico}}</w:t>
      </w:r>
      <w:bookmarkEnd w:id="8"/>
    </w:p>
    <w:p w14:paraId="6FD40501" w14:textId="77777777" w:rsidR="00E96F53" w:rsidRPr="00D75BC3" w:rsidRDefault="00242500"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{{escopo_blocos}}</w:t>
      </w:r>
    </w:p>
    <w:p w14:paraId="33D0FAA4"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 xml:space="preserve">NOTA: As tubulações embarcadas, exemplo - aquelas que compõe uma unidade hidráulica ou um </w:t>
      </w:r>
      <w:proofErr w:type="spellStart"/>
      <w:r w:rsidRPr="00D75BC3">
        <w:rPr>
          <w:rFonts w:cstheme="minorHAnsi"/>
          <w:sz w:val="20"/>
          <w:szCs w:val="20"/>
        </w:rPr>
        <w:t>Skid</w:t>
      </w:r>
      <w:proofErr w:type="spellEnd"/>
      <w:r w:rsidRPr="00D75BC3">
        <w:rPr>
          <w:rFonts w:cstheme="minorHAnsi"/>
          <w:sz w:val="20"/>
          <w:szCs w:val="20"/>
        </w:rPr>
        <w:t xml:space="preserve"> de bombas, </w:t>
      </w:r>
    </w:p>
    <w:p w14:paraId="732C220B"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não fazem parte do escopo.</w:t>
      </w:r>
    </w:p>
    <w:p w14:paraId="7F22F03C" w14:textId="77777777" w:rsidR="006F15FB" w:rsidRPr="00D75BC3" w:rsidRDefault="00F32995" w:rsidP="00D75BC3">
      <w:pPr>
        <w:pStyle w:val="Ttulo1"/>
        <w:spacing w:after="120"/>
        <w:rPr>
          <w:rFonts w:cstheme="minorHAnsi"/>
        </w:rPr>
      </w:pPr>
      <w:bookmarkStart w:id="9" w:name="_Toc241762338"/>
      <w:r w:rsidRPr="00D75BC3">
        <w:rPr>
          <w:rFonts w:eastAsia="Arial" w:cstheme="minorHAnsi"/>
          <w:bCs/>
        </w:rPr>
        <w:t xml:space="preserve">- </w:t>
      </w:r>
      <w:r w:rsidRPr="00D75BC3">
        <w:rPr>
          <w:rFonts w:cstheme="minorHAnsi"/>
          <w:bCs/>
          <w:color w:val="000000"/>
        </w:rPr>
        <w:t>Matriz geral de responsabilidade</w:t>
      </w:r>
      <w:bookmarkEnd w:id="9"/>
    </w:p>
    <w:p w14:paraId="7A6731E4" w14:textId="77777777" w:rsidR="006F15FB" w:rsidRPr="00D75BC3" w:rsidRDefault="00F32995" w:rsidP="00D75BC3">
      <w:pPr>
        <w:pStyle w:val="Ttulo2"/>
        <w:spacing w:after="120"/>
        <w:rPr>
          <w:rFonts w:cstheme="minorHAnsi"/>
        </w:rPr>
      </w:pPr>
      <w:bookmarkStart w:id="10" w:name="__RefHeading___Toc544_2124872291"/>
      <w:r w:rsidRPr="00D75BC3">
        <w:rPr>
          <w:rFonts w:cstheme="minorHAnsi"/>
          <w:color w:val="000000"/>
        </w:rPr>
        <w:t>Responsabilidade da Filtrovali</w:t>
      </w:r>
      <w:r w:rsidRPr="00D75BC3">
        <w:rPr>
          <w:rFonts w:eastAsia="Arial" w:cstheme="minorHAnsi"/>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1C5155FB"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3F20105"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561E0D22"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59EAB5E7"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2A84A88E"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775C49B5" w14:textId="77777777" w:rsidR="006F15FB" w:rsidRPr="00D75BC3" w:rsidRDefault="00F32995" w:rsidP="00D75BC3">
            <w:pPr>
              <w:spacing w:before="120" w:after="0" w:line="360" w:lineRule="auto"/>
              <w:rPr>
                <w:rFonts w:eastAsia="Arial" w:cstheme="minorHAnsi"/>
                <w:b/>
                <w:bCs/>
                <w:color w:val="000000"/>
                <w:sz w:val="20"/>
                <w:szCs w:val="20"/>
                <w:lang w:eastAsia="pt-BR"/>
              </w:rPr>
            </w:pPr>
            <w:r w:rsidRPr="00D75BC3">
              <w:rPr>
                <w:rFonts w:eastAsia="Arial" w:cstheme="minorHAnsi"/>
                <w:b/>
                <w:bCs/>
                <w:color w:val="000000"/>
                <w:sz w:val="20"/>
                <w:szCs w:val="20"/>
                <w:lang w:eastAsia="pt-BR"/>
              </w:rPr>
              <w:t>{{categoria_filtrovali}}</w:t>
            </w:r>
          </w:p>
        </w:tc>
      </w:tr>
      <w:tr w:rsidR="006F15FB" w:rsidRPr="00D75BC3" w14:paraId="07923FA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3E43168B" w14:textId="77777777" w:rsidR="006F15FB" w:rsidRPr="00D75BC3" w:rsidRDefault="006F15FB" w:rsidP="00D75BC3">
            <w:pPr>
              <w:pStyle w:val="PargrafodaLista"/>
              <w:numPr>
                <w:ilvl w:val="0"/>
                <w:numId w:val="5"/>
              </w:numPr>
              <w:spacing w:before="120" w:after="0" w:line="360" w:lineRule="auto"/>
              <w:jc w:val="center"/>
              <w:rPr>
                <w:rFonts w:eastAsia="Arial" w:cstheme="minorHAnsi"/>
                <w:color w:val="000000"/>
                <w:sz w:val="20"/>
                <w:szCs w:val="20"/>
                <w:lang w:eastAsia="pt-BR"/>
              </w:rPr>
            </w:pPr>
          </w:p>
        </w:tc>
        <w:tc>
          <w:tcPr>
            <w:tcW w:w="7654" w:type="dxa"/>
            <w:tcBorders>
              <w:top w:val="single" w:sz="4" w:space="0" w:color="000000"/>
              <w:bottom w:val="single" w:sz="4" w:space="0" w:color="000000"/>
              <w:right w:val="single" w:sz="4" w:space="0" w:color="000000"/>
            </w:tcBorders>
            <w:vAlign w:val="center"/>
          </w:tcPr>
          <w:p w14:paraId="2EC4ACDC" w14:textId="77777777" w:rsidR="006F15FB" w:rsidRPr="00D75BC3" w:rsidRDefault="00F32995" w:rsidP="00D75BC3">
            <w:pPr>
              <w:spacing w:before="120" w:after="0" w:line="360" w:lineRule="auto"/>
              <w:rPr>
                <w:rFonts w:eastAsia="Arial" w:cstheme="minorHAnsi"/>
                <w:color w:val="000000"/>
                <w:sz w:val="20"/>
                <w:szCs w:val="20"/>
                <w:lang w:eastAsia="pt-BR"/>
              </w:rPr>
            </w:pPr>
            <w:r w:rsidRPr="00D75BC3">
              <w:rPr>
                <w:rFonts w:eastAsia="Arial" w:cstheme="minorHAnsi"/>
                <w:color w:val="000000"/>
                <w:sz w:val="20"/>
                <w:szCs w:val="20"/>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4A285002" w14:textId="77777777" w:rsidR="006F15FB" w:rsidRPr="00D75BC3" w:rsidRDefault="00F32995" w:rsidP="00D75BC3">
            <w:pPr>
              <w:spacing w:after="12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{{nota_filtrovali}}</w:t>
            </w:r>
          </w:p>
        </w:tc>
      </w:tr>
    </w:tbl>
    <w:p w14:paraId="109FFAB4" w14:textId="77777777" w:rsidR="006F15FB" w:rsidRPr="00D75BC3" w:rsidRDefault="00F32995" w:rsidP="00D75BC3">
      <w:pPr>
        <w:pStyle w:val="Ttulo2"/>
        <w:spacing w:after="120"/>
        <w:rPr>
          <w:rFonts w:cstheme="minorHAnsi"/>
        </w:rPr>
      </w:pPr>
      <w:bookmarkStart w:id="11" w:name="__RefHeading___Toc546_2124872291"/>
      <w:r w:rsidRPr="00D75BC3">
        <w:rPr>
          <w:rFonts w:cstheme="minorHAnsi"/>
          <w:color w:val="000000"/>
        </w:rPr>
        <w:t>Responsabilidade do Contratante</w:t>
      </w:r>
      <w:r w:rsidRPr="00D75BC3">
        <w:rPr>
          <w:rFonts w:eastAsia="Arial" w:cstheme="minorHAnsi"/>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5FAE94EC"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64617E7D"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0B3E7CF8"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774CFDB9"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13B101DF"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4793FF2B"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b/>
                <w:color w:val="000000"/>
                <w:sz w:val="20"/>
                <w:szCs w:val="20"/>
                <w:lang w:eastAsia="pt-BR"/>
              </w:rPr>
              <w:lastRenderedPageBreak/>
              <w:t>{{categoria_contratante}}</w:t>
            </w:r>
          </w:p>
        </w:tc>
      </w:tr>
      <w:tr w:rsidR="006F15FB" w:rsidRPr="00D75BC3" w14:paraId="32325B9B"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08A1750C" w14:textId="77777777" w:rsidR="006F15FB" w:rsidRPr="00D75BC3" w:rsidRDefault="006F15FB" w:rsidP="00D75BC3">
            <w:pPr>
              <w:pStyle w:val="PargrafodaLista"/>
              <w:numPr>
                <w:ilvl w:val="0"/>
                <w:numId w:val="6"/>
              </w:numPr>
              <w:spacing w:before="120" w:after="0" w:line="360" w:lineRule="auto"/>
              <w:jc w:val="center"/>
              <w:rPr>
                <w:rFonts w:eastAsia="Arial" w:cstheme="minorHAnsi"/>
                <w:color w:val="000000"/>
                <w:sz w:val="20"/>
                <w:szCs w:val="20"/>
                <w:lang w:eastAsia="pt-BR"/>
              </w:rPr>
            </w:pPr>
          </w:p>
        </w:tc>
        <w:tc>
          <w:tcPr>
            <w:tcW w:w="7797" w:type="dxa"/>
            <w:tcBorders>
              <w:top w:val="single" w:sz="4" w:space="0" w:color="000000"/>
              <w:bottom w:val="single" w:sz="4" w:space="0" w:color="000000"/>
              <w:right w:val="single" w:sz="4" w:space="0" w:color="000000"/>
            </w:tcBorders>
            <w:vAlign w:val="center"/>
          </w:tcPr>
          <w:p w14:paraId="35140734" w14:textId="77777777" w:rsidR="006F15FB" w:rsidRPr="00D75BC3" w:rsidRDefault="00F32995" w:rsidP="00D75BC3">
            <w:pPr>
              <w:spacing w:before="120" w:after="0" w:line="360" w:lineRule="auto"/>
              <w:rPr>
                <w:rFonts w:eastAsia="Arial" w:cstheme="minorHAnsi"/>
                <w:sz w:val="20"/>
                <w:szCs w:val="20"/>
                <w:lang w:eastAsia="pt-BR"/>
              </w:rPr>
            </w:pPr>
            <w:r w:rsidRPr="00D75BC3">
              <w:rPr>
                <w:rFonts w:cstheme="minorHAnsi"/>
                <w:sz w:val="20"/>
                <w:szCs w:val="20"/>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5C65386B"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{{nota_contratante}}</w:t>
            </w:r>
            <w:bookmarkStart w:id="12" w:name="_Hlk211261915"/>
            <w:bookmarkEnd w:id="12"/>
          </w:p>
        </w:tc>
      </w:tr>
    </w:tbl>
    <w:p w14:paraId="50F11104" w14:textId="77777777" w:rsidR="006F15FB" w:rsidRPr="00D75BC3" w:rsidRDefault="00F32995" w:rsidP="00D75BC3">
      <w:pPr>
        <w:pStyle w:val="Ttulo1"/>
        <w:spacing w:after="120"/>
        <w:jc w:val="both"/>
        <w:rPr>
          <w:rFonts w:cstheme="minorHAnsi"/>
        </w:rPr>
      </w:pPr>
      <w:bookmarkStart w:id="13" w:name="_Toc241762339"/>
      <w:r w:rsidRPr="00D75BC3">
        <w:rPr>
          <w:rFonts w:eastAsia="Arial" w:cstheme="minorHAnsi"/>
          <w:bCs/>
        </w:rPr>
        <w:t>- Previsão de atendimento:</w:t>
      </w:r>
      <w:bookmarkEnd w:id="13"/>
    </w:p>
    <w:p w14:paraId="4B2699C6"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w:t>
      </w:r>
      <w:proofErr w:type="spellStart"/>
      <w:r w:rsidRPr="00D75BC3">
        <w:rPr>
          <w:rFonts w:eastAsia="Arial" w:cstheme="minorHAnsi"/>
          <w:sz w:val="20"/>
          <w:szCs w:val="20"/>
        </w:rPr>
        <w:t>prev_atende</w:t>
      </w:r>
      <w:proofErr w:type="spellEnd"/>
      <w:r w:rsidRPr="00D75BC3">
        <w:rPr>
          <w:rFonts w:eastAsia="Arial" w:cstheme="minorHAnsi"/>
          <w:sz w:val="20"/>
          <w:szCs w:val="20"/>
        </w:rPr>
        <w:t>}} dias após o recebimento do pedido de compras ou assinatura do contrato.</w:t>
      </w:r>
    </w:p>
    <w:p w14:paraId="22E61A2C"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Nos casos em que o contrato for firmado entre a Filtrovali e a montadora, porém o faturamento ocorrer diretamente para o Cliente Final, a mobilização ficará condicionada à emissão do pedido de compra pelo Cliente Final;</w:t>
      </w:r>
    </w:p>
    <w:p w14:paraId="7086CA45"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 xml:space="preserve">O texto acima deve ser válido a cada mudança de data para atendimento.  </w:t>
      </w:r>
    </w:p>
    <w:p w14:paraId="7E0AB36C" w14:textId="77777777" w:rsidR="006F15FB" w:rsidRPr="00D75BC3" w:rsidRDefault="00F32995" w:rsidP="00D75BC3">
      <w:pPr>
        <w:pStyle w:val="Ttulo1"/>
        <w:spacing w:after="120"/>
        <w:jc w:val="both"/>
        <w:rPr>
          <w:rFonts w:cstheme="minorHAnsi"/>
        </w:rPr>
      </w:pPr>
      <w:bookmarkStart w:id="14" w:name="_Toc241762340"/>
      <w:r w:rsidRPr="00D75BC3">
        <w:rPr>
          <w:rFonts w:eastAsia="Arial" w:cstheme="minorHAnsi"/>
          <w:bCs/>
        </w:rPr>
        <w:t>- Prazo para execução dos serviços:</w:t>
      </w:r>
      <w:bookmarkEnd w:id="14"/>
    </w:p>
    <w:p w14:paraId="7B9227E6"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cstheme="minorHAnsi"/>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1119186" w14:textId="77777777" w:rsidR="006F15FB" w:rsidRPr="00D75BC3" w:rsidRDefault="00F32995" w:rsidP="00D75BC3">
      <w:pPr>
        <w:pStyle w:val="Ttulo2"/>
        <w:spacing w:after="120"/>
        <w:jc w:val="both"/>
        <w:rPr>
          <w:rFonts w:cstheme="minorHAnsi"/>
        </w:rPr>
      </w:pPr>
      <w:bookmarkStart w:id="15" w:name="__RefHeading___Toc552_2124872291"/>
      <w:r w:rsidRPr="00D75BC3">
        <w:rPr>
          <w:rFonts w:eastAsia="Arial" w:cstheme="minorHAnsi"/>
        </w:rPr>
        <w:t>Prazo previsto de permanência em obra (dias corridos) – {{</w:t>
      </w:r>
      <w:proofErr w:type="spellStart"/>
      <w:r w:rsidRPr="00D75BC3">
        <w:rPr>
          <w:rFonts w:eastAsia="Arial" w:cstheme="minorHAnsi"/>
        </w:rPr>
        <w:t>n_dias</w:t>
      </w:r>
      <w:proofErr w:type="spellEnd"/>
      <w:r w:rsidRPr="00D75BC3">
        <w:rPr>
          <w:rFonts w:eastAsia="Arial" w:cstheme="minorHAnsi"/>
        </w:rPr>
        <w:t>}} dia(s);</w:t>
      </w:r>
      <w:bookmarkEnd w:id="15"/>
    </w:p>
    <w:p w14:paraId="0A089BF9" w14:textId="77777777" w:rsidR="006F15FB" w:rsidRPr="00D75BC3" w:rsidRDefault="00F32995" w:rsidP="00D75BC3">
      <w:pPr>
        <w:pStyle w:val="Ttulo3"/>
        <w:spacing w:after="120"/>
        <w:jc w:val="both"/>
        <w:rPr>
          <w:rFonts w:cstheme="minorHAnsi"/>
        </w:rPr>
      </w:pPr>
      <w:bookmarkStart w:id="16" w:name="__RefHeading___Toc554_2124872291"/>
      <w:r w:rsidRPr="00D75BC3">
        <w:rPr>
          <w:rFonts w:eastAsia="Arial" w:cstheme="minorHAnsi"/>
        </w:rPr>
        <w:t>Prazo previsto para integração – {{</w:t>
      </w:r>
      <w:proofErr w:type="spellStart"/>
      <w:r w:rsidRPr="00D75BC3">
        <w:rPr>
          <w:rFonts w:eastAsia="Arial" w:cstheme="minorHAnsi"/>
        </w:rPr>
        <w:t>dias_treinamento</w:t>
      </w:r>
      <w:proofErr w:type="spellEnd"/>
      <w:r w:rsidRPr="00D75BC3">
        <w:rPr>
          <w:rFonts w:eastAsia="Arial" w:cstheme="minorHAnsi"/>
        </w:rPr>
        <w:t>}} dia(s);</w:t>
      </w:r>
      <w:bookmarkEnd w:id="16"/>
    </w:p>
    <w:p w14:paraId="07544E37" w14:textId="77777777" w:rsidR="006F15FB" w:rsidRPr="00D75BC3" w:rsidRDefault="00F32995" w:rsidP="00D75BC3">
      <w:pPr>
        <w:pStyle w:val="Ttulo3"/>
        <w:spacing w:after="120"/>
        <w:jc w:val="both"/>
        <w:rPr>
          <w:rFonts w:cstheme="minorHAnsi"/>
        </w:rPr>
      </w:pPr>
      <w:bookmarkStart w:id="17" w:name="__RefHeading___Toc556_2124872291"/>
      <w:r w:rsidRPr="00D75BC3">
        <w:rPr>
          <w:rFonts w:eastAsia="Arial" w:cstheme="minorHAnsi"/>
        </w:rPr>
        <w:t>Prazo previsto de execução dos serviços (dias trabalhados/uteis) – {{</w:t>
      </w:r>
      <w:proofErr w:type="spellStart"/>
      <w:r w:rsidRPr="00D75BC3">
        <w:rPr>
          <w:rFonts w:eastAsia="Arial" w:cstheme="minorHAnsi"/>
        </w:rPr>
        <w:t>n_dias_trabalhados</w:t>
      </w:r>
      <w:proofErr w:type="spellEnd"/>
      <w:r w:rsidRPr="00D75BC3">
        <w:rPr>
          <w:rFonts w:eastAsia="Arial" w:cstheme="minorHAnsi"/>
        </w:rPr>
        <w:t>}} dia(as)</w:t>
      </w:r>
      <w:bookmarkEnd w:id="17"/>
    </w:p>
    <w:p w14:paraId="484954A5" w14:textId="77777777" w:rsidR="006F15FB" w:rsidRPr="00D75BC3" w:rsidRDefault="00F32995" w:rsidP="00D75BC3">
      <w:pPr>
        <w:pStyle w:val="Ttulo2"/>
        <w:spacing w:after="120"/>
        <w:jc w:val="both"/>
        <w:rPr>
          <w:rFonts w:cstheme="minorHAnsi"/>
        </w:rPr>
      </w:pPr>
      <w:bookmarkStart w:id="18" w:name="__RefHeading___Toc558_2124872291"/>
      <w:r w:rsidRPr="00D75BC3">
        <w:rPr>
          <w:rFonts w:eastAsia="Arial" w:cstheme="minorHAnsi"/>
        </w:rPr>
        <w:t>Prazo de deslocamento (</w:t>
      </w:r>
      <w:proofErr w:type="spellStart"/>
      <w:r w:rsidRPr="00D75BC3">
        <w:rPr>
          <w:rFonts w:eastAsia="Arial" w:cstheme="minorHAnsi"/>
        </w:rPr>
        <w:t>Mob</w:t>
      </w:r>
      <w:proofErr w:type="spellEnd"/>
      <w:r w:rsidRPr="00D75BC3">
        <w:rPr>
          <w:rFonts w:eastAsia="Arial" w:cstheme="minorHAnsi"/>
        </w:rPr>
        <w:t>/</w:t>
      </w:r>
      <w:proofErr w:type="spellStart"/>
      <w:r w:rsidRPr="00D75BC3">
        <w:rPr>
          <w:rFonts w:eastAsia="Arial" w:cstheme="minorHAnsi"/>
        </w:rPr>
        <w:t>desmob</w:t>
      </w:r>
      <w:proofErr w:type="spellEnd"/>
      <w:r w:rsidRPr="00D75BC3">
        <w:rPr>
          <w:rFonts w:eastAsia="Arial" w:cstheme="minorHAnsi"/>
        </w:rPr>
        <w:t>) – {{</w:t>
      </w:r>
      <w:proofErr w:type="spellStart"/>
      <w:r w:rsidRPr="00D75BC3">
        <w:rPr>
          <w:rFonts w:eastAsia="Arial" w:cstheme="minorHAnsi"/>
        </w:rPr>
        <w:t>dias_mob</w:t>
      </w:r>
      <w:proofErr w:type="spellEnd"/>
      <w:r w:rsidRPr="00D75BC3">
        <w:rPr>
          <w:rFonts w:eastAsia="Arial" w:cstheme="minorHAnsi"/>
        </w:rPr>
        <w:t>}} dia(s).</w:t>
      </w:r>
      <w:bookmarkEnd w:id="18"/>
    </w:p>
    <w:p w14:paraId="40410E6A" w14:textId="77777777" w:rsidR="006F15FB" w:rsidRPr="00D75BC3" w:rsidRDefault="00F32995" w:rsidP="00D75BC3">
      <w:pPr>
        <w:spacing w:after="120" w:line="360" w:lineRule="auto"/>
        <w:ind w:firstLine="708"/>
        <w:jc w:val="both"/>
        <w:rPr>
          <w:rFonts w:cstheme="minorHAnsi"/>
          <w:sz w:val="20"/>
          <w:szCs w:val="20"/>
        </w:rPr>
      </w:pPr>
      <w:r w:rsidRPr="00D75BC3">
        <w:rPr>
          <w:rFonts w:eastAsia="Arial" w:cstheme="minorHAnsi"/>
          <w:sz w:val="20"/>
          <w:szCs w:val="20"/>
        </w:rPr>
        <w:t>NOTA: O prazo de deslocamento não está incluso ao prazo previsto de permanência em obra.</w:t>
      </w:r>
    </w:p>
    <w:p w14:paraId="1AD2D57F" w14:textId="77777777" w:rsidR="006F15FB" w:rsidRPr="00D75BC3" w:rsidRDefault="00F32995" w:rsidP="00D75BC3">
      <w:pPr>
        <w:pStyle w:val="Ttulo1"/>
        <w:spacing w:after="120"/>
        <w:jc w:val="both"/>
        <w:rPr>
          <w:rFonts w:cstheme="minorHAnsi"/>
        </w:rPr>
      </w:pPr>
      <w:bookmarkStart w:id="19" w:name="_Toc241762341"/>
      <w:r w:rsidRPr="00D75BC3">
        <w:rPr>
          <w:rFonts w:eastAsia="Arial" w:cstheme="minorHAnsi"/>
          <w:bCs/>
        </w:rPr>
        <w:t>- Jornada de trabalho:</w:t>
      </w:r>
      <w:bookmarkEnd w:id="19"/>
    </w:p>
    <w:p w14:paraId="25552C9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 xml:space="preserve">O horário de entrada e saída das equipes em obra é flexível podendo se adaptar ao horário do projeto em questão, desde que não ultrapasse 44 horas semanais conforme normas previstas na CLT. </w:t>
      </w:r>
    </w:p>
    <w:p w14:paraId="4F9BC929" w14:textId="77777777" w:rsidR="006F15FB" w:rsidRPr="00D75BC3" w:rsidRDefault="00F32995" w:rsidP="00D75BC3">
      <w:pPr>
        <w:pStyle w:val="Ttulo2"/>
        <w:spacing w:after="120"/>
        <w:jc w:val="both"/>
        <w:rPr>
          <w:rFonts w:cstheme="minorHAnsi"/>
        </w:rPr>
      </w:pPr>
      <w:bookmarkStart w:id="20" w:name="__RefHeading___Toc562_2124872291"/>
      <w:r w:rsidRPr="00D75BC3">
        <w:rPr>
          <w:rFonts w:eastAsia="Arial" w:cstheme="minorHAnsi"/>
        </w:rPr>
        <w:t>Turno diurno:</w:t>
      </w:r>
      <w:bookmarkEnd w:id="20"/>
    </w:p>
    <w:p w14:paraId="268107DB"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Segunda a quinta feira – 9 horas trabalhadas – 1 hora de intervalo para almoço</w:t>
      </w:r>
    </w:p>
    <w:p w14:paraId="3F172DDB" w14:textId="77777777" w:rsidR="006F15FB" w:rsidRPr="00D75BC3" w:rsidRDefault="00F32995" w:rsidP="00D75BC3">
      <w:pPr>
        <w:pStyle w:val="PargrafodaLista"/>
        <w:numPr>
          <w:ilvl w:val="2"/>
          <w:numId w:val="2"/>
        </w:numPr>
        <w:spacing w:after="120" w:line="360" w:lineRule="auto"/>
        <w:jc w:val="both"/>
        <w:rPr>
          <w:rFonts w:cstheme="minorHAnsi"/>
          <w:sz w:val="20"/>
          <w:szCs w:val="20"/>
        </w:rPr>
      </w:pPr>
      <w:r w:rsidRPr="00D75BC3">
        <w:rPr>
          <w:rFonts w:eastAsia="Arial" w:cstheme="minorHAnsi"/>
          <w:sz w:val="20"/>
          <w:szCs w:val="20"/>
        </w:rPr>
        <w:t>Sexta feira – 8 horas trabalhadas – 1 hora de intervalo para almoço</w:t>
      </w:r>
    </w:p>
    <w:p w14:paraId="77470777"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AF6696C" w14:textId="77777777" w:rsidR="006F15FB" w:rsidRPr="00D75BC3" w:rsidRDefault="00F32995" w:rsidP="00D75BC3">
      <w:pPr>
        <w:pStyle w:val="Ttulo1"/>
        <w:spacing w:after="120"/>
        <w:jc w:val="both"/>
        <w:rPr>
          <w:rFonts w:cstheme="minorHAnsi"/>
        </w:rPr>
      </w:pPr>
      <w:bookmarkStart w:id="21" w:name="_Toc241762342"/>
      <w:r w:rsidRPr="00D75BC3">
        <w:rPr>
          <w:rFonts w:eastAsia="Arial" w:cstheme="minorHAnsi"/>
          <w:bCs/>
        </w:rPr>
        <w:lastRenderedPageBreak/>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6AA8CFE5" w14:textId="77777777" w:rsidTr="00AE4AC5">
        <w:tc>
          <w:tcPr>
            <w:tcW w:w="605" w:type="dxa"/>
            <w:shd w:val="clear" w:color="auto" w:fill="1F3864" w:themeFill="accent5" w:themeFillShade="80"/>
          </w:tcPr>
          <w:p w14:paraId="5A37448D"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 xml:space="preserve">Item </w:t>
            </w:r>
          </w:p>
        </w:tc>
        <w:tc>
          <w:tcPr>
            <w:tcW w:w="6053" w:type="dxa"/>
            <w:shd w:val="clear" w:color="auto" w:fill="1F3864" w:themeFill="accent5" w:themeFillShade="80"/>
          </w:tcPr>
          <w:p w14:paraId="154DB9DB"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Descrição</w:t>
            </w:r>
          </w:p>
        </w:tc>
        <w:tc>
          <w:tcPr>
            <w:tcW w:w="1559" w:type="dxa"/>
            <w:shd w:val="clear" w:color="auto" w:fill="1F3864" w:themeFill="accent5" w:themeFillShade="80"/>
          </w:tcPr>
          <w:p w14:paraId="61DFB7DC"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Unit</w:t>
            </w:r>
          </w:p>
        </w:tc>
        <w:tc>
          <w:tcPr>
            <w:tcW w:w="856" w:type="dxa"/>
            <w:shd w:val="clear" w:color="auto" w:fill="1F3864" w:themeFill="accent5" w:themeFillShade="80"/>
          </w:tcPr>
          <w:p w14:paraId="5E9D60B1" w14:textId="77777777" w:rsidR="006F15FB" w:rsidRPr="00D75BC3" w:rsidRDefault="00F32995" w:rsidP="00D75BC3">
            <w:pPr>
              <w:spacing w:after="0" w:line="360" w:lineRule="auto"/>
              <w:jc w:val="both"/>
              <w:rPr>
                <w:rFonts w:eastAsia="Arial" w:cstheme="minorHAnsi"/>
                <w:sz w:val="20"/>
                <w:szCs w:val="20"/>
              </w:rPr>
            </w:pPr>
            <w:proofErr w:type="spellStart"/>
            <w:r w:rsidRPr="00D75BC3">
              <w:rPr>
                <w:rFonts w:eastAsia="Arial" w:cstheme="minorHAnsi"/>
                <w:sz w:val="20"/>
                <w:szCs w:val="20"/>
              </w:rPr>
              <w:t>Qtd</w:t>
            </w:r>
            <w:proofErr w:type="spellEnd"/>
          </w:p>
        </w:tc>
        <w:tc>
          <w:tcPr>
            <w:tcW w:w="1701" w:type="dxa"/>
            <w:shd w:val="clear" w:color="auto" w:fill="1F3864" w:themeFill="accent5" w:themeFillShade="80"/>
          </w:tcPr>
          <w:p w14:paraId="5693441C"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total</w:t>
            </w:r>
          </w:p>
        </w:tc>
      </w:tr>
      <w:tr w:rsidR="006F15FB" w:rsidRPr="00D75BC3" w14:paraId="450E5949" w14:textId="77777777" w:rsidTr="00AE4AC5">
        <w:tc>
          <w:tcPr>
            <w:tcW w:w="605" w:type="dxa"/>
          </w:tcPr>
          <w:p w14:paraId="693C6958"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sz w:val="20"/>
                <w:szCs w:val="20"/>
              </w:rPr>
            </w:pPr>
          </w:p>
        </w:tc>
        <w:tc>
          <w:tcPr>
            <w:tcW w:w="6053" w:type="dxa"/>
          </w:tcPr>
          <w:p w14:paraId="4DA2370D"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{{descricao_a}}</w:t>
            </w:r>
          </w:p>
        </w:tc>
        <w:tc>
          <w:tcPr>
            <w:tcW w:w="1559" w:type="dxa"/>
          </w:tcPr>
          <w:p w14:paraId="6326BEA5"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{{unitario_a}}</w:t>
            </w:r>
          </w:p>
        </w:tc>
        <w:tc>
          <w:tcPr>
            <w:tcW w:w="856" w:type="dxa"/>
          </w:tcPr>
          <w:p w14:paraId="606CA05F"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{{quantidade_a}}</w:t>
            </w:r>
          </w:p>
        </w:tc>
        <w:tc>
          <w:tcPr>
            <w:tcW w:w="1701" w:type="dxa"/>
          </w:tcPr>
          <w:p w14:paraId="425153F3"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{{valor_a}}</w:t>
            </w:r>
          </w:p>
        </w:tc>
      </w:tr>
      <w:tr w:rsidR="006F15FB" w:rsidRPr="00D75BC3" w14:paraId="13EC32EE" w14:textId="77777777">
        <w:tc>
          <w:tcPr>
            <w:tcW w:w="9073" w:type="dxa"/>
            <w:gridSpan w:val="4"/>
            <w:shd w:val="clear" w:color="auto" w:fill="DEEAF6" w:themeFill="accent1" w:themeFillTint="33"/>
          </w:tcPr>
          <w:p w14:paraId="52840E59"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Total geral</w:t>
            </w:r>
          </w:p>
        </w:tc>
        <w:tc>
          <w:tcPr>
            <w:tcW w:w="1701" w:type="dxa"/>
            <w:shd w:val="clear" w:color="auto" w:fill="DEEAF6" w:themeFill="accent1" w:themeFillTint="33"/>
          </w:tcPr>
          <w:p w14:paraId="2F275B74" w14:textId="77777777" w:rsidR="006F15FB" w:rsidRPr="00D75BC3" w:rsidRDefault="00F32995" w:rsidP="00D75BC3">
            <w:pPr>
              <w:spacing w:after="0" w:line="360" w:lineRule="auto"/>
              <w:jc w:val="center"/>
              <w:rPr>
                <w:rFonts w:eastAsia="Arial" w:cstheme="minorHAnsi"/>
                <w:b/>
                <w:bCs/>
                <w:sz w:val="20"/>
                <w:szCs w:val="20"/>
              </w:rPr>
            </w:pPr>
            <w:r w:rsidRPr="00D75BC3">
              <w:rPr>
                <w:rFonts w:eastAsia="Arial" w:cstheme="minorHAnsi"/>
                <w:b/>
                <w:bCs/>
                <w:sz w:val="20"/>
                <w:szCs w:val="20"/>
              </w:rPr>
              <w:t>{{total_a}}</w:t>
            </w:r>
          </w:p>
        </w:tc>
      </w:tr>
    </w:tbl>
    <w:p w14:paraId="676A9A5E"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Para a contratação do serviço de desidratação de óleo sobressalente ou contratar o serviço (extra escopo desta proposta), será cobrado o valor de R$ 4,00 por litro de óleo, além dos custos com mobilização e desmobilização do equipamento, caso ele não esteja em campo.</w:t>
      </w:r>
    </w:p>
    <w:p w14:paraId="7FB0F40B"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Para a contratação do serviço de filtragem de óleo sobressalente ou contratar o serviço (extra escopo desta proposta), será cobrado o valor de R$ 3,00 por litro de óleo, além dos custos com mobilização e desmobilização do equipamento, caso ele não esteja em campo.</w:t>
      </w:r>
    </w:p>
    <w:p w14:paraId="428F396A" w14:textId="77777777" w:rsidR="006F15FB" w:rsidRPr="00D75BC3" w:rsidRDefault="00F32995" w:rsidP="00D75BC3">
      <w:pPr>
        <w:pStyle w:val="Ttulo1"/>
        <w:spacing w:after="120"/>
        <w:jc w:val="both"/>
        <w:rPr>
          <w:rFonts w:cstheme="minorHAnsi"/>
        </w:rPr>
      </w:pPr>
      <w:bookmarkStart w:id="22" w:name="_Toc241762343"/>
      <w:r w:rsidRPr="00D75BC3">
        <w:rPr>
          <w:rFonts w:eastAsia="Arial" w:cstheme="minorHAnsi"/>
          <w:bCs/>
        </w:rPr>
        <w:t>- Condições de pagamento:</w:t>
      </w:r>
      <w:bookmarkEnd w:id="22"/>
    </w:p>
    <w:p w14:paraId="0B9A753F"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A título de mobilização {{</w:t>
      </w:r>
      <w:proofErr w:type="spellStart"/>
      <w:r w:rsidRPr="00D75BC3">
        <w:rPr>
          <w:rFonts w:eastAsia="Arial" w:cstheme="minorHAnsi"/>
          <w:sz w:val="20"/>
          <w:szCs w:val="20"/>
        </w:rPr>
        <w:t>adto</w:t>
      </w:r>
      <w:proofErr w:type="spellEnd"/>
      <w:proofErr w:type="gramStart"/>
      <w:r w:rsidRPr="00D75BC3">
        <w:rPr>
          <w:rFonts w:eastAsia="Arial" w:cstheme="minorHAnsi"/>
          <w:sz w:val="20"/>
          <w:szCs w:val="20"/>
        </w:rPr>
        <w:t>}}%</w:t>
      </w:r>
      <w:proofErr w:type="gramEnd"/>
      <w:r w:rsidRPr="00D75BC3">
        <w:rPr>
          <w:rFonts w:eastAsia="Arial" w:cstheme="minorHAnsi"/>
          <w:sz w:val="20"/>
          <w:szCs w:val="20"/>
        </w:rPr>
        <w:t xml:space="preserve"> antecipado na confirmação dos serviços (recebimento de pedido de compras, contrato ou aceite da proposta por e-mail. Favor aguardar espelho da nota de serviço para efetuar o pagamento;</w:t>
      </w:r>
    </w:p>
    <w:p w14:paraId="3F90AE47"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Medição quinzenal ou após o encerramento dos serviços o que ocorrer primeiro, {{</w:t>
      </w:r>
      <w:proofErr w:type="spellStart"/>
      <w:r w:rsidRPr="00D75BC3">
        <w:rPr>
          <w:rFonts w:eastAsia="Arial" w:cstheme="minorHAnsi"/>
          <w:sz w:val="20"/>
          <w:szCs w:val="20"/>
        </w:rPr>
        <w:t>prazo_pgto</w:t>
      </w:r>
      <w:proofErr w:type="spellEnd"/>
      <w:r w:rsidRPr="00D75BC3">
        <w:rPr>
          <w:rFonts w:eastAsia="Arial" w:cstheme="minorHAnsi"/>
          <w:sz w:val="20"/>
          <w:szCs w:val="20"/>
        </w:rPr>
        <w:t>}} dias para o devido pagamento através de {{</w:t>
      </w:r>
      <w:proofErr w:type="spellStart"/>
      <w:r w:rsidRPr="00D75BC3">
        <w:rPr>
          <w:rFonts w:eastAsia="Arial" w:cstheme="minorHAnsi"/>
          <w:sz w:val="20"/>
          <w:szCs w:val="20"/>
        </w:rPr>
        <w:t>forma_pgto</w:t>
      </w:r>
      <w:proofErr w:type="spellEnd"/>
      <w:r w:rsidRPr="00D75BC3">
        <w:rPr>
          <w:rFonts w:eastAsia="Arial" w:cstheme="minorHAnsi"/>
          <w:sz w:val="20"/>
          <w:szCs w:val="20"/>
        </w:rPr>
        <w:t>}} (Obs. após a entrega da medição a contratante deverá devolver a mesma em até 48 horas, caso não ocorra a Filtrovali irá considerar a medição como aceita e será emitida a nota para devida cobrança);</w:t>
      </w:r>
    </w:p>
    <w:p w14:paraId="2C7AC312" w14:textId="77777777" w:rsidR="006F15FB" w:rsidRPr="00D75BC3" w:rsidRDefault="00F32995" w:rsidP="00D75BC3">
      <w:pPr>
        <w:pStyle w:val="Ttulo2"/>
        <w:spacing w:after="120"/>
        <w:jc w:val="both"/>
        <w:rPr>
          <w:rFonts w:cstheme="minorHAnsi"/>
        </w:rPr>
      </w:pPr>
      <w:bookmarkStart w:id="23" w:name="__RefHeading___Toc568_2124872291"/>
      <w:r w:rsidRPr="00D75BC3">
        <w:rPr>
          <w:rFonts w:eastAsia="Arial" w:cstheme="minorHAnsi"/>
        </w:rPr>
        <w:t>Multa e juros por atraso:</w:t>
      </w:r>
      <w:bookmarkEnd w:id="23"/>
    </w:p>
    <w:p w14:paraId="7C9A44E1"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Em caso de atraso no pagamento de qualquer valor previsto nesta proposta, incidirá sobre o montante em aberto:</w:t>
      </w:r>
    </w:p>
    <w:p w14:paraId="4551668C"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Multa moratória de 2% (dois por cento) sobre o valor da parcela em atraso;</w:t>
      </w:r>
    </w:p>
    <w:p w14:paraId="5ED7D79C"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Juros de mora de 0,10% ao dia (zero vírgula dez por cento ao dia), calculados pro rata die a partir do dia seguinte ao vencimento até a data do efetivo pagamento.</w:t>
      </w:r>
    </w:p>
    <w:p w14:paraId="197751D8"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118B7A9A" w14:textId="77777777" w:rsidR="006F15FB" w:rsidRPr="00D75BC3" w:rsidRDefault="00F32995" w:rsidP="00D75BC3">
      <w:pPr>
        <w:pStyle w:val="Ttulo1"/>
        <w:spacing w:after="120"/>
        <w:jc w:val="both"/>
        <w:rPr>
          <w:rFonts w:cstheme="minorHAnsi"/>
        </w:rPr>
      </w:pPr>
      <w:bookmarkStart w:id="24" w:name="_Toc241762344"/>
      <w:r w:rsidRPr="00D75BC3">
        <w:rPr>
          <w:rFonts w:eastAsia="Arial" w:cstheme="minorHAnsi"/>
          <w:bCs/>
        </w:rPr>
        <w:lastRenderedPageBreak/>
        <w:t>- Observações:</w:t>
      </w:r>
      <w:bookmarkEnd w:id="24"/>
    </w:p>
    <w:p w14:paraId="2EEB2317"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Os trabalhos em horas extras (sábados, domingos e feriados) poderão ser executados, desde que registrado em RDO no campo Horas Extras, acordados previamente. Valor homem/hora para atividades fora do horário previsto é de {{</w:t>
      </w:r>
      <w:proofErr w:type="spellStart"/>
      <w:r w:rsidRPr="00D75BC3">
        <w:rPr>
          <w:rFonts w:eastAsia="Arial" w:cstheme="minorHAnsi"/>
          <w:sz w:val="20"/>
          <w:szCs w:val="20"/>
        </w:rPr>
        <w:t>valor_he</w:t>
      </w:r>
      <w:proofErr w:type="spellEnd"/>
      <w:r w:rsidRPr="00D75BC3">
        <w:rPr>
          <w:rFonts w:eastAsia="Arial" w:cstheme="minorHAnsi"/>
          <w:sz w:val="20"/>
          <w:szCs w:val="20"/>
        </w:rPr>
        <w:t>}};</w:t>
      </w:r>
    </w:p>
    <w:p w14:paraId="0DADE53A" w14:textId="77777777" w:rsidR="006F15FB" w:rsidRPr="00D75BC3" w:rsidRDefault="00F32995" w:rsidP="00D75BC3">
      <w:pPr>
        <w:pStyle w:val="Ttulo2"/>
        <w:spacing w:after="120"/>
        <w:jc w:val="both"/>
        <w:rPr>
          <w:rFonts w:cstheme="minorHAnsi"/>
        </w:rPr>
      </w:pPr>
      <w:bookmarkStart w:id="25" w:name="__RefHeading___Toc572_2124872291"/>
      <w:r w:rsidRPr="00D75BC3">
        <w:rPr>
          <w:rFonts w:eastAsia="Arial" w:cstheme="minorHAnsi"/>
        </w:rPr>
        <w:t xml:space="preserve">Condições de Stand </w:t>
      </w:r>
      <w:proofErr w:type="spellStart"/>
      <w:r w:rsidRPr="00D75BC3">
        <w:rPr>
          <w:rFonts w:eastAsia="Arial" w:cstheme="minorHAnsi"/>
        </w:rPr>
        <w:t>by</w:t>
      </w:r>
      <w:proofErr w:type="spellEnd"/>
      <w:r w:rsidRPr="00D75BC3">
        <w:rPr>
          <w:rFonts w:eastAsia="Arial" w:cstheme="minorHAnsi"/>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600B0A78" w14:textId="77777777">
        <w:tc>
          <w:tcPr>
            <w:tcW w:w="5381" w:type="dxa"/>
            <w:shd w:val="clear" w:color="auto" w:fill="385623" w:themeFill="accent6" w:themeFillShade="80"/>
          </w:tcPr>
          <w:p w14:paraId="633F9A90"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Item</w:t>
            </w:r>
          </w:p>
        </w:tc>
        <w:tc>
          <w:tcPr>
            <w:tcW w:w="5382" w:type="dxa"/>
            <w:shd w:val="clear" w:color="auto" w:fill="385623" w:themeFill="accent6" w:themeFillShade="80"/>
          </w:tcPr>
          <w:p w14:paraId="1A1984DE"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Valor</w:t>
            </w:r>
          </w:p>
        </w:tc>
      </w:tr>
      <w:tr w:rsidR="006F15FB" w:rsidRPr="00D75BC3" w14:paraId="14F7BA59" w14:textId="77777777">
        <w:tc>
          <w:tcPr>
            <w:tcW w:w="5381" w:type="dxa"/>
          </w:tcPr>
          <w:p w14:paraId="229D84EC"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Equipe</w:t>
            </w:r>
          </w:p>
        </w:tc>
        <w:tc>
          <w:tcPr>
            <w:tcW w:w="5382" w:type="dxa"/>
          </w:tcPr>
          <w:p w14:paraId="100117B8" w14:textId="77777777" w:rsidR="006F15FB" w:rsidRPr="00D75BC3" w:rsidRDefault="00F32995" w:rsidP="00D75BC3">
            <w:pPr>
              <w:spacing w:before="120" w:after="120" w:line="360" w:lineRule="auto"/>
              <w:jc w:val="both"/>
              <w:rPr>
                <w:rFonts w:eastAsia="Arial" w:cstheme="minorHAnsi"/>
                <w:sz w:val="20"/>
                <w:szCs w:val="20"/>
                <w:lang w:val="en-US"/>
              </w:rPr>
            </w:pPr>
            <w:r w:rsidRPr="00D75BC3">
              <w:rPr>
                <w:rFonts w:eastAsia="Arial" w:cstheme="minorHAnsi"/>
                <w:sz w:val="20"/>
                <w:szCs w:val="20"/>
                <w:lang w:val="en-US"/>
              </w:rPr>
              <w:t xml:space="preserve">{{valor_standby}} </w:t>
            </w:r>
          </w:p>
        </w:tc>
      </w:tr>
      <w:tr w:rsidR="006F15FB" w:rsidRPr="00D75BC3" w14:paraId="51321600" w14:textId="77777777">
        <w:tc>
          <w:tcPr>
            <w:tcW w:w="5381" w:type="dxa"/>
          </w:tcPr>
          <w:p w14:paraId="7EB4AD4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Equipamentos</w:t>
            </w:r>
          </w:p>
        </w:tc>
        <w:tc>
          <w:tcPr>
            <w:tcW w:w="5382" w:type="dxa"/>
          </w:tcPr>
          <w:p w14:paraId="7467E7BC"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{{diaria_equipamento}}</w:t>
            </w:r>
          </w:p>
        </w:tc>
      </w:tr>
      <w:tr w:rsidR="006F15FB" w:rsidRPr="00D75BC3" w14:paraId="1953D6F0" w14:textId="77777777">
        <w:tc>
          <w:tcPr>
            <w:tcW w:w="5381" w:type="dxa"/>
          </w:tcPr>
          <w:p w14:paraId="0982DDD6"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 xml:space="preserve">Mobilização Extra (por evento ida e volta) </w:t>
            </w:r>
          </w:p>
        </w:tc>
        <w:tc>
          <w:tcPr>
            <w:tcW w:w="5382" w:type="dxa"/>
          </w:tcPr>
          <w:p w14:paraId="7C851A6E"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{{valor_desmob_extra}}</w:t>
            </w:r>
          </w:p>
        </w:tc>
      </w:tr>
    </w:tbl>
    <w:p w14:paraId="40697B19" w14:textId="77777777" w:rsidR="006F15FB" w:rsidRPr="00D75BC3" w:rsidRDefault="00F32995" w:rsidP="00D75BC3">
      <w:pPr>
        <w:pStyle w:val="Ttulo3"/>
        <w:spacing w:after="120"/>
        <w:jc w:val="both"/>
        <w:rPr>
          <w:rFonts w:cstheme="minorHAnsi"/>
        </w:rPr>
      </w:pPr>
      <w:bookmarkStart w:id="26" w:name="__RefHeading___Toc574_2124872291"/>
      <w:r w:rsidRPr="00D75BC3">
        <w:rPr>
          <w:rFonts w:cstheme="minorHAnsi"/>
        </w:rPr>
        <w:t>Stand-by de Equipe:</w:t>
      </w:r>
      <w:bookmarkEnd w:id="26"/>
    </w:p>
    <w:p w14:paraId="29A4339E"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Quando a equipe permanecer em obra aguardando condições para início ou continuidade dos trabalhos, será cobrado o valor de diária (correspondente a 8 horas) conforme tabela abaixo.</w:t>
      </w:r>
    </w:p>
    <w:p w14:paraId="1B5CFD75"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597428CD" w14:textId="77777777" w:rsidR="006F15FB" w:rsidRPr="00D75BC3" w:rsidRDefault="00F32995" w:rsidP="00D75BC3">
      <w:pPr>
        <w:pStyle w:val="Ttulo3"/>
        <w:spacing w:after="120"/>
        <w:jc w:val="both"/>
        <w:rPr>
          <w:rFonts w:cstheme="minorHAnsi"/>
        </w:rPr>
      </w:pPr>
      <w:bookmarkStart w:id="27" w:name="__RefHeading___Toc576_2124872291"/>
      <w:r w:rsidRPr="00D75BC3">
        <w:rPr>
          <w:rFonts w:cstheme="minorHAnsi"/>
        </w:rPr>
        <w:t>Stand-by de Equipamentos:</w:t>
      </w:r>
      <w:bookmarkEnd w:id="27"/>
    </w:p>
    <w:p w14:paraId="584E1C42"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79EFD5F"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396B06D8" w14:textId="77777777" w:rsidR="006F15FB" w:rsidRPr="00D75BC3" w:rsidRDefault="00F32995" w:rsidP="00D75BC3">
      <w:pPr>
        <w:pStyle w:val="Ttulo3"/>
        <w:spacing w:after="120"/>
        <w:jc w:val="both"/>
        <w:rPr>
          <w:rFonts w:cstheme="minorHAnsi"/>
        </w:rPr>
      </w:pPr>
      <w:bookmarkStart w:id="28" w:name="__RefHeading___Toc578_2124872291"/>
      <w:r w:rsidRPr="00D75BC3">
        <w:rPr>
          <w:rFonts w:cstheme="minorHAnsi"/>
        </w:rPr>
        <w:t>Desmobilização e Remobilização:</w:t>
      </w:r>
      <w:bookmarkEnd w:id="28"/>
    </w:p>
    <w:p w14:paraId="59F2646F" w14:textId="77777777" w:rsidR="006F15FB" w:rsidRPr="00D75BC3" w:rsidRDefault="00F32995" w:rsidP="00D75BC3">
      <w:pPr>
        <w:spacing w:after="120" w:line="360" w:lineRule="auto"/>
        <w:ind w:left="2136"/>
        <w:jc w:val="both"/>
        <w:rPr>
          <w:rFonts w:cstheme="minorHAnsi"/>
          <w:sz w:val="20"/>
          <w:szCs w:val="20"/>
        </w:rPr>
      </w:pPr>
      <w:r w:rsidRPr="00D75BC3">
        <w:rPr>
          <w:rFonts w:cstheme="minorHAnsi"/>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4303D99B" w14:textId="77777777" w:rsidR="006F15FB" w:rsidRPr="00D75BC3" w:rsidRDefault="00F32995" w:rsidP="00D75BC3">
      <w:pPr>
        <w:spacing w:after="120" w:line="360" w:lineRule="auto"/>
        <w:ind w:left="2136"/>
        <w:jc w:val="both"/>
        <w:rPr>
          <w:rFonts w:eastAsia="Arial" w:cstheme="minorHAnsi"/>
          <w:sz w:val="20"/>
          <w:szCs w:val="20"/>
        </w:rPr>
      </w:pPr>
      <w:r w:rsidRPr="00D75BC3">
        <w:rPr>
          <w:rFonts w:eastAsia="Arial" w:cstheme="minorHAnsi"/>
          <w:sz w:val="20"/>
          <w:szCs w:val="20"/>
        </w:rPr>
        <w:t>NOTA: O solicitante terá que formalizar o pedido de desmobilização por e-mail expressando acordo com o item 9.3 /ou item 9.4.</w:t>
      </w:r>
    </w:p>
    <w:p w14:paraId="05BFDCA3"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lastRenderedPageBreak/>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sz w:val="20"/>
          <w:szCs w:val="20"/>
        </w:rPr>
        <w:t>by</w:t>
      </w:r>
      <w:proofErr w:type="spellEnd"/>
      <w:r w:rsidRPr="00D75BC3">
        <w:rPr>
          <w:rFonts w:eastAsia="Arial" w:cstheme="minorHAnsi"/>
          <w:sz w:val="20"/>
          <w:szCs w:val="20"/>
        </w:rPr>
        <w:t xml:space="preserve"> de equipe e equipamento;</w:t>
      </w:r>
    </w:p>
    <w:p w14:paraId="2C801E13"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Índice de reajuste anual pelo IGPM ou 10%, será aplicado o maior índice anual;</w:t>
      </w:r>
    </w:p>
    <w:p w14:paraId="4A0E95F8"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xml:space="preserve"> A proposta deverá fazer parte integrante do contrato;</w:t>
      </w:r>
    </w:p>
    <w:p w14:paraId="2C9C277B"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 xml:space="preserve">A Filtrovali possui PCMSO, PGR, LTCAT e ASO, todos esses de acordo com todas as atividades desenvolvidas por ela. Se necessário emissão de </w:t>
      </w:r>
      <w:proofErr w:type="spellStart"/>
      <w:r w:rsidRPr="00D75BC3">
        <w:rPr>
          <w:rFonts w:eastAsia="Arial" w:cstheme="minorHAnsi"/>
          <w:sz w:val="20"/>
          <w:szCs w:val="20"/>
        </w:rPr>
        <w:t>ARTs</w:t>
      </w:r>
      <w:proofErr w:type="spellEnd"/>
      <w:r w:rsidRPr="00D75BC3">
        <w:rPr>
          <w:rFonts w:eastAsia="Arial" w:cstheme="minorHAnsi"/>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7DA37218"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A garantia mínima de faturamento é o quantitativo descrito como escopo original (item 7);</w:t>
      </w:r>
    </w:p>
    <w:p w14:paraId="025D0FD0"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4734533D"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cstheme="minorHAnsi"/>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3D6A193D" w14:textId="77777777" w:rsidR="006F15FB" w:rsidRPr="00D75BC3" w:rsidRDefault="00F32995" w:rsidP="00D75BC3">
      <w:pPr>
        <w:pStyle w:val="Ttulo1"/>
        <w:spacing w:after="120"/>
        <w:jc w:val="both"/>
        <w:rPr>
          <w:rFonts w:eastAsia="Arial" w:cstheme="minorHAnsi"/>
          <w:bCs/>
        </w:rPr>
      </w:pPr>
      <w:bookmarkStart w:id="29" w:name="_Toc241762345"/>
      <w:r w:rsidRPr="00D75BC3">
        <w:rPr>
          <w:rFonts w:eastAsia="Arial" w:cstheme="minorHAnsi"/>
          <w:bCs/>
        </w:rPr>
        <w:t>- Impostos:</w:t>
      </w:r>
      <w:bookmarkEnd w:id="29"/>
      <w:r w:rsidRPr="00D75BC3">
        <w:rPr>
          <w:rFonts w:cstheme="minorHAnsi"/>
        </w:rPr>
        <w:t xml:space="preserve"> </w:t>
      </w:r>
    </w:p>
    <w:p w14:paraId="2A570DFB"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A Filtrovali se enquadra no regime tributário do lucro presumido.</w:t>
      </w:r>
    </w:p>
    <w:p w14:paraId="68C02156"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ISS – O imposto será recolhido no município onde o serviço for efetivamente prestado, conforme alíquota a legislação vigente.</w:t>
      </w:r>
    </w:p>
    <w:p w14:paraId="2DCBC133" w14:textId="77777777" w:rsidR="006F15FB" w:rsidRPr="00D75BC3" w:rsidRDefault="00F32995" w:rsidP="00D75BC3">
      <w:pPr>
        <w:pStyle w:val="PargrafodaLista"/>
        <w:spacing w:after="120" w:line="360" w:lineRule="auto"/>
        <w:ind w:left="360"/>
        <w:jc w:val="both"/>
        <w:rPr>
          <w:rFonts w:eastAsia="Arial" w:cstheme="minorHAnsi"/>
          <w:sz w:val="20"/>
          <w:szCs w:val="20"/>
        </w:rPr>
      </w:pPr>
      <w:r w:rsidRPr="00D75BC3">
        <w:rPr>
          <w:rFonts w:eastAsia="Arial" w:cstheme="minorHAnsi"/>
          <w:sz w:val="20"/>
          <w:szCs w:val="20"/>
        </w:rPr>
        <w:t xml:space="preserve">Em conformidade com a Constituição Federal (Art. 146) e a Lei Complementar nº 116/2003, o serviço realizado pela Filtrovali está enquadrado no código </w:t>
      </w:r>
      <w:r w:rsidRPr="00D75BC3">
        <w:rPr>
          <w:rFonts w:eastAsia="Arial" w:cstheme="minorHAnsi"/>
          <w:b/>
          <w:bCs/>
          <w:sz w:val="20"/>
          <w:szCs w:val="20"/>
        </w:rPr>
        <w:t>07.02.02</w:t>
      </w:r>
      <w:r w:rsidRPr="00D75BC3">
        <w:rPr>
          <w:rFonts w:eastAsia="Arial" w:cstheme="minorHAnsi"/>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CBF9D0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Caso a Contratante julgue necessário adotar algum procedimento adicional referente ao pagamento do imposto no local da execução, assumirá a responsabilidade pelo referido procedimento</w:t>
      </w:r>
    </w:p>
    <w:p w14:paraId="5DF773F9" w14:textId="77777777" w:rsidR="006F15FB" w:rsidRPr="00D75BC3" w:rsidRDefault="00F32995" w:rsidP="00D75BC3">
      <w:pPr>
        <w:pStyle w:val="Ttulo2"/>
        <w:spacing w:after="120"/>
        <w:jc w:val="both"/>
        <w:rPr>
          <w:rFonts w:eastAsia="Arial" w:cstheme="minorHAnsi"/>
        </w:rPr>
      </w:pPr>
      <w:bookmarkStart w:id="30" w:name="__RefHeading___Toc582_2124872291"/>
      <w:r w:rsidRPr="00D75BC3">
        <w:rPr>
          <w:rFonts w:eastAsia="Arial" w:cstheme="minorHAnsi"/>
        </w:rPr>
        <w:t>Reequilíbrio Tributário</w:t>
      </w:r>
      <w:bookmarkEnd w:id="30"/>
    </w:p>
    <w:p w14:paraId="79290945"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65598E6"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lastRenderedPageBreak/>
        <w:t>O eventual acréscimo de custos decorrente de tais alterações será repassado à CONTRATANTE, mediante comprovação do impacto financeiro e apresentação da respectiva atualização de valores.</w:t>
      </w:r>
    </w:p>
    <w:p w14:paraId="0CD77AB6" w14:textId="77777777" w:rsidR="006F15FB" w:rsidRPr="00D75BC3" w:rsidRDefault="00F32995" w:rsidP="00D75BC3">
      <w:pPr>
        <w:pStyle w:val="Ttulo1"/>
        <w:spacing w:after="120"/>
        <w:jc w:val="both"/>
        <w:rPr>
          <w:rFonts w:cstheme="minorHAnsi"/>
        </w:rPr>
      </w:pPr>
      <w:bookmarkStart w:id="31" w:name="_Toc241762346"/>
      <w:r w:rsidRPr="00D75BC3">
        <w:rPr>
          <w:rFonts w:eastAsia="Arial" w:cstheme="minorHAnsi"/>
          <w:bCs/>
        </w:rPr>
        <w:t>- Validade da proposta:</w:t>
      </w:r>
      <w:bookmarkEnd w:id="31"/>
    </w:p>
    <w:p w14:paraId="418B52B6" w14:textId="77777777" w:rsidR="006F15FB" w:rsidRPr="00D75BC3" w:rsidRDefault="00F32995" w:rsidP="00D75BC3">
      <w:pPr>
        <w:pStyle w:val="PargrafodaLista"/>
        <w:numPr>
          <w:ilvl w:val="1"/>
          <w:numId w:val="2"/>
        </w:numPr>
        <w:spacing w:after="120" w:line="360" w:lineRule="auto"/>
        <w:jc w:val="both"/>
        <w:rPr>
          <w:rFonts w:cstheme="minorHAnsi"/>
          <w:sz w:val="20"/>
          <w:szCs w:val="20"/>
        </w:rPr>
      </w:pPr>
      <w:r w:rsidRPr="00D75BC3">
        <w:rPr>
          <w:rFonts w:eastAsia="Arial" w:cstheme="minorHAnsi"/>
          <w:sz w:val="20"/>
          <w:szCs w:val="20"/>
        </w:rPr>
        <w:t>{{</w:t>
      </w:r>
      <w:proofErr w:type="spellStart"/>
      <w:r w:rsidRPr="00D75BC3">
        <w:rPr>
          <w:rFonts w:eastAsia="Arial" w:cstheme="minorHAnsi"/>
          <w:sz w:val="20"/>
          <w:szCs w:val="20"/>
        </w:rPr>
        <w:t>validadeProp</w:t>
      </w:r>
      <w:proofErr w:type="spellEnd"/>
      <w:r w:rsidRPr="00D75BC3">
        <w:rPr>
          <w:rFonts w:eastAsia="Arial" w:cstheme="minorHAnsi"/>
          <w:sz w:val="20"/>
          <w:szCs w:val="20"/>
        </w:rPr>
        <w:t>}} dias após a emissão.</w:t>
      </w:r>
      <w:r w:rsidRPr="00D75BC3">
        <w:rPr>
          <w:rFonts w:cstheme="minorHAnsi"/>
          <w:sz w:val="20"/>
          <w:szCs w:val="20"/>
        </w:rPr>
        <w:t xml:space="preserve"> </w:t>
      </w:r>
    </w:p>
    <w:p w14:paraId="18F0EB9B" w14:textId="77777777" w:rsidR="006F15FB" w:rsidRPr="00D75BC3" w:rsidRDefault="00F32995" w:rsidP="00D75BC3">
      <w:pPr>
        <w:pStyle w:val="Ttulo1"/>
        <w:spacing w:after="120"/>
        <w:jc w:val="both"/>
        <w:rPr>
          <w:rFonts w:eastAsia="Arial" w:cstheme="minorHAnsi"/>
          <w:bCs/>
        </w:rPr>
      </w:pPr>
      <w:bookmarkStart w:id="32" w:name="_Toc241762347"/>
      <w:r w:rsidRPr="00D75BC3">
        <w:rPr>
          <w:rFonts w:eastAsia="Arial" w:cstheme="minorHAnsi"/>
          <w:bCs/>
        </w:rPr>
        <w:t>- Proteção à propriedade intelectual e know-how:</w:t>
      </w:r>
      <w:bookmarkEnd w:id="32"/>
    </w:p>
    <w:p w14:paraId="6D8B6AD4"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188E38D6"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A contratação dos serviços não implica, em hipótese alguma, cessão, transferência ou compartilhamento definitivo de tais direitos, limitando-se o seu uso exclusivamente ao escopo do contrato firmado.</w:t>
      </w:r>
    </w:p>
    <w:p w14:paraId="232719EC" w14:textId="77777777" w:rsidR="006F15FB" w:rsidRPr="00D75BC3" w:rsidRDefault="00F32995" w:rsidP="00D75BC3">
      <w:pPr>
        <w:pStyle w:val="PargrafodaLista"/>
        <w:numPr>
          <w:ilvl w:val="1"/>
          <w:numId w:val="2"/>
        </w:numPr>
        <w:spacing w:after="120" w:line="360" w:lineRule="auto"/>
        <w:jc w:val="both"/>
        <w:rPr>
          <w:rFonts w:eastAsia="Arial" w:cstheme="minorHAnsi"/>
          <w:sz w:val="20"/>
          <w:szCs w:val="20"/>
        </w:rPr>
      </w:pPr>
      <w:r w:rsidRPr="00D75BC3">
        <w:rPr>
          <w:rFonts w:eastAsia="Arial" w:cstheme="minorHAnsi"/>
          <w:sz w:val="20"/>
          <w:szCs w:val="20"/>
        </w:rPr>
        <w:t>Fica expressamente vedado à CONTRATANTE, seus colaboradores ou terceiros por ela designados:</w:t>
      </w:r>
    </w:p>
    <w:p w14:paraId="2E1A44B5"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Reproduzir, copiar, divulgar ou compartilhar, total ou parcialmente, os métodos e processos utilizados pela Filtrovali;</w:t>
      </w:r>
    </w:p>
    <w:p w14:paraId="40CAA2A7"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Utilizar tais informações para execução própria ou por terceiros de serviços similares ou concorrentes;</w:t>
      </w:r>
    </w:p>
    <w:p w14:paraId="38CEC4C6" w14:textId="77777777" w:rsidR="006F15FB" w:rsidRPr="00D75BC3" w:rsidRDefault="00F32995" w:rsidP="00D75BC3">
      <w:pPr>
        <w:pStyle w:val="PargrafodaLista"/>
        <w:numPr>
          <w:ilvl w:val="2"/>
          <w:numId w:val="2"/>
        </w:numPr>
        <w:spacing w:after="120" w:line="360" w:lineRule="auto"/>
        <w:jc w:val="both"/>
        <w:rPr>
          <w:rFonts w:eastAsia="Arial" w:cstheme="minorHAnsi"/>
          <w:sz w:val="20"/>
          <w:szCs w:val="20"/>
        </w:rPr>
      </w:pPr>
      <w:r w:rsidRPr="00D75BC3">
        <w:rPr>
          <w:rFonts w:eastAsia="Arial" w:cstheme="minorHAnsi"/>
          <w:sz w:val="20"/>
          <w:szCs w:val="20"/>
        </w:rPr>
        <w:t>Realizar engenharia reversa, adaptação ou qualquer forma de replicação dos serviços, metodologias ou soluções aplicadas.</w:t>
      </w:r>
    </w:p>
    <w:p w14:paraId="6F5FAD2E" w14:textId="77777777" w:rsidR="006F15FB" w:rsidRPr="00D75BC3" w:rsidRDefault="00F32995" w:rsidP="00D75BC3">
      <w:pPr>
        <w:spacing w:after="120" w:line="360" w:lineRule="auto"/>
        <w:jc w:val="both"/>
        <w:rPr>
          <w:rFonts w:eastAsia="Arial" w:cstheme="minorHAnsi"/>
          <w:b/>
          <w:bCs/>
          <w:sz w:val="20"/>
          <w:szCs w:val="20"/>
        </w:rPr>
      </w:pPr>
      <w:r w:rsidRPr="00D75BC3">
        <w:rPr>
          <w:rFonts w:eastAsia="Arial" w:cstheme="minorHAnsi"/>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483A1F7" w14:textId="77777777" w:rsidR="006F15FB" w:rsidRPr="00D75BC3" w:rsidRDefault="00F32995" w:rsidP="00D75BC3">
      <w:pPr>
        <w:pStyle w:val="Ttulo1"/>
        <w:spacing w:after="120"/>
        <w:jc w:val="both"/>
        <w:rPr>
          <w:rFonts w:cstheme="minorHAnsi"/>
          <w:bCs/>
        </w:rPr>
      </w:pPr>
      <w:bookmarkStart w:id="33" w:name="_Toc241762348"/>
      <w:r w:rsidRPr="00D75BC3">
        <w:rPr>
          <w:rFonts w:eastAsia="Arial" w:cstheme="minorHAnsi"/>
          <w:bCs/>
        </w:rPr>
        <w:t>- Aceite e assinatura da proposta:</w:t>
      </w:r>
      <w:bookmarkEnd w:id="33"/>
    </w:p>
    <w:p w14:paraId="08E95C12" w14:textId="77777777" w:rsidR="006F15FB" w:rsidRPr="00D75BC3" w:rsidRDefault="00F32995" w:rsidP="00D75BC3">
      <w:pPr>
        <w:spacing w:after="120" w:line="360" w:lineRule="auto"/>
        <w:ind w:firstLine="708"/>
        <w:jc w:val="both"/>
        <w:rPr>
          <w:rFonts w:cstheme="minorHAnsi"/>
          <w:bCs/>
          <w:sz w:val="20"/>
          <w:szCs w:val="20"/>
        </w:rPr>
      </w:pPr>
      <w:proofErr w:type="gramStart"/>
      <w:r w:rsidRPr="00D75BC3">
        <w:rPr>
          <w:rFonts w:cstheme="minorHAnsi"/>
          <w:bCs/>
          <w:sz w:val="20"/>
          <w:szCs w:val="20"/>
        </w:rPr>
        <w:t>[    ]</w:t>
      </w:r>
      <w:proofErr w:type="gramEnd"/>
      <w:r w:rsidRPr="00D75BC3">
        <w:rPr>
          <w:rFonts w:cstheme="minorHAnsi"/>
          <w:bCs/>
          <w:sz w:val="20"/>
          <w:szCs w:val="20"/>
        </w:rPr>
        <w:t xml:space="preserve"> Declaro ter lido, compreendido e aceitado integralmente os termos e condições apresentados na presente proposta.</w:t>
      </w:r>
    </w:p>
    <w:p w14:paraId="7B7DE21F" w14:textId="77777777" w:rsidR="006F15FB" w:rsidRPr="00D75BC3" w:rsidRDefault="00F32995" w:rsidP="00D75BC3">
      <w:pPr>
        <w:spacing w:after="120" w:line="360" w:lineRule="auto"/>
        <w:jc w:val="both"/>
        <w:rPr>
          <w:rFonts w:cstheme="minorHAnsi"/>
          <w:bCs/>
          <w:sz w:val="20"/>
          <w:szCs w:val="20"/>
        </w:rPr>
      </w:pPr>
      <w:r w:rsidRPr="00D75BC3">
        <w:rPr>
          <w:rFonts w:cstheme="minorHAnsi"/>
          <w:bCs/>
          <w:sz w:val="20"/>
          <w:szCs w:val="20"/>
        </w:rPr>
        <w:t>As partes concordam que o aceite deste termo implica na formalização do compromisso, vinculando-se às obrigações, prazos, preços e demais condições especificadas na proposta comercial.</w:t>
      </w:r>
    </w:p>
    <w:p w14:paraId="2758B952" w14:textId="77777777" w:rsidR="006F15FB" w:rsidRPr="00D75BC3" w:rsidRDefault="00F32995" w:rsidP="00D75BC3">
      <w:pPr>
        <w:spacing w:after="120" w:line="360" w:lineRule="auto"/>
        <w:jc w:val="both"/>
        <w:rPr>
          <w:rFonts w:cstheme="minorHAnsi"/>
          <w:b/>
          <w:sz w:val="20"/>
          <w:szCs w:val="20"/>
        </w:rPr>
      </w:pPr>
      <w:r w:rsidRPr="00D75BC3">
        <w:rPr>
          <w:rFonts w:cstheme="minorHAnsi"/>
          <w:b/>
          <w:sz w:val="20"/>
          <w:szCs w:val="20"/>
        </w:rPr>
        <w:t>Data assinatura:______/______/______</w:t>
      </w:r>
    </w:p>
    <w:p w14:paraId="11CA5496"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______________________________________</w:t>
      </w:r>
    </w:p>
    <w:p w14:paraId="1A1BB125"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6C3F6" w14:textId="77777777" w:rsidR="00E66E33" w:rsidRDefault="00E66E33">
      <w:pPr>
        <w:spacing w:after="0" w:line="240" w:lineRule="auto"/>
      </w:pPr>
      <w:r>
        <w:separator/>
      </w:r>
    </w:p>
  </w:endnote>
  <w:endnote w:type="continuationSeparator" w:id="0">
    <w:p w14:paraId="7A557D31" w14:textId="77777777" w:rsidR="00E66E33" w:rsidRDefault="00E66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D25217F"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3482B637" w14:textId="77777777" w:rsidR="006F15FB" w:rsidRDefault="006F15FB">
    <w:pPr>
      <w:pStyle w:val="Rodap"/>
      <w:tabs>
        <w:tab w:val="clear" w:pos="4252"/>
        <w:tab w:val="clear" w:pos="8504"/>
        <w:tab w:val="center" w:pos="5386"/>
        <w:tab w:val="right" w:pos="10773"/>
      </w:tabs>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5D594610"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44E1CD59" w14:textId="77777777" w:rsidR="006F15FB" w:rsidRDefault="006F15FB">
    <w:pPr>
      <w:pStyle w:val="Rodap"/>
      <w:tabs>
        <w:tab w:val="clear" w:pos="4252"/>
        <w:tab w:val="clear" w:pos="8504"/>
        <w:tab w:val="center" w:pos="5386"/>
        <w:tab w:val="right" w:pos="10773"/>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D23BE" w14:textId="77777777" w:rsidR="00E66E33" w:rsidRDefault="00E66E33">
      <w:pPr>
        <w:spacing w:after="0" w:line="240" w:lineRule="auto"/>
      </w:pPr>
      <w:r>
        <w:separator/>
      </w:r>
    </w:p>
  </w:footnote>
  <w:footnote w:type="continuationSeparator" w:id="0">
    <w:p w14:paraId="01EF16F5" w14:textId="77777777" w:rsidR="00E66E33" w:rsidRDefault="00E66E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8DE7D"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92CA5"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rPr>
        <w:b/>
        <w:bCs/>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
        <w:bCs/>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
        <w:bCs/>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bCs/>
        <w:sz w:val="20"/>
        <w:szCs w:val="20"/>
      </w:rPr>
    </w:lvl>
    <w:lvl w:ilvl="1">
      <w:start w:val="1"/>
      <w:numFmt w:val="decimal"/>
      <w:pStyle w:val="Ttulo2"/>
      <w:lvlText w:val="%1.%2"/>
      <w:lvlJc w:val="left"/>
      <w:pPr>
        <w:tabs>
          <w:tab w:val="num" w:pos="0"/>
        </w:tabs>
        <w:ind w:left="1068" w:hanging="360"/>
      </w:pPr>
      <w:rPr>
        <w:b/>
        <w:bCs/>
        <w:sz w:val="20"/>
        <w:szCs w:val="20"/>
      </w:rPr>
    </w:lvl>
    <w:lvl w:ilvl="2">
      <w:start w:val="1"/>
      <w:numFmt w:val="decimal"/>
      <w:pStyle w:val="Ttulo3"/>
      <w:lvlText w:val="%1.%2.%3"/>
      <w:lvlJc w:val="left"/>
      <w:pPr>
        <w:tabs>
          <w:tab w:val="num" w:pos="0"/>
        </w:tabs>
        <w:ind w:left="2136" w:hanging="720"/>
      </w:pPr>
      <w:rPr>
        <w:b/>
        <w:bCs/>
        <w:sz w:val="20"/>
        <w:szCs w:val="20"/>
      </w:rPr>
    </w:lvl>
    <w:lvl w:ilvl="3">
      <w:start w:val="1"/>
      <w:numFmt w:val="decimal"/>
      <w:lvlText w:val="%1.%2.%3.%4"/>
      <w:lvlJc w:val="left"/>
      <w:pPr>
        <w:tabs>
          <w:tab w:val="num" w:pos="0"/>
        </w:tabs>
        <w:ind w:left="2844" w:hanging="720"/>
      </w:pPr>
      <w:rPr>
        <w:b/>
        <w:bCs/>
        <w:sz w:val="20"/>
        <w:szCs w:val="20"/>
      </w:rPr>
    </w:lvl>
    <w:lvl w:ilvl="4">
      <w:start w:val="1"/>
      <w:numFmt w:val="decimal"/>
      <w:lvlText w:val="%1.%2.%3.%4.%5"/>
      <w:lvlJc w:val="left"/>
      <w:pPr>
        <w:tabs>
          <w:tab w:val="num" w:pos="0"/>
        </w:tabs>
        <w:ind w:left="3912" w:hanging="1080"/>
      </w:pPr>
      <w:rPr>
        <w:b/>
        <w:bCs/>
        <w:sz w:val="20"/>
        <w:szCs w:val="20"/>
      </w:rPr>
    </w:lvl>
    <w:lvl w:ilvl="5">
      <w:start w:val="1"/>
      <w:numFmt w:val="decimal"/>
      <w:lvlText w:val="%1.%2.%3.%4.%5.%6"/>
      <w:lvlJc w:val="left"/>
      <w:pPr>
        <w:tabs>
          <w:tab w:val="num" w:pos="0"/>
        </w:tabs>
        <w:ind w:left="4620" w:hanging="1080"/>
      </w:pPr>
      <w:rPr>
        <w:b/>
        <w:bCs/>
        <w:sz w:val="20"/>
        <w:szCs w:val="20"/>
      </w:rPr>
    </w:lvl>
    <w:lvl w:ilvl="6">
      <w:start w:val="1"/>
      <w:numFmt w:val="decimal"/>
      <w:lvlText w:val="%1.%2.%3.%4.%5.%6.%7"/>
      <w:lvlJc w:val="left"/>
      <w:pPr>
        <w:tabs>
          <w:tab w:val="num" w:pos="0"/>
        </w:tabs>
        <w:ind w:left="5688" w:hanging="1440"/>
      </w:pPr>
      <w:rPr>
        <w:b/>
        <w:bCs/>
        <w:sz w:val="20"/>
        <w:szCs w:val="20"/>
      </w:rPr>
    </w:lvl>
    <w:lvl w:ilvl="7">
      <w:start w:val="1"/>
      <w:numFmt w:val="decimal"/>
      <w:lvlText w:val="%1.%2.%3.%4.%5.%6.%7.%8"/>
      <w:lvlJc w:val="left"/>
      <w:pPr>
        <w:tabs>
          <w:tab w:val="num" w:pos="0"/>
        </w:tabs>
        <w:ind w:left="6396" w:hanging="1440"/>
      </w:pPr>
      <w:rPr>
        <w:b/>
        <w:bCs/>
        <w:sz w:val="20"/>
        <w:szCs w:val="20"/>
      </w:rPr>
    </w:lvl>
    <w:lvl w:ilvl="8">
      <w:start w:val="1"/>
      <w:numFmt w:val="decimal"/>
      <w:lvlText w:val="%1.%2.%3.%4.%5.%6.%7.%8.%9"/>
      <w:lvlJc w:val="left"/>
      <w:pPr>
        <w:tabs>
          <w:tab w:val="num" w:pos="0"/>
        </w:tabs>
        <w:ind w:left="7464" w:hanging="1800"/>
      </w:pPr>
      <w:rPr>
        <w:b/>
        <w:bCs/>
        <w:sz w:val="20"/>
        <w:szCs w:val="20"/>
      </w:r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b/>
        <w:bCs/>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
        <w:bCs/>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
        <w:bCs/>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rPr>
        <w:sz w:val="20"/>
        <w:szCs w:val="20"/>
      </w:rPr>
    </w:lvl>
    <w:lvl w:ilvl="1">
      <w:start w:val="1"/>
      <w:numFmt w:val="lowerLetter"/>
      <w:lvlText w:val="%2."/>
      <w:lvlJc w:val="left"/>
      <w:pPr>
        <w:tabs>
          <w:tab w:val="num" w:pos="0"/>
        </w:tabs>
        <w:ind w:left="2148" w:hanging="360"/>
      </w:pPr>
      <w:rPr>
        <w:sz w:val="20"/>
        <w:szCs w:val="20"/>
      </w:rPr>
    </w:lvl>
    <w:lvl w:ilvl="2">
      <w:start w:val="1"/>
      <w:numFmt w:val="lowerRoman"/>
      <w:lvlText w:val="%3."/>
      <w:lvlJc w:val="right"/>
      <w:pPr>
        <w:tabs>
          <w:tab w:val="num" w:pos="0"/>
        </w:tabs>
        <w:ind w:left="2868" w:hanging="180"/>
      </w:pPr>
      <w:rPr>
        <w:sz w:val="20"/>
        <w:szCs w:val="20"/>
      </w:rPr>
    </w:lvl>
    <w:lvl w:ilvl="3">
      <w:start w:val="1"/>
      <w:numFmt w:val="decimal"/>
      <w:lvlText w:val="%4."/>
      <w:lvlJc w:val="left"/>
      <w:pPr>
        <w:tabs>
          <w:tab w:val="num" w:pos="0"/>
        </w:tabs>
        <w:ind w:left="3588" w:hanging="360"/>
      </w:pPr>
      <w:rPr>
        <w:b/>
        <w:bCs/>
        <w:sz w:val="20"/>
        <w:szCs w:val="20"/>
      </w:rPr>
    </w:lvl>
    <w:lvl w:ilvl="4">
      <w:start w:val="1"/>
      <w:numFmt w:val="lowerLetter"/>
      <w:lvlText w:val="%5."/>
      <w:lvlJc w:val="left"/>
      <w:pPr>
        <w:tabs>
          <w:tab w:val="num" w:pos="0"/>
        </w:tabs>
        <w:ind w:left="4308" w:hanging="360"/>
      </w:pPr>
      <w:rPr>
        <w:sz w:val="20"/>
        <w:szCs w:val="20"/>
      </w:rPr>
    </w:lvl>
    <w:lvl w:ilvl="5">
      <w:start w:val="1"/>
      <w:numFmt w:val="lowerRoman"/>
      <w:lvlText w:val="%6."/>
      <w:lvlJc w:val="right"/>
      <w:pPr>
        <w:tabs>
          <w:tab w:val="num" w:pos="0"/>
        </w:tabs>
        <w:ind w:left="5028" w:hanging="180"/>
      </w:pPr>
      <w:rPr>
        <w:sz w:val="20"/>
        <w:szCs w:val="20"/>
      </w:rPr>
    </w:lvl>
    <w:lvl w:ilvl="6">
      <w:start w:val="1"/>
      <w:numFmt w:val="decimal"/>
      <w:lvlText w:val="%7."/>
      <w:lvlJc w:val="left"/>
      <w:pPr>
        <w:tabs>
          <w:tab w:val="num" w:pos="0"/>
        </w:tabs>
        <w:ind w:left="5748" w:hanging="360"/>
      </w:pPr>
      <w:rPr>
        <w:b/>
        <w:bCs/>
        <w:sz w:val="20"/>
        <w:szCs w:val="20"/>
      </w:rPr>
    </w:lvl>
    <w:lvl w:ilvl="7">
      <w:start w:val="1"/>
      <w:numFmt w:val="lowerLetter"/>
      <w:lvlText w:val="%8."/>
      <w:lvlJc w:val="left"/>
      <w:pPr>
        <w:tabs>
          <w:tab w:val="num" w:pos="0"/>
        </w:tabs>
        <w:ind w:left="6468" w:hanging="360"/>
      </w:pPr>
      <w:rPr>
        <w:sz w:val="20"/>
        <w:szCs w:val="20"/>
      </w:rPr>
    </w:lvl>
    <w:lvl w:ilvl="8">
      <w:start w:val="1"/>
      <w:numFmt w:val="lowerRoman"/>
      <w:lvlText w:val="%9."/>
      <w:lvlJc w:val="right"/>
      <w:pPr>
        <w:tabs>
          <w:tab w:val="num" w:pos="0"/>
        </w:tabs>
        <w:ind w:left="7188" w:hanging="180"/>
      </w:pPr>
      <w:rPr>
        <w:sz w:val="20"/>
        <w:szCs w:val="20"/>
      </w:r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rPr>
        <w:b/>
        <w:bCs/>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
        <w:bCs/>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
        <w:bCs/>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rPr>
        <w:b/>
        <w:bCs/>
        <w:sz w:val="20"/>
        <w:szCs w:val="20"/>
      </w:rPr>
    </w:lvl>
    <w:lvl w:ilvl="1">
      <w:start w:val="3"/>
      <w:numFmt w:val="decimal"/>
      <w:isLgl/>
      <w:lvlText w:val="%1.%2"/>
      <w:lvlJc w:val="left"/>
      <w:pPr>
        <w:tabs>
          <w:tab w:val="num" w:pos="0"/>
        </w:tabs>
        <w:ind w:left="1068" w:hanging="360"/>
      </w:pPr>
      <w:rPr>
        <w:b/>
        <w:bCs/>
        <w:sz w:val="20"/>
        <w:szCs w:val="20"/>
      </w:rPr>
    </w:lvl>
    <w:lvl w:ilvl="2">
      <w:start w:val="1"/>
      <w:numFmt w:val="decimal"/>
      <w:isLgl/>
      <w:lvlText w:val="%1.%2.%3"/>
      <w:lvlJc w:val="left"/>
      <w:pPr>
        <w:tabs>
          <w:tab w:val="num" w:pos="0"/>
        </w:tabs>
        <w:ind w:left="1776" w:hanging="720"/>
      </w:pPr>
      <w:rPr>
        <w:b/>
        <w:bCs/>
        <w:sz w:val="20"/>
        <w:szCs w:val="20"/>
      </w:rPr>
    </w:lvl>
    <w:lvl w:ilvl="3">
      <w:start w:val="1"/>
      <w:numFmt w:val="decimal"/>
      <w:isLgl/>
      <w:lvlText w:val="%1.%2.%3.%4"/>
      <w:lvlJc w:val="left"/>
      <w:pPr>
        <w:tabs>
          <w:tab w:val="num" w:pos="0"/>
        </w:tabs>
        <w:ind w:left="2124" w:hanging="720"/>
      </w:pPr>
      <w:rPr>
        <w:b/>
        <w:bCs/>
        <w:sz w:val="20"/>
        <w:szCs w:val="20"/>
      </w:rPr>
    </w:lvl>
    <w:lvl w:ilvl="4">
      <w:start w:val="1"/>
      <w:numFmt w:val="decimal"/>
      <w:isLgl/>
      <w:lvlText w:val="%1.%2.%3.%4.%5"/>
      <w:lvlJc w:val="left"/>
      <w:pPr>
        <w:tabs>
          <w:tab w:val="num" w:pos="0"/>
        </w:tabs>
        <w:ind w:left="2832" w:hanging="1080"/>
      </w:pPr>
      <w:rPr>
        <w:b/>
        <w:bCs/>
        <w:sz w:val="20"/>
        <w:szCs w:val="20"/>
      </w:rPr>
    </w:lvl>
    <w:lvl w:ilvl="5">
      <w:start w:val="1"/>
      <w:numFmt w:val="decimal"/>
      <w:isLgl/>
      <w:lvlText w:val="%1.%2.%3.%4.%5.%6"/>
      <w:lvlJc w:val="left"/>
      <w:pPr>
        <w:tabs>
          <w:tab w:val="num" w:pos="0"/>
        </w:tabs>
        <w:ind w:left="3180" w:hanging="1080"/>
      </w:pPr>
      <w:rPr>
        <w:b/>
        <w:bCs/>
        <w:sz w:val="20"/>
        <w:szCs w:val="20"/>
      </w:rPr>
    </w:lvl>
    <w:lvl w:ilvl="6">
      <w:start w:val="1"/>
      <w:numFmt w:val="decimal"/>
      <w:isLgl/>
      <w:lvlText w:val="%1.%2.%3.%4.%5.%6.%7"/>
      <w:lvlJc w:val="left"/>
      <w:pPr>
        <w:tabs>
          <w:tab w:val="num" w:pos="0"/>
        </w:tabs>
        <w:ind w:left="3888" w:hanging="1440"/>
      </w:pPr>
      <w:rPr>
        <w:b/>
        <w:bCs/>
        <w:sz w:val="20"/>
        <w:szCs w:val="20"/>
      </w:rPr>
    </w:lvl>
    <w:lvl w:ilvl="7">
      <w:start w:val="1"/>
      <w:numFmt w:val="decimal"/>
      <w:isLgl/>
      <w:lvlText w:val="%1.%2.%3.%4.%5.%6.%7.%8"/>
      <w:lvlJc w:val="left"/>
      <w:pPr>
        <w:tabs>
          <w:tab w:val="num" w:pos="0"/>
        </w:tabs>
        <w:ind w:left="4236" w:hanging="1440"/>
      </w:pPr>
      <w:rPr>
        <w:b/>
        <w:bCs/>
        <w:sz w:val="20"/>
        <w:szCs w:val="20"/>
      </w:rPr>
    </w:lvl>
    <w:lvl w:ilvl="8">
      <w:start w:val="1"/>
      <w:numFmt w:val="decimal"/>
      <w:isLgl/>
      <w:lvlText w:val="%1.%2.%3.%4.%5.%6.%7.%8.%9"/>
      <w:lvlJc w:val="left"/>
      <w:pPr>
        <w:tabs>
          <w:tab w:val="num" w:pos="0"/>
        </w:tabs>
        <w:ind w:left="4944" w:hanging="1800"/>
      </w:pPr>
      <w:rPr>
        <w:b/>
        <w:bCs/>
        <w:sz w:val="20"/>
        <w:szCs w:val="20"/>
      </w:r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rPr>
        <w:sz w:val="20"/>
        <w:szCs w:val="20"/>
      </w:rPr>
    </w:lvl>
    <w:lvl w:ilvl="1">
      <w:start w:val="1"/>
      <w:numFmt w:val="none"/>
      <w:suff w:val="nothing"/>
      <w:lvlText w:val=""/>
      <w:lvlJc w:val="left"/>
      <w:pPr>
        <w:tabs>
          <w:tab w:val="num" w:pos="0"/>
        </w:tabs>
        <w:ind w:left="0" w:firstLine="0"/>
      </w:pPr>
      <w:rPr>
        <w:sz w:val="20"/>
        <w:szCs w:val="20"/>
      </w:rPr>
    </w:lvl>
    <w:lvl w:ilvl="2">
      <w:start w:val="1"/>
      <w:numFmt w:val="none"/>
      <w:suff w:val="nothing"/>
      <w:lvlText w:val=""/>
      <w:lvlJc w:val="left"/>
      <w:pPr>
        <w:tabs>
          <w:tab w:val="num" w:pos="0"/>
        </w:tabs>
        <w:ind w:left="0" w:firstLine="0"/>
      </w:pPr>
      <w:rPr>
        <w:sz w:val="20"/>
        <w:szCs w:val="20"/>
      </w:rPr>
    </w:lvl>
    <w:lvl w:ilvl="3">
      <w:start w:val="1"/>
      <w:numFmt w:val="none"/>
      <w:suff w:val="nothing"/>
      <w:lvlText w:val=""/>
      <w:lvlJc w:val="left"/>
      <w:pPr>
        <w:tabs>
          <w:tab w:val="num" w:pos="0"/>
        </w:tabs>
        <w:ind w:left="0" w:firstLine="0"/>
      </w:pPr>
      <w:rPr>
        <w:sz w:val="20"/>
        <w:szCs w:val="20"/>
      </w:rPr>
    </w:lvl>
    <w:lvl w:ilvl="4">
      <w:start w:val="1"/>
      <w:numFmt w:val="none"/>
      <w:suff w:val="nothing"/>
      <w:lvlText w:val=""/>
      <w:lvlJc w:val="left"/>
      <w:pPr>
        <w:tabs>
          <w:tab w:val="num" w:pos="0"/>
        </w:tabs>
        <w:ind w:left="0" w:firstLine="0"/>
      </w:pPr>
      <w:rPr>
        <w:sz w:val="20"/>
        <w:szCs w:val="20"/>
      </w:rPr>
    </w:lvl>
    <w:lvl w:ilvl="5">
      <w:start w:val="1"/>
      <w:numFmt w:val="none"/>
      <w:suff w:val="nothing"/>
      <w:lvlText w:val=""/>
      <w:lvlJc w:val="left"/>
      <w:pPr>
        <w:tabs>
          <w:tab w:val="num" w:pos="0"/>
        </w:tabs>
        <w:ind w:left="0" w:firstLine="0"/>
      </w:pPr>
      <w:rPr>
        <w:sz w:val="20"/>
        <w:szCs w:val="20"/>
      </w:rPr>
    </w:lvl>
    <w:lvl w:ilvl="6">
      <w:start w:val="1"/>
      <w:numFmt w:val="none"/>
      <w:suff w:val="nothing"/>
      <w:lvlText w:val=""/>
      <w:lvlJc w:val="left"/>
      <w:pPr>
        <w:tabs>
          <w:tab w:val="num" w:pos="0"/>
        </w:tabs>
        <w:ind w:left="0" w:firstLine="0"/>
      </w:pPr>
      <w:rPr>
        <w:sz w:val="20"/>
        <w:szCs w:val="20"/>
      </w:rPr>
    </w:lvl>
    <w:lvl w:ilvl="7">
      <w:start w:val="1"/>
      <w:numFmt w:val="none"/>
      <w:suff w:val="nothing"/>
      <w:lvlText w:val=""/>
      <w:lvlJc w:val="left"/>
      <w:pPr>
        <w:tabs>
          <w:tab w:val="num" w:pos="0"/>
        </w:tabs>
        <w:ind w:left="0" w:firstLine="0"/>
      </w:pPr>
      <w:rPr>
        <w:sz w:val="20"/>
        <w:szCs w:val="20"/>
      </w:rPr>
    </w:lvl>
    <w:lvl w:ilvl="8">
      <w:start w:val="1"/>
      <w:numFmt w:val="none"/>
      <w:suff w:val="nothing"/>
      <w:lvlText w:val=""/>
      <w:lvlJc w:val="left"/>
      <w:pPr>
        <w:tabs>
          <w:tab w:val="num" w:pos="0"/>
        </w:tabs>
        <w:ind w:left="0" w:firstLine="0"/>
      </w:pPr>
      <w:rPr>
        <w:sz w:val="20"/>
        <w:szCs w:val="20"/>
      </w:r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Wingdings" w:hAnsi="Wingdings" w:cs="Wingdings" w:hint="default"/>
        <w:sz w:val="20"/>
        <w:szCs w:val="20"/>
      </w:rPr>
    </w:lvl>
    <w:lvl w:ilvl="3">
      <w:start w:val="1"/>
      <w:numFmt w:val="bullet"/>
      <w:lvlText w:val=""/>
      <w:lvlJc w:val="left"/>
      <w:pPr>
        <w:tabs>
          <w:tab w:val="num" w:pos="0"/>
        </w:tabs>
        <w:ind w:left="2880" w:hanging="360"/>
      </w:pPr>
      <w:rPr>
        <w:rFonts w:ascii="Symbol" w:hAnsi="Symbol" w:cs="Symbol" w:hint="default"/>
        <w:sz w:val="20"/>
        <w:szCs w:val="20"/>
      </w:rPr>
    </w:lvl>
    <w:lvl w:ilvl="4">
      <w:start w:val="1"/>
      <w:numFmt w:val="bullet"/>
      <w:lvlText w:val="o"/>
      <w:lvlJc w:val="left"/>
      <w:pPr>
        <w:tabs>
          <w:tab w:val="num" w:pos="0"/>
        </w:tabs>
        <w:ind w:left="3600" w:hanging="360"/>
      </w:pPr>
      <w:rPr>
        <w:rFonts w:ascii="Courier New" w:hAnsi="Courier New" w:cs="Courier New" w:hint="default"/>
        <w:sz w:val="20"/>
        <w:szCs w:val="20"/>
      </w:rPr>
    </w:lvl>
    <w:lvl w:ilvl="5">
      <w:start w:val="1"/>
      <w:numFmt w:val="bullet"/>
      <w:lvlText w:val=""/>
      <w:lvlJc w:val="left"/>
      <w:pPr>
        <w:tabs>
          <w:tab w:val="num" w:pos="0"/>
        </w:tabs>
        <w:ind w:left="4320" w:hanging="360"/>
      </w:pPr>
      <w:rPr>
        <w:rFonts w:ascii="Wingdings" w:hAnsi="Wingdings" w:cs="Wingdings" w:hint="default"/>
        <w:sz w:val="20"/>
        <w:szCs w:val="20"/>
      </w:rPr>
    </w:lvl>
    <w:lvl w:ilvl="6">
      <w:start w:val="1"/>
      <w:numFmt w:val="bullet"/>
      <w:lvlText w:val=""/>
      <w:lvlJc w:val="left"/>
      <w:pPr>
        <w:tabs>
          <w:tab w:val="num" w:pos="0"/>
        </w:tabs>
        <w:ind w:left="5040" w:hanging="360"/>
      </w:pPr>
      <w:rPr>
        <w:rFonts w:ascii="Symbol" w:hAnsi="Symbol" w:cs="Symbol" w:hint="default"/>
        <w:sz w:val="20"/>
        <w:szCs w:val="20"/>
      </w:rPr>
    </w:lvl>
    <w:lvl w:ilvl="7">
      <w:start w:val="1"/>
      <w:numFmt w:val="bullet"/>
      <w:lvlText w:val="o"/>
      <w:lvlJc w:val="left"/>
      <w:pPr>
        <w:tabs>
          <w:tab w:val="num" w:pos="0"/>
        </w:tabs>
        <w:ind w:left="5760" w:hanging="360"/>
      </w:pPr>
      <w:rPr>
        <w:rFonts w:ascii="Courier New" w:hAnsi="Courier New" w:cs="Courier New" w:hint="default"/>
        <w:sz w:val="20"/>
        <w:szCs w:val="20"/>
      </w:rPr>
    </w:lvl>
    <w:lvl w:ilvl="8">
      <w:start w:val="1"/>
      <w:numFmt w:val="bullet"/>
      <w:lvlText w:val=""/>
      <w:lvlJc w:val="left"/>
      <w:pPr>
        <w:tabs>
          <w:tab w:val="num" w:pos="0"/>
        </w:tabs>
        <w:ind w:left="6480" w:hanging="360"/>
      </w:pPr>
      <w:rPr>
        <w:rFonts w:ascii="Wingdings" w:hAnsi="Wingdings" w:cs="Wingdings" w:hint="default"/>
        <w:sz w:val="20"/>
        <w:szCs w:val="20"/>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3615D3"/>
    <w:rsid w:val="00457930"/>
    <w:rsid w:val="004E3405"/>
    <w:rsid w:val="004E5A66"/>
    <w:rsid w:val="00517AAE"/>
    <w:rsid w:val="00656E0A"/>
    <w:rsid w:val="006A71AD"/>
    <w:rsid w:val="006F15FB"/>
    <w:rsid w:val="006F5054"/>
    <w:rsid w:val="00860362"/>
    <w:rsid w:val="009F0FF9"/>
    <w:rsid w:val="009F4482"/>
    <w:rsid w:val="00A07300"/>
    <w:rsid w:val="00A218CB"/>
    <w:rsid w:val="00AE4AC5"/>
    <w:rsid w:val="00B0229D"/>
    <w:rsid w:val="00B342E6"/>
    <w:rsid w:val="00BC0CAF"/>
    <w:rsid w:val="00BC18B3"/>
    <w:rsid w:val="00C34F39"/>
    <w:rsid w:val="00C86BA5"/>
    <w:rsid w:val="00CD36C9"/>
    <w:rsid w:val="00D2742D"/>
    <w:rsid w:val="00D65F55"/>
    <w:rsid w:val="00D75BC3"/>
    <w:rsid w:val="00DE6BA6"/>
    <w:rsid w:val="00DF7A96"/>
    <w:rsid w:val="00E3098F"/>
    <w:rsid w:val="00E66E33"/>
    <w:rsid w:val="00E86399"/>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1AE63A"/>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color w:val="000000" w:themeColor="text1"/>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 w:val="0"/>
      <w:bCs w:val="0"/>
      <w:color w:val="000000" w:themeColor="text1"/>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10</Pages>
  <Words>2082</Words>
  <Characters>11249</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141</cp:revision>
  <cp:lastPrinted>2026-08-11T10:04:00Z</cp:lastPrinted>
  <dcterms:created xsi:type="dcterms:W3CDTF">2026-01-06T13:11:00Z</dcterms:created>
  <dcterms:modified xsi:type="dcterms:W3CDTF">2026-10-05T19:40:00Z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