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D4ED8"/>
          <w:sz w:val="56"/>
          <w:szCs w:val="56"/>
        </w:rPr>
        <w:t xml:space="preserve">REMIGIO EVENTOS E SERVIÇOS</w:t>
      </w:r>
    </w:p>
    <w:p>
      <w:pPr>
        <w:spacing w:after="800"/>
        <w:jc w:val="center"/>
      </w:pPr>
      <w:r>
        <w:rPr>
          <w:color w:val="4B5563"/>
          <w:sz w:val="32"/>
          <w:szCs w:val="32"/>
        </w:rPr>
        <w:t xml:space="preserve">Documentação Técnica de Portfólio</w:t>
      </w:r>
    </w:p>
    <w:p>
      <w:pPr>
        <w:pBdr>
          <w:bottom w:val="single" w:color="1D4ED8" w:sz="12"/>
        </w:pBdr>
        <w:spacing w:after="800"/>
      </w:pPr>
    </w:p>
    <w:p>
      <w:pPr>
        <w:spacing w:after="160"/>
        <w:jc w:val="center"/>
      </w:pPr>
      <w:r>
        <w:rPr>
          <w:b/>
          <w:bCs/>
          <w:color w:val="374151"/>
          <w:sz w:val="28"/>
          <w:szCs w:val="28"/>
        </w:rPr>
        <w:t xml:space="preserve">Projeto Final Integrador</w:t>
      </w:r>
    </w:p>
    <w:p>
      <w:pPr>
        <w:spacing w:after="160"/>
        <w:jc w:val="center"/>
      </w:pPr>
      <w:r>
        <w:rPr>
          <w:color w:val="6B7280"/>
          <w:sz w:val="26"/>
          <w:szCs w:val="26"/>
        </w:rPr>
        <w:t xml:space="preserve">Oxetech Academy — Turma 2025/2026</w:t>
      </w:r>
    </w:p>
    <w:p>
      <w:pPr>
        <w:spacing w:after="160"/>
        <w:jc w:val="center"/>
      </w:pPr>
      <w:r>
        <w:rPr>
          <w:color w:val="6B7280"/>
          <w:sz w:val="26"/>
          <w:szCs w:val="26"/>
        </w:rPr>
        <w:t xml:space="preserve">Aluno: Pedro Remigio</w:t>
      </w:r>
    </w:p>
    <w:p>
      <w:pPr>
        <w:spacing w:after="2000"/>
        <w:jc w:val="center"/>
      </w:pPr>
      <w:r>
        <w:rPr>
          <w:color w:val="6B7280"/>
          <w:sz w:val="26"/>
          <w:szCs w:val="26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 do Projeto</w:t>
      </w:r>
    </w:p>
    <w:p>
      <w:pPr>
        <w:spacing w:after="160"/>
      </w:pPr>
      <w:r>
        <w:rPr>
          <w:sz w:val="24"/>
          <w:szCs w:val="24"/>
        </w:rPr>
        <w:t xml:space="preserve">O Remigio Eventos é uma plataforma web full stack desenvolvida como Projeto Final Integrador da Oxetech Academy. O sistema permite o gerenciamento completo de eventos — desde a criação e divulgação até a inscrição de participantes e processamento de pagamentos online.</w:t>
      </w:r>
    </w:p>
    <w:p>
      <w:pPr>
        <w:spacing w:after="160"/>
      </w:pPr>
      <w:r>
        <w:rPr>
          <w:sz w:val="24"/>
          <w:szCs w:val="24"/>
        </w:rPr>
        <w:t xml:space="preserve">A plataforma foi desenvolvida do zero, evoluindo de um protótipo estático com HTML e CSS até um sistema completo hospedado na nuvem com banco de dados, autenticação, segurança e integração de pagamentos.</w:t>
      </w:r>
    </w:p>
    <w:p>
      <w:pPr>
        <w:pStyle w:val="Heading2"/>
        <w:spacing w:after="150" w:before="300"/>
      </w:pPr>
      <w:r>
        <w:t xml:space="preserve">1.1 Links e Acesso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54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 / Valor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Site (Frontend)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https://eventos.pedroremigio.com.br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(Backend)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https://apieventos.pedroremigio.com.br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Painel Admin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https://apieventos.pedroremigio.com.br/admin/login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Repositório GitHub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https://github.com/pedro-remigio/pedro-remigio.github.io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Admin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admin@remigioeventos.com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Senha Admin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Oxetech2026</w:t>
            </w:r>
          </w:p>
        </w:tc>
      </w:tr>
    </w:tbl>
    <w:p>
      <w:pPr>
        <w:spacing w:after="240"/>
      </w:pPr>
    </w:p>
    <w:p>
      <w:pPr>
        <w:pStyle w:val="Heading2"/>
        <w:spacing w:after="150" w:before="300"/>
      </w:pPr>
      <w:r>
        <w:t xml:space="preserve">1.2 Funcionalidades Implementadas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Listagem pública de eventos com filtro por status (ativos/encerrados)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Página de detalhes de cada evento com informações completas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Cadastro e login de usuários com validação de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Área do usuário: visualização de inscrições, edição de perfil, status de pagamento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Inscrição em eventos gratuitos (confirmação imediata) e pagos (via Mercado Pago)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Pagamentos online com Mercado Pago Checkout Pro e webhook de confirmação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Redefinição de senha via token de uso único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Formulário de contato com persistência no banco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Painel administrativo completo: CRUD de eventos, relatório por evento, inscrições e leads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2. Front-end</w:t>
      </w:r>
    </w:p>
    <w:p>
      <w:pPr>
        <w:spacing w:after="160"/>
      </w:pPr>
      <w:r>
        <w:rPr>
          <w:sz w:val="24"/>
          <w:szCs w:val="24"/>
        </w:rPr>
        <w:t xml:space="preserve">O front-end foi desenvolvido com tecnologias web puras, sem frameworks JavaScript. A decisão foi intencional para demonstrar domínio dos fundamentos da web antes de adotar abstrações.</w:t>
      </w:r>
    </w:p>
    <w:p>
      <w:pPr>
        <w:pStyle w:val="Heading2"/>
        <w:spacing w:after="150" w:before="300"/>
      </w:pPr>
      <w:r>
        <w:t xml:space="preserve">2.1 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HTML5: </w:t>
      </w:r>
      <w:r>
        <w:rPr>
          <w:sz w:val="24"/>
          <w:szCs w:val="24"/>
        </w:rPr>
        <w:t xml:space="preserve">HTML5</w:t>
      </w:r>
    </w:p>
    <w:p>
      <w:pPr>
        <w:spacing w:after="160"/>
      </w:pPr>
      <w:r>
        <w:rPr>
          <w:sz w:val="24"/>
          <w:szCs w:val="24"/>
        </w:rPr>
        <w:t xml:space="preserve">Estrutura semântica com elementos como &lt;article&gt;, &lt;main&gt;, &lt;header&gt;, &lt;section&gt;.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Tailwind CSS: </w:t>
      </w:r>
      <w:r>
        <w:rPr>
          <w:sz w:val="24"/>
          <w:szCs w:val="24"/>
        </w:rPr>
        <w:t xml:space="preserve">Tailwind CSS (CDN)</w:t>
      </w:r>
    </w:p>
    <w:p>
      <w:pPr>
        <w:spacing w:after="160"/>
      </w:pPr>
      <w:r>
        <w:rPr>
          <w:sz w:val="24"/>
          <w:szCs w:val="24"/>
        </w:rPr>
        <w:t xml:space="preserve">Framework de utilitários CSS carregado via CDN. Responsividade com classes como md:grid-cols-2, lg:grid-cols-3.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JavaScript Vanilla: </w:t>
      </w:r>
      <w:r>
        <w:rPr>
          <w:sz w:val="24"/>
          <w:szCs w:val="24"/>
        </w:rPr>
        <w:t xml:space="preserve">JavaScript Vanilla</w:t>
      </w:r>
    </w:p>
    <w:p>
      <w:pPr>
        <w:spacing w:after="160"/>
      </w:pPr>
      <w:r>
        <w:rPr>
          <w:sz w:val="24"/>
          <w:szCs w:val="24"/>
        </w:rPr>
        <w:t xml:space="preserve">Sem bibliotecas externas. Toda a lógica de renderização, chamadas à API e manipulação do DOM foi escrita do zero.</w:t>
      </w:r>
    </w:p>
    <w:p>
      <w:pPr>
        <w:pStyle w:val="Heading2"/>
        <w:spacing w:after="150" w:before="300"/>
      </w:pPr>
      <w:r>
        <w:t xml:space="preserve">2.2 Arquitetura do Front-end</w:t>
      </w:r>
    </w:p>
    <w:p>
      <w:pPr>
        <w:spacing w:after="160"/>
      </w:pPr>
      <w:r>
        <w:rPr>
          <w:sz w:val="24"/>
          <w:szCs w:val="24"/>
        </w:rPr>
        <w:t xml:space="preserve">O front-end é uma SPA parcial (Single Page Application) — múltiplas páginas HTML independentes que compartilham componentes via scripts: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js/api.js — camada de comunicação com o backend (fetch, tratamento de erros, autenticação)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js/header.js — cabeçalho dinâmico compartilhado entre todas as páginas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js/main.js — renderização da página inicial</w:t>
      </w:r>
    </w:p>
    <w:p>
      <w:pPr>
        <w:pStyle w:val="Heading2"/>
        <w:spacing w:after="150" w:before="300"/>
      </w:pPr>
      <w:r>
        <w:t xml:space="preserve">2.3 Páginas Desenvolvidas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Página</w:t>
            </w:r>
          </w:p>
        </w:tc>
        <w:tc>
          <w:tcPr>
            <w:tcW w:type="dxa" w:w="6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index.html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Landing page com eventos em destaque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eventos.html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Listagem completa com filtros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evento.html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Detalhes de um evento (carrega por query string ?id=)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cadastro.html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Formulário de registro de usuário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Autenticação de usuários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area-usuario.html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Painel do usuário logado com inscrições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contato.html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Formulário de contato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pagamento-sucesso.html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Retorno após pagamento aprovado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pagamento-falha.html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Retorno após pagamento recusado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2.4 Segurança no Front-end</w:t>
      </w:r>
    </w:p>
    <w:p>
      <w:pPr>
        <w:spacing w:after="160"/>
      </w:pPr>
      <w:r>
        <w:rPr>
          <w:sz w:val="24"/>
          <w:szCs w:val="24"/>
        </w:rPr>
        <w:t xml:space="preserve">Para prevenir ataques XSS (Cross-Site Scripting), toda string recebida da API é sanitizada antes de ser inserida no HTML via innerHTML: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function escaparHTML(str) {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return String(str)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.replace(/&amp;/g, '&amp;amp;').replace(/&lt;/g, '&amp;lt;')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.replace(/&gt;/g, '&amp;gt;').replace(/"/g, '&amp;quot;');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Back-end</w:t>
      </w:r>
    </w:p>
    <w:p>
      <w:pPr>
        <w:spacing w:after="160"/>
      </w:pPr>
      <w:r>
        <w:rPr>
          <w:sz w:val="24"/>
          <w:szCs w:val="24"/>
        </w:rPr>
        <w:t xml:space="preserve">A API foi desenvolvida em Node.js com Express, seguindo uma arquitetura REST. O servidor expõe endpoints JSON para o front-end e renderiza o painel administrativo com EJS (template engine).</w:t>
      </w:r>
    </w:p>
    <w:p>
      <w:pPr>
        <w:pStyle w:val="Heading2"/>
        <w:spacing w:after="150" w:before="300"/>
      </w:pPr>
      <w:r>
        <w:t xml:space="preserve">3.1 Tecnologias e Bibliotecas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Node.js 20 + Express 4 — servidor HTTP e roteamento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Prisma ORM — mapeamento objeto-relacional e migrations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EJS — templates para o painel administrativo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bcryptjs (custo 12) — hash seguro de senhas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express-session — gerenciamento de sessões com cookie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Helmet — cabeçalhos HTTP de segurança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CORS — controle de origem cruzada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Mercado Pago SDK — integração de pagamentos</w:t>
      </w:r>
    </w:p>
    <w:p>
      <w:pPr>
        <w:pStyle w:val="Heading2"/>
        <w:spacing w:after="150" w:before="300"/>
      </w:pPr>
      <w:r>
        <w:t xml:space="preserve">3.2 Estrutura de Arquivos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backend/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src/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server.js          ← ponto de entrada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asyncHandler.js    ← wrapper de erros assíncronos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ensureAdmin.js     ← cria admin inicial no boot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middleware/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│   └── auth.js        ← requireUser, requireAdmin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routes/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├── public.js      ← /api/* (usuários, eventos, leads)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├── admin.js       ← /admin/* (painel EJS)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    └── pagamentos.js  ← /api/pagamentos/* (MP)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prisma/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schema.prisma     ← modelos do banco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├── seed.js           ← dados iniciais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│   └── migrations/       ← histórico SQL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views/                ← templates EJS do admin</w:t>
      </w:r>
    </w:p>
    <w:p>
      <w:pPr>
        <w:pStyle w:val="Heading2"/>
        <w:spacing w:after="150" w:before="300"/>
      </w:pPr>
      <w:r>
        <w:t xml:space="preserve">3.3 Endpoints da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200"/>
      </w:tblGrid>
      <w:tr>
        <w:trPr>
          <w:tblHeader/>
        </w:trPr>
        <w:tc>
          <w:tcPr>
            <w:tcW w:type="dxa" w:w="12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2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14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Acesso</w:t>
            </w:r>
          </w:p>
        </w:tc>
        <w:tc>
          <w:tcPr>
            <w:tcW w:type="dxa" w:w="32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GET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/api/eventos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Público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Lista eventos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GET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/api/eventos/:id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Público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Detalhe do evento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POST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/api/usuarios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Público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Cadastro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POST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/api/usuarios/login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Público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Login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GET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/api/usuarios/me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Privado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Dados do usuário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PATCH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/api/usuarios/me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Privado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Editar perfil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GET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/api/usuarios/me/inscricoes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Privado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Inscrições do usuário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POST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/api/inscricoes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Privado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Inscrever em evento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POST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/api/pagamentos/criar-preferencia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Privado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Gerar checkout MP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POST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/api/pagamentos/webhook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MP → API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Confirmação de pagamento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200"/>
                <w:bCs w:val="1200"/>
                <w:sz w:val="22"/>
                <w:szCs w:val="22"/>
              </w:rPr>
              <w:t xml:space="preserve">GET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/api/pagamentos/status/:id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1400"/>
                <w:bCs w:val="1400"/>
                <w:sz w:val="22"/>
                <w:szCs w:val="22"/>
              </w:rPr>
              <w:t xml:space="preserve">Privado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200"/>
                <w:bCs w:val="3200"/>
                <w:sz w:val="22"/>
                <w:szCs w:val="22"/>
              </w:rPr>
              <w:t xml:space="preserve">Status da inscrição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Banco de Dados</w:t>
      </w:r>
    </w:p>
    <w:p>
      <w:pPr>
        <w:spacing w:after="160"/>
      </w:pPr>
      <w:r>
        <w:rPr>
          <w:sz w:val="24"/>
          <w:szCs w:val="24"/>
        </w:rPr>
        <w:t xml:space="preserve">O banco de dados é PostgreSQL 17, gerenciado pelo Prisma ORM. O Prisma fornece tipagem, migrations versionadas e uma API fluente para consultas.</w:t>
      </w:r>
    </w:p>
    <w:p>
      <w:pPr>
        <w:pStyle w:val="Heading2"/>
        <w:spacing w:after="150" w:before="300"/>
      </w:pPr>
      <w:r>
        <w:t xml:space="preserve">4.1 Modelagem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7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2000"/>
                <w:bCs w:val="2000"/>
                <w:sz w:val="22"/>
                <w:szCs w:val="22"/>
              </w:rPr>
              <w:t xml:space="preserve">Usuario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7000"/>
                <w:bCs w:val="7000"/>
                <w:sz w:val="22"/>
                <w:szCs w:val="22"/>
              </w:rPr>
              <w:t xml:space="preserve">id, nome, email (único), cpf, telefone, senha (bcrypt), createdAt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2000"/>
                <w:bCs w:val="2000"/>
                <w:sz w:val="22"/>
                <w:szCs w:val="22"/>
              </w:rPr>
              <w:t xml:space="preserve">Evento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7000"/>
                <w:bCs w:val="7000"/>
                <w:sz w:val="22"/>
                <w:szCs w:val="22"/>
              </w:rPr>
              <w:t xml:space="preserve">id, titulo, descricao, data, local, capacidade, imagem, preco, status, createdAt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2000"/>
                <w:bCs w:val="2000"/>
                <w:sz w:val="22"/>
                <w:szCs w:val="22"/>
              </w:rPr>
              <w:t xml:space="preserve">Inscricao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7000"/>
                <w:bCs w:val="7000"/>
                <w:sz w:val="22"/>
                <w:szCs w:val="22"/>
              </w:rPr>
              <w:t xml:space="preserve">id, usuarioId (FK), eventoId (FK), status, pagamentoId, createdAt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2000"/>
                <w:bCs w:val="2000"/>
                <w:sz w:val="22"/>
                <w:szCs w:val="22"/>
              </w:rPr>
              <w:t xml:space="preserve">Lead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7000"/>
                <w:bCs w:val="7000"/>
                <w:sz w:val="22"/>
                <w:szCs w:val="22"/>
              </w:rPr>
              <w:t xml:space="preserve">id, nome, email, telefone, evento, mensagem, createdAt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2000"/>
                <w:bCs w:val="2000"/>
                <w:sz w:val="22"/>
                <w:szCs w:val="22"/>
              </w:rPr>
              <w:t xml:space="preserve">Admin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7000"/>
                <w:bCs w:val="7000"/>
                <w:sz w:val="22"/>
                <w:szCs w:val="22"/>
              </w:rPr>
              <w:t xml:space="preserve">id, email (único), senha (bcrypt)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2000"/>
                <w:bCs w:val="2000"/>
                <w:sz w:val="22"/>
                <w:szCs w:val="22"/>
              </w:rPr>
              <w:t xml:space="preserve">TokenRedefinicao
Senha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7000"/>
                <w:bCs w:val="7000"/>
                <w:sz w:val="22"/>
                <w:szCs w:val="22"/>
              </w:rPr>
              <w:t xml:space="preserve">id, usuarioId (FK), token (único), expiresAt, usado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 Relacionamentos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Usuario → Inscricao: </w:t>
      </w:r>
      <w:r>
        <w:rPr>
          <w:sz w:val="24"/>
          <w:szCs w:val="24"/>
        </w:rPr>
        <w:t xml:space="preserve">um usuário pode ter várias inscrições (1:N).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Evento → Inscricao: </w:t>
      </w:r>
      <w:r>
        <w:rPr>
          <w:sz w:val="24"/>
          <w:szCs w:val="24"/>
        </w:rPr>
        <w:t xml:space="preserve">um evento pode ter várias inscrições (1:N).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Status da Inscricao: </w:t>
      </w:r>
      <w:r>
        <w:rPr>
          <w:sz w:val="24"/>
          <w:szCs w:val="24"/>
        </w:rPr>
        <w:t xml:space="preserve">confirmada (gratuito ou pago aprovado), pendente (aguardando pagamento), cancelada (pagamento recusado).</w:t>
      </w:r>
    </w:p>
    <w:p>
      <w:pPr>
        <w:pStyle w:val="Heading2"/>
        <w:spacing w:after="150" w:before="300"/>
      </w:pPr>
      <w:r>
        <w:t xml:space="preserve">4.3 Migrations</w:t>
      </w:r>
    </w:p>
    <w:p>
      <w:pPr>
        <w:spacing w:after="160"/>
      </w:pPr>
      <w:r>
        <w:rPr>
          <w:sz w:val="24"/>
          <w:szCs w:val="24"/>
        </w:rPr>
        <w:t xml:space="preserve">O Prisma controla o histórico de alterações do banco via migrations SQL versionadas. Cada migration é aplicada automaticamente no boot do container Docker através do entrypoint.sh: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prisma migrate deploy   # aplica migrations pendentes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node prisma/seed.js          # popula dados iniciais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Segurança</w:t>
      </w:r>
    </w:p>
    <w:p>
      <w:pPr>
        <w:spacing w:after="160"/>
      </w:pPr>
      <w:r>
        <w:rPr>
          <w:sz w:val="24"/>
          <w:szCs w:val="24"/>
        </w:rPr>
        <w:t xml:space="preserve">A segurança foi tratada como prioridade desde o início, seguindo as principais recomendações do OWASP Top 10.</w:t>
      </w:r>
    </w:p>
    <w:p>
      <w:pPr>
        <w:pStyle w:val="Heading2"/>
        <w:spacing w:after="150" w:before="300"/>
      </w:pPr>
      <w:r>
        <w:t xml:space="preserve">5.1 Autenticação e Senhas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Senhas armazenadas com bcrypt, custo 12 (fator de trabalho que demora ~300ms por tentativa, inviabilizando ataques de força bruta)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Sessões gerenciadas por express-session com cookies httpOnly (não acessíveis por JavaScript) e secure: true em produção (HTTPS apenas)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SameSite: none em produção para suportar frontend em domínio separado (GitHub Pages × EC2)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Anti-enumeração: login retorna sempre a mesma mensagem de erro para email inexistente e senha incorreta</w:t>
      </w:r>
    </w:p>
    <w:p>
      <w:pPr>
        <w:pStyle w:val="Heading2"/>
        <w:spacing w:after="150" w:before="300"/>
      </w:pPr>
      <w:r>
        <w:t xml:space="preserve">5.2 Rate Limiting</w:t>
      </w:r>
    </w:p>
    <w:p>
      <w:pPr>
        <w:spacing w:after="160"/>
      </w:pPr>
      <w:r>
        <w:rPr>
          <w:sz w:val="24"/>
          <w:szCs w:val="24"/>
        </w:rPr>
        <w:t xml:space="preserve">Implementado com Map em memória (sem biblioteca externa) para limitar tentativas em rotas sensíveis: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 login: máximo 10 tentativas por IP em 15 minutos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Esqueci minha senha: máximo 5 tentativas por IP em 15 minutos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Cadastro de leads: máximo 10 por IP em 15 minutos</w:t>
      </w:r>
    </w:p>
    <w:p>
      <w:pPr>
        <w:pStyle w:val="Heading2"/>
        <w:spacing w:after="150" w:before="300"/>
      </w:pPr>
      <w:r>
        <w:t xml:space="preserve">5.3 Cabeçalhos HTTP (Helmet)</w:t>
      </w:r>
    </w:p>
    <w:p>
      <w:pPr>
        <w:spacing w:after="160"/>
      </w:pPr>
      <w:r>
        <w:rPr>
          <w:sz w:val="24"/>
          <w:szCs w:val="24"/>
        </w:rPr>
        <w:t xml:space="preserve">O middleware Helmet configura automaticamente cabeçalhos de segurança: X-Frame-Options, X-Content-Type-Options, Strict-Transport-Security, Content-Security-Policy e outros.</w:t>
      </w:r>
    </w:p>
    <w:p>
      <w:pPr>
        <w:pStyle w:val="Heading2"/>
        <w:spacing w:after="150" w:before="300"/>
      </w:pPr>
      <w:r>
        <w:t xml:space="preserve">5.4 CORS</w:t>
      </w:r>
    </w:p>
    <w:p>
      <w:pPr>
        <w:spacing w:after="160"/>
      </w:pPr>
      <w:r>
        <w:rPr>
          <w:sz w:val="24"/>
          <w:szCs w:val="24"/>
        </w:rPr>
        <w:t xml:space="preserve">CORS configurado para aceitar requisições com credenciais somente da origem do frontend (eventos.pedroremigio.com.br). Qualquer outro domínio é rejeitado pelo browser.</w:t>
      </w:r>
    </w:p>
    <w:p>
      <w:pPr>
        <w:pStyle w:val="Heading2"/>
        <w:spacing w:after="150" w:before="300"/>
      </w:pPr>
      <w:r>
        <w:t xml:space="preserve">5.5 Prevenção de XSS</w:t>
      </w:r>
    </w:p>
    <w:p>
      <w:pPr>
        <w:spacing w:after="160"/>
      </w:pPr>
      <w:r>
        <w:rPr>
          <w:sz w:val="24"/>
          <w:szCs w:val="24"/>
        </w:rPr>
        <w:t xml:space="preserve">Todas as strings renderizadas via innerHTML no frontend passam pela função escaparHTML(), que converte caracteres especiais em entidades HTML, impedindo injeção de scripts maliciosos.</w:t>
      </w:r>
    </w:p>
    <w:p>
      <w:pPr>
        <w:pStyle w:val="Heading2"/>
        <w:spacing w:after="150" w:before="300"/>
      </w:pPr>
      <w:r>
        <w:t xml:space="preserve">5.6 Prevenção de SQL Injection</w:t>
      </w:r>
    </w:p>
    <w:p>
      <w:pPr>
        <w:spacing w:after="160"/>
      </w:pPr>
      <w:r>
        <w:rPr>
          <w:sz w:val="24"/>
          <w:szCs w:val="24"/>
        </w:rPr>
        <w:t xml:space="preserve">O Prisma ORM utiliza queries parametrizadas internamente. Nenhuma string do usuário é concatenada diretamente em queries SQL.</w:t>
      </w:r>
    </w:p>
    <w:p>
      <w:pPr>
        <w:pStyle w:val="Heading2"/>
        <w:spacing w:after="150" w:before="300"/>
      </w:pPr>
      <w:r>
        <w:t xml:space="preserve">5.7 Redefinição de Senha</w:t>
      </w:r>
    </w:p>
    <w:p>
      <w:pPr>
        <w:spacing w:after="160"/>
      </w:pPr>
      <w:r>
        <w:rPr>
          <w:sz w:val="24"/>
          <w:szCs w:val="24"/>
        </w:rPr>
        <w:t xml:space="preserve">Tokens de uso único com expiração de 1 hora são gerados com crypto.randomBytes(32). O token é marcado como usado após a primeira utilização e comparado com timing seguro para evitar timing attacks.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Infraestrutura e Deploy na AWS</w:t>
      </w:r>
    </w:p>
    <w:p>
      <w:pPr>
        <w:pStyle w:val="Heading2"/>
        <w:spacing w:after="150" w:before="300"/>
      </w:pPr>
      <w:r>
        <w:t xml:space="preserve">6.1 Arquitetura de Produção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GitHub Pages — arquivos estáticos servidos gratuitamente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Backend + Banco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AWS EC2 t3.micro (Amazon Linux 2023) com Docker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PostgreSQL 17 em container Docker com volume persistente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SSL/HTTPS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Let's Encrypt via Certbot (renovação automática)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Reverse Proxy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nginx no host EC2 — encaminha HTTPS → backend Docker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IP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Elastic IP: 54.207.148.0</w:t>
            </w:r>
          </w:p>
        </w:tc>
      </w:tr>
      <w:tr>
        <w:trPr>
          <w:tblHeader w:val="false"/>
        </w:trPr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3000"/>
                <w:bCs w:val="3000"/>
                <w:sz w:val="22"/>
                <w:szCs w:val="22"/>
              </w:rPr>
              <w:t xml:space="preserve">Domínio</w:t>
            </w:r>
          </w:p>
        </w:tc>
        <w:tc>
          <w:tcPr>
            <w:tcW w:type="dxa" w:w="432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6000"/>
                <w:bCs w:val="6000"/>
                <w:sz w:val="22"/>
                <w:szCs w:val="22"/>
              </w:rPr>
              <w:t xml:space="preserve">pedroremigio.com.br (Registro.br)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Docker e Docker Compose</w:t>
      </w:r>
    </w:p>
    <w:p>
      <w:pPr>
        <w:spacing w:after="160"/>
      </w:pPr>
      <w:r>
        <w:rPr>
          <w:sz w:val="24"/>
          <w:szCs w:val="24"/>
        </w:rPr>
        <w:t xml:space="preserve">O backend e o banco de dados rodam em containers Docker orquestrados pelo Docker Compose. Isso garante portabilidade, reprodutibilidade e isolamento do ambiente.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Container db: PostgreSQL 17 Alpine com volume nomeado remigio_eventos_db (persiste dados entre atualizações)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Container backend: Node.js 20 Alpine com Prisma migrations e seed automáticos no boot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Healthcheck: o backend só inicia após o PostgreSQL estar pronto para conexões</w:t>
      </w:r>
    </w:p>
    <w:p>
      <w:pPr>
        <w:pStyle w:val="Heading2"/>
        <w:spacing w:after="150" w:before="300"/>
      </w:pPr>
      <w:r>
        <w:t xml:space="preserve">6.3 Fluxo de Deploy</w:t>
      </w:r>
    </w:p>
    <w:p>
      <w:pPr>
        <w:spacing w:after="160"/>
      </w:pPr>
      <w:r>
        <w:rPr>
          <w:sz w:val="24"/>
          <w:szCs w:val="24"/>
        </w:rPr>
        <w:t xml:space="preserve">Todo deploy é feito via Git. O código é commitado localmente, enviado ao GitHub, e puxado no EC2: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No EC2: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pull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sudo docker compose up -d --build db backend</w:t>
      </w:r>
    </w:p>
    <w:p>
      <w:pPr>
        <w:pStyle w:val="Heading2"/>
        <w:spacing w:after="150" w:before="300"/>
      </w:pPr>
      <w:r>
        <w:t xml:space="preserve">6.4 DNS e SSL</w:t>
      </w:r>
    </w:p>
    <w:p>
      <w:pPr>
        <w:spacing w:after="160"/>
      </w:pPr>
      <w:r>
        <w:rPr>
          <w:sz w:val="24"/>
          <w:szCs w:val="24"/>
        </w:rPr>
        <w:t xml:space="preserve">O domínio pedroremigio.com.br foi registrado no Registro.br. Dois subdomínios foram configurados com registros A apontando para o Elastic IP da EC2: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eventos.pedroremigio.com.br → GitHub Pages (CNAME)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apieventos.pedroremigio.com.br → EC2 54.207.148.0 (A record)</w:t>
      </w:r>
    </w:p>
    <w:p>
      <w:pPr>
        <w:spacing w:after="160"/>
      </w:pPr>
      <w:r>
        <w:rPr>
          <w:sz w:val="24"/>
          <w:szCs w:val="24"/>
        </w:rPr>
        <w:t xml:space="preserve">O certificado SSL é emitido pelo Let's Encrypt via Certbot e configurado no nginx do host.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Integração com Mercado Pago</w:t>
      </w:r>
    </w:p>
    <w:p>
      <w:pPr>
        <w:spacing w:after="160"/>
      </w:pPr>
      <w:r>
        <w:rPr>
          <w:sz w:val="24"/>
          <w:szCs w:val="24"/>
        </w:rPr>
        <w:t xml:space="preserve">A integração com o Mercado Pago permite que eventos pagos cobrem os participantes diretamente pelo checkout do MP, sem armazenar dados de cartão no sistema.</w:t>
      </w:r>
    </w:p>
    <w:p>
      <w:pPr>
        <w:pStyle w:val="Heading2"/>
        <w:spacing w:after="150" w:before="300"/>
      </w:pPr>
      <w:r>
        <w:t xml:space="preserve">7.1 Solução Escolhida: Checkout Pro</w:t>
      </w:r>
    </w:p>
    <w:p>
      <w:pPr>
        <w:spacing w:after="160"/>
      </w:pPr>
      <w:r>
        <w:rPr>
          <w:sz w:val="24"/>
          <w:szCs w:val="24"/>
        </w:rPr>
        <w:t xml:space="preserve">O Mercado Pago Checkout Pro redireciona o usuário para a página de pagamento do MP, que gerencia toda a experiência de pagamento (cartão, PIX, boleto). O sistema só precisa criar a preferência e receber a confirmação via webhook.</w:t>
      </w:r>
    </w:p>
    <w:p>
      <w:pPr>
        <w:pStyle w:val="Heading2"/>
        <w:spacing w:after="150" w:before="300"/>
      </w:pPr>
      <w:r>
        <w:t xml:space="preserve">7.2 Fluxo de Pagamento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1. Inscrição: </w:t>
      </w:r>
      <w:r>
        <w:rPr>
          <w:sz w:val="24"/>
          <w:szCs w:val="24"/>
        </w:rPr>
        <w:t xml:space="preserve">usuário clica 'Inscrever-se' → inscrição criada com status pendente no banco.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2. Checkout: </w:t>
      </w:r>
      <w:r>
        <w:rPr>
          <w:sz w:val="24"/>
          <w:szCs w:val="24"/>
        </w:rPr>
        <w:t xml:space="preserve">na Área do Usuário, clica 'Pagar agora' → backend cria preferência no MP → retorna URL do checkout.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3. Pagamento: </w:t>
      </w:r>
      <w:r>
        <w:rPr>
          <w:sz w:val="24"/>
          <w:szCs w:val="24"/>
        </w:rPr>
        <w:t xml:space="preserve">usuário é redirecionado para o checkout do MP e realiza o pagamento.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4. Webhook: </w:t>
      </w:r>
      <w:r>
        <w:rPr>
          <w:sz w:val="24"/>
          <w:szCs w:val="24"/>
        </w:rPr>
        <w:t xml:space="preserve">o MP chama POST /api/pagamentos/webhook → backend consulta status do pagamento → atualiza inscrição para confirmada ou cancelada.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5. Retorno: </w:t>
      </w:r>
      <w:r>
        <w:rPr>
          <w:sz w:val="24"/>
          <w:szCs w:val="24"/>
        </w:rPr>
        <w:t xml:space="preserve">usuário é redirecionado para pagamento-sucesso.html ou pagamento-falha.html.</w:t>
      </w:r>
    </w:p>
    <w:p>
      <w:pPr>
        <w:pStyle w:val="Heading2"/>
        <w:spacing w:after="150" w:before="300"/>
      </w:pPr>
      <w:r>
        <w:t xml:space="preserve">7.3 Segurança do Webhook</w:t>
      </w:r>
    </w:p>
    <w:p>
      <w:pPr>
        <w:spacing w:after="160"/>
      </w:pPr>
      <w:r>
        <w:rPr>
          <w:sz w:val="24"/>
          <w:szCs w:val="24"/>
        </w:rPr>
        <w:t xml:space="preserve">As notificações do Mercado Pago são validadas com assinatura HMAC-SHA256. O header x-signature enviado pelo MP é verificado antes de processar qualquer atualização de status: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manifest = `id:${dataId};request-id:${xRequestId};ts:${ts};`;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hash = crypto.createHmac('sha256', secret).update(manifest).digest('hex');</w:t>
      </w:r>
    </w:p>
    <w:p>
      <w:pPr>
        <w:shd w:fill="F3F4F6" w:val="clear"/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return hash === v1;  // compara com o hash recebido</w:t>
      </w:r>
    </w:p>
    <w:p>
      <w:pPr>
        <w:pStyle w:val="Heading2"/>
        <w:spacing w:after="150" w:before="300"/>
      </w:pPr>
      <w:r>
        <w:t xml:space="preserve">7.4 Eventos Pagos no Sistema</w:t>
      </w:r>
    </w:p>
    <w:p>
      <w:pPr>
        <w:spacing w:after="160"/>
      </w:pPr>
      <w:r>
        <w:rPr>
          <w:sz w:val="24"/>
          <w:szCs w:val="24"/>
        </w:rPr>
        <w:t xml:space="preserve">O campo preco no modelo Evento define se o evento é gratuito (null) ou pago (valor em reais). Isso determina o fluxo de inscrição: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preco === null → inscrição confirmada imediatamente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preco &gt; 0 → inscrição fica pendente até confirmação do webhook do MP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Painel Administrativo</w:t>
      </w:r>
    </w:p>
    <w:p>
      <w:pPr>
        <w:spacing w:after="160"/>
      </w:pPr>
      <w:r>
        <w:rPr>
          <w:sz w:val="24"/>
          <w:szCs w:val="24"/>
        </w:rPr>
        <w:t xml:space="preserve">O painel administrativo é renderizado no servidor com EJS e protegido por sessão de administrador separada da sessão de usuário.</w:t>
      </w:r>
    </w:p>
    <w:p>
      <w:pPr>
        <w:pStyle w:val="Heading2"/>
        <w:spacing w:after="150" w:before="300"/>
      </w:pPr>
      <w:r>
        <w:t xml:space="preserve">8.1 Funcionalidades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Dashboard com resumo: total de eventos, inscrições, usuários e leads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CRUD completo de eventos: criar, editar, ativar/encerrar, excluir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Upload de imagem para eventos (via URL)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Relatório por evento: lista de inscritos com status de pagamento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Lista de mensagens recebidas pelo formulário de contato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Rate limiting na rota de login do admin</w:t>
      </w:r>
    </w:p>
    <w:p>
      <w:pPr>
        <w:pStyle w:val="Heading2"/>
        <w:spacing w:after="150" w:before="300"/>
      </w:pPr>
      <w:r>
        <w:t xml:space="preserve">8.2 Acesso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URL: </w:t>
      </w:r>
      <w:r>
        <w:rPr>
          <w:sz w:val="24"/>
          <w:szCs w:val="24"/>
        </w:rPr>
        <w:t xml:space="preserve">https://apieventos.pedroremigio.com.br/admin/login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Email: </w:t>
      </w:r>
      <w:r>
        <w:rPr>
          <w:sz w:val="24"/>
          <w:szCs w:val="24"/>
        </w:rPr>
        <w:t xml:space="preserve">admin@remigioeventos.com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Senha: </w:t>
      </w:r>
      <w:r>
        <w:rPr>
          <w:sz w:val="24"/>
          <w:szCs w:val="24"/>
        </w:rPr>
        <w:t xml:space="preserve">Oxetech2026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Evolução do Projeto</w:t>
      </w:r>
    </w:p>
    <w:p>
      <w:pPr>
        <w:spacing w:after="160"/>
      </w:pPr>
      <w:r>
        <w:rPr>
          <w:sz w:val="24"/>
          <w:szCs w:val="24"/>
        </w:rPr>
        <w:t xml:space="preserve">O projeto passou por várias fases de desenvolvimento, cada uma adicionando novas camadas de funcionalidade e complexidade:</w:t>
      </w:r>
    </w:p>
    <w:p>
      <w:pPr>
        <w:pStyle w:val="Heading2"/>
        <w:spacing w:after="150" w:before="300"/>
      </w:pPr>
      <w:r>
        <w:t xml:space="preserve">Fase 1 — Protótipo Estático</w:t>
      </w:r>
    </w:p>
    <w:p>
      <w:pPr>
        <w:spacing w:after="160"/>
      </w:pPr>
      <w:r>
        <w:rPr>
          <w:sz w:val="24"/>
          <w:szCs w:val="24"/>
        </w:rPr>
        <w:t xml:space="preserve">Front-end apenas com HTML, CSS e JavaScript. Dados mockados no código. Sem backend, sem banco de dados.</w:t>
      </w:r>
    </w:p>
    <w:p>
      <w:pPr>
        <w:pStyle w:val="Heading2"/>
        <w:spacing w:after="150" w:before="300"/>
      </w:pPr>
      <w:r>
        <w:t xml:space="preserve">Fase 2 — Backend e Banco de Dados</w:t>
      </w:r>
    </w:p>
    <w:p>
      <w:pPr>
        <w:spacing w:after="160"/>
      </w:pPr>
      <w:r>
        <w:rPr>
          <w:sz w:val="24"/>
          <w:szCs w:val="24"/>
        </w:rPr>
        <w:t xml:space="preserve">Desenvolvimento da API REST com Node.js e Express. Modelagem do banco com Prisma e PostgreSQL. Migração dos dados mockados para o banco. Autenticação com bcrypt e express-session.</w:t>
      </w:r>
    </w:p>
    <w:p>
      <w:pPr>
        <w:pStyle w:val="Heading2"/>
        <w:spacing w:after="150" w:before="300"/>
      </w:pPr>
      <w:r>
        <w:t xml:space="preserve">Fase 3 — Segurança</w:t>
      </w:r>
    </w:p>
    <w:p>
      <w:pPr>
        <w:spacing w:after="160"/>
      </w:pPr>
      <w:r>
        <w:rPr>
          <w:sz w:val="24"/>
          <w:szCs w:val="24"/>
        </w:rPr>
        <w:t xml:space="preserve">Implementação de Helmet, CORS, rate limiting, cookies seguros, anti-enumeração, tokens de redefinição de senha e sanitização de HTML no frontend.</w:t>
      </w:r>
    </w:p>
    <w:p>
      <w:pPr>
        <w:pStyle w:val="Heading2"/>
        <w:spacing w:after="150" w:before="300"/>
      </w:pPr>
      <w:r>
        <w:t xml:space="preserve">Fase 4 — Docker</w:t>
      </w:r>
    </w:p>
    <w:p>
      <w:pPr>
        <w:spacing w:after="160"/>
      </w:pPr>
      <w:r>
        <w:rPr>
          <w:sz w:val="24"/>
          <w:szCs w:val="24"/>
        </w:rPr>
        <w:t xml:space="preserve">Containerização com Docker e Docker Compose. Criação de Dockerfile para o backend, configuração do nginx, entrypoint.sh com migrations e seed automáticos.</w:t>
      </w:r>
    </w:p>
    <w:p>
      <w:pPr>
        <w:pStyle w:val="Heading2"/>
        <w:spacing w:after="150" w:before="300"/>
      </w:pPr>
      <w:r>
        <w:t xml:space="preserve">Fase 5 — Deploy na AWS</w:t>
      </w:r>
    </w:p>
    <w:p>
      <w:pPr>
        <w:spacing w:after="160"/>
      </w:pPr>
      <w:r>
        <w:rPr>
          <w:sz w:val="24"/>
          <w:szCs w:val="24"/>
        </w:rPr>
        <w:t xml:space="preserve">Provisionamento de instância EC2 t3.micro, configuração do nginx como reverse proxy, emissão de certificado SSL com Let's Encrypt, configuração de domínio próprio e Elastic IP.</w:t>
      </w:r>
    </w:p>
    <w:p>
      <w:pPr>
        <w:pStyle w:val="Heading2"/>
        <w:spacing w:after="150" w:before="300"/>
      </w:pPr>
      <w:r>
        <w:t xml:space="preserve">Fase 6 — Mercado Pago</w:t>
      </w:r>
    </w:p>
    <w:p>
      <w:pPr>
        <w:spacing w:after="160"/>
      </w:pPr>
      <w:r>
        <w:rPr>
          <w:sz w:val="24"/>
          <w:szCs w:val="24"/>
        </w:rPr>
        <w:t xml:space="preserve">Integração do Mercado Pago Checkout Pro para eventos pagos. Webhook com validação HMAC-SHA256. Fluxo completo de inscrição paga com atualização automática de status.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Considerações Finais</w:t>
      </w:r>
    </w:p>
    <w:p>
      <w:pPr>
        <w:spacing w:after="160"/>
      </w:pPr>
      <w:r>
        <w:rPr>
          <w:sz w:val="24"/>
          <w:szCs w:val="24"/>
        </w:rPr>
        <w:t xml:space="preserve">O projeto Remigio Eventos demonstra a aplicação prática de conceitos fundamentais do desenvolvimento web moderno em um sistema real e funcional: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Arquitetura full stack com separação clara de responsabilidades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Segurança aplicada em múltiplas camadas (autenticação, autorização, validação, sanitização)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Infraestrutura em nuvem com containerização e CI/CD simplificado via 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Integração com serviço de pagamentos externo em ambiente de produção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Boas práticas de código: tratamento de erros, logging, variáveis de ambiente</w:t>
      </w:r>
    </w:p>
    <w:p>
      <w:pPr>
        <w:spacing w:after="400"/>
      </w:pPr>
    </w:p>
    <w:p>
      <w:pPr>
        <w:spacing w:after="160"/>
      </w:pPr>
      <w:r>
        <w:rPr>
          <w:sz w:val="24"/>
          <w:szCs w:val="24"/>
        </w:rPr>
        <w:t xml:space="preserve">O sistema está em produção e acessível em https://eventos.pedroremigio.com.br.</w:t>
      </w:r>
    </w:p>
    <w:p>
      <w:pPr>
        <w:spacing w:after="800"/>
      </w:pPr>
    </w:p>
    <w:p>
      <w:pPr>
        <w:pBdr>
          <w:top w:val="single" w:color="E5E7EB" w:sz="6"/>
        </w:pBdr>
        <w:spacing w:after="200" w:before="400"/>
      </w:pPr>
    </w:p>
    <w:p>
      <w:pPr>
        <w:jc w:val="center"/>
      </w:pPr>
      <w:r>
        <w:rPr>
          <w:color w:val="9CA3AF"/>
          <w:sz w:val="20"/>
          <w:szCs w:val="20"/>
        </w:rPr>
        <w:t xml:space="preserve">Pedro Remigio  —  Oxetech Academy  —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Remigio Eventos — Documentação de Portfólio</dc:title>
  <dc:creator>Pedro Remigio</dc:creator>
  <dc:description>Documentação completa do projeto full stack desenvolvido na Oxetech Academy</dc:description>
  <cp:lastModifiedBy>Un-named</cp:lastModifiedBy>
  <cp:revision>1</cp:revision>
  <dcterms:created xsi:type="dcterms:W3CDTF">2026-07-31T00:01:12.046Z</dcterms:created>
  <dcterms:modified xsi:type="dcterms:W3CDTF">2026-07-31T00:01:12.047Z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