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DB2BF" w14:textId="77777777" w:rsidR="004D36C2" w:rsidRPr="004D36C2" w:rsidRDefault="004D36C2" w:rsidP="00A82516">
      <w:pPr>
        <w:spacing w:after="360"/>
        <w:ind w:left="714" w:hanging="357"/>
        <w:jc w:val="center"/>
        <w:rPr>
          <w:b/>
          <w:bCs/>
          <w:sz w:val="28"/>
          <w:szCs w:val="28"/>
        </w:rPr>
      </w:pPr>
      <w:r w:rsidRPr="004D36C2">
        <w:rPr>
          <w:b/>
          <w:bCs/>
          <w:sz w:val="28"/>
          <w:szCs w:val="28"/>
        </w:rPr>
        <w:t>TPMS PCB PROTOCOL DEFINITION</w:t>
      </w:r>
    </w:p>
    <w:p w14:paraId="7F0F22EC" w14:textId="77777777" w:rsidR="00AD3CBE" w:rsidRPr="003F6831" w:rsidRDefault="004D36C2" w:rsidP="00A82516">
      <w:pPr>
        <w:pStyle w:val="ListParagraph"/>
        <w:numPr>
          <w:ilvl w:val="0"/>
          <w:numId w:val="1"/>
        </w:numPr>
        <w:spacing w:after="240"/>
        <w:ind w:left="284" w:hanging="284"/>
        <w:rPr>
          <w:b/>
          <w:bCs/>
          <w:sz w:val="24"/>
          <w:szCs w:val="24"/>
        </w:rPr>
      </w:pPr>
      <w:r w:rsidRPr="003F6831">
        <w:rPr>
          <w:b/>
          <w:bCs/>
          <w:sz w:val="24"/>
          <w:szCs w:val="24"/>
        </w:rPr>
        <w:t xml:space="preserve">Data Frame </w:t>
      </w:r>
      <w:proofErr w:type="spellStart"/>
      <w:r w:rsidRPr="003F6831">
        <w:rPr>
          <w:b/>
          <w:bCs/>
          <w:sz w:val="24"/>
          <w:szCs w:val="24"/>
        </w:rPr>
        <w:t>Structure</w:t>
      </w:r>
      <w:proofErr w:type="spellEnd"/>
    </w:p>
    <w:p w14:paraId="02BBBA43" w14:textId="77777777" w:rsidR="00A82516" w:rsidRDefault="00A82516" w:rsidP="00A82516">
      <w:pPr>
        <w:pStyle w:val="ListParagraph"/>
        <w:spacing w:after="0" w:line="240" w:lineRule="auto"/>
        <w:ind w:left="284"/>
        <w:rPr>
          <w:sz w:val="24"/>
          <w:szCs w:val="24"/>
        </w:rPr>
      </w:pPr>
    </w:p>
    <w:p w14:paraId="76E55FFF" w14:textId="77777777" w:rsidR="00D40A55" w:rsidRPr="00F962D9" w:rsidRDefault="00D40A55" w:rsidP="00D40A55">
      <w:pPr>
        <w:pStyle w:val="ListParagraph"/>
        <w:ind w:left="284"/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>- Data is ASCII code and HEXA format.</w:t>
      </w:r>
    </w:p>
    <w:p w14:paraId="58A0BAAA" w14:textId="77777777" w:rsidR="00D40A55" w:rsidRPr="00F962D9" w:rsidRDefault="00D40A55" w:rsidP="00D40A55">
      <w:pPr>
        <w:pStyle w:val="ListParagraph"/>
        <w:ind w:left="284"/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>- The blocks are separated with “comma” (</w:t>
      </w:r>
      <w:r w:rsidRPr="00F962D9">
        <w:rPr>
          <w:b/>
          <w:bCs/>
          <w:color w:val="FF0000"/>
          <w:sz w:val="24"/>
          <w:szCs w:val="24"/>
          <w:lang w:val="en-US"/>
        </w:rPr>
        <w:t>2C</w:t>
      </w:r>
      <w:r w:rsidRPr="00F962D9">
        <w:rPr>
          <w:sz w:val="24"/>
          <w:szCs w:val="24"/>
          <w:lang w:val="en-US"/>
        </w:rPr>
        <w:t>).</w:t>
      </w:r>
    </w:p>
    <w:p w14:paraId="2925F46F" w14:textId="77777777" w:rsidR="004D36C2" w:rsidRPr="00F962D9" w:rsidRDefault="00D40A55" w:rsidP="00D40A55">
      <w:pPr>
        <w:pStyle w:val="ListParagraph"/>
        <w:spacing w:after="0" w:line="240" w:lineRule="auto"/>
        <w:ind w:left="284" w:right="-143"/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 xml:space="preserve">- </w:t>
      </w:r>
      <w:r w:rsidR="00A82516" w:rsidRPr="00F962D9">
        <w:rPr>
          <w:sz w:val="24"/>
          <w:szCs w:val="24"/>
          <w:lang w:val="en-US"/>
        </w:rPr>
        <w:t>Each data frame sent by TPMS thru serial is composed by 9 main blocks, as follows:</w:t>
      </w:r>
    </w:p>
    <w:p w14:paraId="301F16A6" w14:textId="77777777" w:rsidR="00A82516" w:rsidRPr="00F962D9" w:rsidRDefault="00A82516" w:rsidP="00A82516">
      <w:pPr>
        <w:pStyle w:val="ListParagraph"/>
        <w:spacing w:after="120"/>
        <w:ind w:left="284"/>
        <w:rPr>
          <w:sz w:val="24"/>
          <w:szCs w:val="24"/>
          <w:lang w:val="en-US"/>
        </w:rPr>
      </w:pP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574"/>
        <w:gridCol w:w="2224"/>
        <w:gridCol w:w="576"/>
        <w:gridCol w:w="576"/>
        <w:gridCol w:w="576"/>
        <w:gridCol w:w="965"/>
        <w:gridCol w:w="1005"/>
        <w:gridCol w:w="1305"/>
        <w:gridCol w:w="1833"/>
      </w:tblGrid>
      <w:tr w:rsidR="00621878" w:rsidRPr="004D36C2" w14:paraId="51663248" w14:textId="77777777" w:rsidTr="00CE42EE">
        <w:trPr>
          <w:jc w:val="center"/>
        </w:trPr>
        <w:tc>
          <w:tcPr>
            <w:tcW w:w="0" w:type="auto"/>
            <w:shd w:val="clear" w:color="auto" w:fill="FFFF00"/>
            <w:vAlign w:val="center"/>
          </w:tcPr>
          <w:p w14:paraId="33B4AD5B" w14:textId="77777777" w:rsidR="009D41BE" w:rsidRPr="004D36C2" w:rsidRDefault="009D41BE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TPV</w:t>
            </w:r>
          </w:p>
        </w:tc>
        <w:tc>
          <w:tcPr>
            <w:tcW w:w="2329" w:type="dxa"/>
            <w:shd w:val="clear" w:color="auto" w:fill="FFC000"/>
            <w:vAlign w:val="center"/>
          </w:tcPr>
          <w:p w14:paraId="356B47BD" w14:textId="3AC1E753" w:rsidR="009D41BE" w:rsidRPr="004D36C2" w:rsidRDefault="00621878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String</w:t>
            </w:r>
            <w:r w:rsidR="00666C80">
              <w:rPr>
                <w:b/>
                <w:bCs/>
              </w:rPr>
              <w:t xml:space="preserve"> </w:t>
            </w:r>
            <w:proofErr w:type="spellStart"/>
            <w:r w:rsidR="00666C80">
              <w:rPr>
                <w:b/>
                <w:bCs/>
              </w:rPr>
              <w:t>Code</w:t>
            </w:r>
            <w:proofErr w:type="spellEnd"/>
            <w:r w:rsidR="009D41BE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Reserved</w:t>
            </w:r>
            <w:proofErr w:type="spellEnd"/>
          </w:p>
        </w:tc>
        <w:tc>
          <w:tcPr>
            <w:tcW w:w="585" w:type="dxa"/>
            <w:shd w:val="clear" w:color="auto" w:fill="9BBB59" w:themeFill="accent3"/>
            <w:vAlign w:val="center"/>
          </w:tcPr>
          <w:p w14:paraId="6FABE2AB" w14:textId="77777777" w:rsidR="009D41BE" w:rsidRPr="004D36C2" w:rsidRDefault="009D41BE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ID1</w:t>
            </w:r>
          </w:p>
        </w:tc>
        <w:tc>
          <w:tcPr>
            <w:tcW w:w="585" w:type="dxa"/>
            <w:shd w:val="clear" w:color="auto" w:fill="4F81BD" w:themeFill="accent1"/>
            <w:vAlign w:val="center"/>
          </w:tcPr>
          <w:p w14:paraId="30239F20" w14:textId="77777777" w:rsidR="009D41BE" w:rsidRPr="004D36C2" w:rsidRDefault="009D41BE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ID2</w:t>
            </w:r>
          </w:p>
        </w:tc>
        <w:tc>
          <w:tcPr>
            <w:tcW w:w="585" w:type="dxa"/>
            <w:shd w:val="clear" w:color="auto" w:fill="D9D9D9" w:themeFill="background1" w:themeFillShade="D9"/>
            <w:vAlign w:val="center"/>
          </w:tcPr>
          <w:p w14:paraId="619C62C5" w14:textId="77777777" w:rsidR="009D41BE" w:rsidRPr="004D36C2" w:rsidRDefault="009D41BE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ID3</w:t>
            </w:r>
          </w:p>
        </w:tc>
        <w:tc>
          <w:tcPr>
            <w:tcW w:w="1005" w:type="dxa"/>
            <w:shd w:val="clear" w:color="auto" w:fill="C0504D" w:themeFill="accent2"/>
            <w:vAlign w:val="center"/>
          </w:tcPr>
          <w:p w14:paraId="4785F8BB" w14:textId="77777777" w:rsidR="009D41BE" w:rsidRPr="004D36C2" w:rsidRDefault="005F5FBA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Temp</w:t>
            </w:r>
            <w:proofErr w:type="spellEnd"/>
          </w:p>
        </w:tc>
        <w:tc>
          <w:tcPr>
            <w:tcW w:w="0" w:type="auto"/>
            <w:shd w:val="clear" w:color="auto" w:fill="8064A2" w:themeFill="accent4"/>
            <w:vAlign w:val="center"/>
          </w:tcPr>
          <w:p w14:paraId="79A3FD9D" w14:textId="77777777" w:rsidR="009D41BE" w:rsidRDefault="005F5FBA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Pressure</w:t>
            </w:r>
            <w:proofErr w:type="spellEnd"/>
          </w:p>
        </w:tc>
        <w:tc>
          <w:tcPr>
            <w:tcW w:w="1397" w:type="dxa"/>
            <w:shd w:val="clear" w:color="auto" w:fill="4BACC6" w:themeFill="accent5"/>
            <w:vAlign w:val="center"/>
          </w:tcPr>
          <w:p w14:paraId="23456E84" w14:textId="77777777" w:rsidR="009D41BE" w:rsidRPr="004D36C2" w:rsidRDefault="009D41BE" w:rsidP="00CE42EE">
            <w:pPr>
              <w:pStyle w:val="ListParagraph"/>
              <w:spacing w:before="120" w:after="120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Batt</w:t>
            </w:r>
            <w:proofErr w:type="spellEnd"/>
            <w:r>
              <w:rPr>
                <w:b/>
                <w:bCs/>
              </w:rPr>
              <w:t xml:space="preserve"> status</w:t>
            </w:r>
          </w:p>
        </w:tc>
        <w:tc>
          <w:tcPr>
            <w:tcW w:w="1842" w:type="dxa"/>
            <w:shd w:val="clear" w:color="auto" w:fill="F79646" w:themeFill="accent6"/>
            <w:vAlign w:val="center"/>
          </w:tcPr>
          <w:p w14:paraId="39AD88CF" w14:textId="77777777" w:rsidR="009D41BE" w:rsidRPr="004D36C2" w:rsidRDefault="009D41BE" w:rsidP="00CE42EE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Checksum+CR</w:t>
            </w:r>
            <w:proofErr w:type="spellEnd"/>
            <w:r>
              <w:rPr>
                <w:b/>
                <w:bCs/>
              </w:rPr>
              <w:t>/LF</w:t>
            </w:r>
          </w:p>
        </w:tc>
      </w:tr>
    </w:tbl>
    <w:p w14:paraId="58A3E020" w14:textId="77777777" w:rsidR="00D40A55" w:rsidRDefault="00D40A55" w:rsidP="00D40A55">
      <w:pPr>
        <w:pStyle w:val="ListParagraph"/>
        <w:spacing w:after="240"/>
        <w:ind w:left="142" w:right="-425"/>
        <w:rPr>
          <w:sz w:val="24"/>
          <w:szCs w:val="24"/>
        </w:rPr>
      </w:pPr>
    </w:p>
    <w:p w14:paraId="21DA2204" w14:textId="77777777" w:rsidR="00D40A55" w:rsidRPr="00D40A55" w:rsidRDefault="00D40A55" w:rsidP="00D40A55">
      <w:pPr>
        <w:pStyle w:val="ListParagraph"/>
        <w:spacing w:after="240"/>
        <w:ind w:left="142" w:right="-425"/>
        <w:rPr>
          <w:sz w:val="24"/>
          <w:szCs w:val="24"/>
        </w:rPr>
      </w:pPr>
      <w:proofErr w:type="spellStart"/>
      <w:r w:rsidRPr="00D40A55">
        <w:rPr>
          <w:sz w:val="24"/>
          <w:szCs w:val="24"/>
        </w:rPr>
        <w:t>Example</w:t>
      </w:r>
      <w:proofErr w:type="spellEnd"/>
      <w:r w:rsidRPr="00D40A55">
        <w:rPr>
          <w:sz w:val="24"/>
          <w:szCs w:val="24"/>
        </w:rPr>
        <w:t>:</w:t>
      </w:r>
    </w:p>
    <w:p w14:paraId="4857A6A1" w14:textId="77777777" w:rsidR="004D36C2" w:rsidRPr="00F962D9" w:rsidRDefault="00062032" w:rsidP="00062032">
      <w:pPr>
        <w:pStyle w:val="ListParagraph"/>
        <w:spacing w:after="240"/>
        <w:ind w:left="-349" w:right="-425"/>
        <w:rPr>
          <w:b/>
          <w:bCs/>
          <w:sz w:val="24"/>
          <w:szCs w:val="24"/>
          <w:lang w:val="en-US"/>
        </w:rPr>
      </w:pPr>
      <w:r w:rsidRPr="00F962D9">
        <w:rPr>
          <w:b/>
          <w:bCs/>
          <w:sz w:val="24"/>
          <w:szCs w:val="24"/>
          <w:highlight w:val="yellow"/>
          <w:lang w:val="en-US"/>
        </w:rPr>
        <w:t xml:space="preserve">54 </w:t>
      </w:r>
      <w:r w:rsidR="00A82516" w:rsidRPr="00F962D9">
        <w:rPr>
          <w:b/>
          <w:bCs/>
          <w:sz w:val="24"/>
          <w:szCs w:val="24"/>
          <w:highlight w:val="yellow"/>
          <w:lang w:val="en-US"/>
        </w:rPr>
        <w:t>50 56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0000"/>
          <w:sz w:val="24"/>
          <w:szCs w:val="24"/>
          <w:lang w:val="en-US"/>
        </w:rPr>
        <w:t>2C</w:t>
      </w:r>
      <w:r w:rsidR="00D40A55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C000"/>
          <w:sz w:val="24"/>
          <w:szCs w:val="24"/>
          <w:lang w:val="en-US"/>
        </w:rPr>
        <w:t>A7 02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0000"/>
          <w:sz w:val="24"/>
          <w:szCs w:val="24"/>
          <w:lang w:val="en-US"/>
        </w:rPr>
        <w:t>2C</w:t>
      </w:r>
      <w:r w:rsidR="00D40A55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7B33EE">
        <w:rPr>
          <w:b/>
          <w:bCs/>
          <w:color w:val="9BBB59" w:themeColor="accent3"/>
          <w:sz w:val="24"/>
          <w:szCs w:val="24"/>
          <w:u w:val="single"/>
          <w:lang w:val="en-US"/>
        </w:rPr>
        <w:t>00 0F</w:t>
      </w:r>
      <w:r w:rsidR="00A82516" w:rsidRPr="007B33EE">
        <w:rPr>
          <w:b/>
          <w:bCs/>
          <w:sz w:val="24"/>
          <w:szCs w:val="24"/>
          <w:u w:val="single"/>
          <w:lang w:val="en-US"/>
        </w:rPr>
        <w:t xml:space="preserve"> </w:t>
      </w:r>
      <w:r w:rsidR="00A82516" w:rsidRPr="007B33EE">
        <w:rPr>
          <w:b/>
          <w:bCs/>
          <w:color w:val="FF0000"/>
          <w:sz w:val="24"/>
          <w:szCs w:val="24"/>
          <w:u w:val="single"/>
          <w:lang w:val="en-US"/>
        </w:rPr>
        <w:t>2C</w:t>
      </w:r>
      <w:r w:rsidR="00A82516" w:rsidRPr="007B33EE">
        <w:rPr>
          <w:b/>
          <w:bCs/>
          <w:sz w:val="24"/>
          <w:szCs w:val="24"/>
          <w:u w:val="single"/>
          <w:lang w:val="en-US"/>
        </w:rPr>
        <w:t xml:space="preserve"> </w:t>
      </w:r>
      <w:r w:rsidR="00A82516" w:rsidRPr="007B33EE">
        <w:rPr>
          <w:b/>
          <w:bCs/>
          <w:color w:val="4F81BD" w:themeColor="accent1"/>
          <w:sz w:val="24"/>
          <w:szCs w:val="24"/>
          <w:u w:val="single"/>
          <w:lang w:val="en-US"/>
        </w:rPr>
        <w:t>00 61</w:t>
      </w:r>
      <w:r w:rsidR="00A82516" w:rsidRPr="007B33EE">
        <w:rPr>
          <w:b/>
          <w:bCs/>
          <w:sz w:val="24"/>
          <w:szCs w:val="24"/>
          <w:u w:val="single"/>
          <w:lang w:val="en-US"/>
        </w:rPr>
        <w:t xml:space="preserve"> </w:t>
      </w:r>
      <w:r w:rsidR="00A82516" w:rsidRPr="007B33EE">
        <w:rPr>
          <w:b/>
          <w:bCs/>
          <w:color w:val="FF0000"/>
          <w:sz w:val="24"/>
          <w:szCs w:val="24"/>
          <w:u w:val="single"/>
          <w:lang w:val="en-US"/>
        </w:rPr>
        <w:t>2C</w:t>
      </w:r>
      <w:r w:rsidR="00A82516" w:rsidRPr="007B33EE">
        <w:rPr>
          <w:b/>
          <w:bCs/>
          <w:sz w:val="24"/>
          <w:szCs w:val="24"/>
          <w:u w:val="single"/>
          <w:lang w:val="en-US"/>
        </w:rPr>
        <w:t xml:space="preserve"> </w:t>
      </w:r>
      <w:r w:rsidR="00A82516" w:rsidRPr="007B33EE">
        <w:rPr>
          <w:b/>
          <w:bCs/>
          <w:sz w:val="24"/>
          <w:szCs w:val="24"/>
          <w:highlight w:val="lightGray"/>
          <w:u w:val="single"/>
          <w:lang w:val="en-US"/>
        </w:rPr>
        <w:t>00 B4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0000"/>
          <w:sz w:val="24"/>
          <w:szCs w:val="24"/>
          <w:lang w:val="en-US"/>
        </w:rPr>
        <w:t>2C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C0504D" w:themeColor="accent2"/>
          <w:sz w:val="24"/>
          <w:szCs w:val="24"/>
          <w:lang w:val="en-US"/>
        </w:rPr>
        <w:t>00 4F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0000"/>
          <w:sz w:val="24"/>
          <w:szCs w:val="24"/>
          <w:lang w:val="en-US"/>
        </w:rPr>
        <w:t>2C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8064A2" w:themeColor="accent4"/>
          <w:sz w:val="24"/>
          <w:szCs w:val="24"/>
          <w:lang w:val="en-US"/>
        </w:rPr>
        <w:t>00 89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0000"/>
          <w:sz w:val="24"/>
          <w:szCs w:val="24"/>
          <w:lang w:val="en-US"/>
        </w:rPr>
        <w:t>2C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31849B" w:themeColor="accent5" w:themeShade="BF"/>
          <w:sz w:val="24"/>
          <w:szCs w:val="24"/>
          <w:lang w:val="en-US"/>
        </w:rPr>
        <w:t>00 FF</w:t>
      </w:r>
      <w:r w:rsidR="00D40A55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F0000"/>
          <w:sz w:val="24"/>
          <w:szCs w:val="24"/>
          <w:lang w:val="en-US"/>
        </w:rPr>
        <w:t>2C</w:t>
      </w:r>
      <w:r w:rsidR="00A82516" w:rsidRPr="00F962D9">
        <w:rPr>
          <w:b/>
          <w:bCs/>
          <w:sz w:val="24"/>
          <w:szCs w:val="24"/>
          <w:lang w:val="en-US"/>
        </w:rPr>
        <w:t xml:space="preserve"> </w:t>
      </w:r>
      <w:r w:rsidR="00A82516" w:rsidRPr="00F962D9">
        <w:rPr>
          <w:b/>
          <w:bCs/>
          <w:color w:val="F79646" w:themeColor="accent6"/>
          <w:sz w:val="24"/>
          <w:szCs w:val="24"/>
          <w:lang w:val="en-US"/>
        </w:rPr>
        <w:t>00 00 0D 0A</w:t>
      </w:r>
    </w:p>
    <w:p w14:paraId="65A04AA6" w14:textId="77777777" w:rsidR="00D40A55" w:rsidRPr="00F962D9" w:rsidRDefault="00D40A55" w:rsidP="004D36C2">
      <w:pPr>
        <w:pStyle w:val="ListParagraph"/>
        <w:ind w:left="284"/>
        <w:rPr>
          <w:sz w:val="24"/>
          <w:szCs w:val="24"/>
          <w:lang w:val="en-US"/>
        </w:rPr>
      </w:pPr>
    </w:p>
    <w:p w14:paraId="515CAC2D" w14:textId="77777777" w:rsidR="00D40A55" w:rsidRPr="003F6831" w:rsidRDefault="00062032" w:rsidP="00062032">
      <w:pPr>
        <w:pStyle w:val="ListParagraph"/>
        <w:numPr>
          <w:ilvl w:val="0"/>
          <w:numId w:val="1"/>
        </w:numPr>
        <w:spacing w:after="240"/>
        <w:ind w:left="284" w:hanging="283"/>
        <w:rPr>
          <w:b/>
          <w:bCs/>
          <w:sz w:val="24"/>
          <w:szCs w:val="24"/>
        </w:rPr>
      </w:pPr>
      <w:proofErr w:type="spellStart"/>
      <w:r w:rsidRPr="003F6831">
        <w:rPr>
          <w:b/>
          <w:bCs/>
          <w:sz w:val="24"/>
          <w:szCs w:val="24"/>
        </w:rPr>
        <w:t>Blocks</w:t>
      </w:r>
      <w:proofErr w:type="spellEnd"/>
      <w:r w:rsidRPr="003F6831">
        <w:rPr>
          <w:b/>
          <w:bCs/>
          <w:sz w:val="24"/>
          <w:szCs w:val="24"/>
        </w:rPr>
        <w:t xml:space="preserve"> </w:t>
      </w:r>
      <w:proofErr w:type="spellStart"/>
      <w:r w:rsidRPr="003F6831">
        <w:rPr>
          <w:b/>
          <w:bCs/>
          <w:sz w:val="24"/>
          <w:szCs w:val="24"/>
        </w:rPr>
        <w:t>variation</w:t>
      </w:r>
      <w:proofErr w:type="spellEnd"/>
      <w:r w:rsidRPr="003F6831">
        <w:rPr>
          <w:b/>
          <w:bCs/>
          <w:sz w:val="24"/>
          <w:szCs w:val="24"/>
        </w:rPr>
        <w:t>:</w:t>
      </w:r>
    </w:p>
    <w:p w14:paraId="6B462D6F" w14:textId="77777777" w:rsidR="00062032" w:rsidRDefault="00062032" w:rsidP="00265B0A">
      <w:pPr>
        <w:pStyle w:val="ListParagraph"/>
        <w:numPr>
          <w:ilvl w:val="0"/>
          <w:numId w:val="4"/>
        </w:numPr>
        <w:spacing w:after="360" w:line="360" w:lineRule="auto"/>
        <w:ind w:left="641" w:hanging="357"/>
        <w:rPr>
          <w:sz w:val="24"/>
          <w:szCs w:val="24"/>
        </w:rPr>
      </w:pPr>
      <w:r>
        <w:rPr>
          <w:sz w:val="24"/>
          <w:szCs w:val="24"/>
        </w:rPr>
        <w:t xml:space="preserve">TPV &gt;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highlight w:val="yellow"/>
        </w:rPr>
        <w:t xml:space="preserve">54 </w:t>
      </w:r>
      <w:r w:rsidRPr="00CE42EE">
        <w:rPr>
          <w:b/>
          <w:bCs/>
          <w:sz w:val="24"/>
          <w:szCs w:val="24"/>
          <w:highlight w:val="yellow"/>
        </w:rPr>
        <w:t>50 56</w:t>
      </w:r>
    </w:p>
    <w:p w14:paraId="7E49FB86" w14:textId="77777777" w:rsidR="00D40A55" w:rsidRPr="00F962D9" w:rsidRDefault="000747F3" w:rsidP="00062032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>Function code</w:t>
      </w:r>
      <w:r w:rsidR="00062032" w:rsidRPr="00F962D9">
        <w:rPr>
          <w:sz w:val="24"/>
          <w:szCs w:val="24"/>
          <w:lang w:val="en-US"/>
        </w:rPr>
        <w:t xml:space="preserve">:  </w:t>
      </w:r>
      <w:r w:rsidR="00062032" w:rsidRPr="00F962D9">
        <w:rPr>
          <w:b/>
          <w:bCs/>
          <w:color w:val="F79646" w:themeColor="accent6"/>
          <w:sz w:val="24"/>
          <w:szCs w:val="24"/>
          <w:lang w:val="en-US"/>
        </w:rPr>
        <w:t>01</w:t>
      </w:r>
      <w:r w:rsidR="00062032" w:rsidRPr="00F962D9">
        <w:rPr>
          <w:sz w:val="24"/>
          <w:szCs w:val="24"/>
          <w:lang w:val="en-US"/>
        </w:rPr>
        <w:t xml:space="preserve"> = low battery voltage alarm</w:t>
      </w:r>
    </w:p>
    <w:p w14:paraId="77433BC9" w14:textId="77777777" w:rsidR="00062032" w:rsidRPr="00F962D9" w:rsidRDefault="00062032" w:rsidP="00062032">
      <w:pPr>
        <w:pStyle w:val="ListParagraph"/>
        <w:ind w:left="644"/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 xml:space="preserve">                     </w:t>
      </w:r>
      <w:r w:rsidR="000747F3" w:rsidRPr="00F962D9">
        <w:rPr>
          <w:sz w:val="24"/>
          <w:szCs w:val="24"/>
          <w:lang w:val="en-US"/>
        </w:rPr>
        <w:t xml:space="preserve">        </w:t>
      </w:r>
      <w:r w:rsidRPr="00F962D9">
        <w:rPr>
          <w:b/>
          <w:bCs/>
          <w:color w:val="F79646" w:themeColor="accent6"/>
          <w:sz w:val="24"/>
          <w:szCs w:val="24"/>
          <w:lang w:val="en-US"/>
        </w:rPr>
        <w:t>02</w:t>
      </w:r>
      <w:r w:rsidRPr="00F962D9">
        <w:rPr>
          <w:sz w:val="24"/>
          <w:szCs w:val="24"/>
          <w:lang w:val="en-US"/>
        </w:rPr>
        <w:t xml:space="preserve"> = air leaking alarm</w:t>
      </w:r>
    </w:p>
    <w:p w14:paraId="695994D0" w14:textId="77777777" w:rsidR="00062032" w:rsidRPr="00F962D9" w:rsidRDefault="00062032" w:rsidP="00062032">
      <w:pPr>
        <w:pStyle w:val="ListParagraph"/>
        <w:ind w:left="644"/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 xml:space="preserve">                    </w:t>
      </w:r>
      <w:r w:rsidR="000747F3" w:rsidRPr="00F962D9">
        <w:rPr>
          <w:sz w:val="24"/>
          <w:szCs w:val="24"/>
          <w:lang w:val="en-US"/>
        </w:rPr>
        <w:t xml:space="preserve">        </w:t>
      </w:r>
      <w:r w:rsidRPr="00F962D9">
        <w:rPr>
          <w:sz w:val="24"/>
          <w:szCs w:val="24"/>
          <w:lang w:val="en-US"/>
        </w:rPr>
        <w:t xml:space="preserve"> </w:t>
      </w:r>
      <w:r w:rsidRPr="00F962D9">
        <w:rPr>
          <w:b/>
          <w:bCs/>
          <w:color w:val="F79646" w:themeColor="accent6"/>
          <w:sz w:val="24"/>
          <w:szCs w:val="24"/>
          <w:lang w:val="en-US"/>
        </w:rPr>
        <w:t>A7</w:t>
      </w:r>
      <w:r w:rsidRPr="00F962D9">
        <w:rPr>
          <w:sz w:val="24"/>
          <w:szCs w:val="24"/>
          <w:lang w:val="en-US"/>
        </w:rPr>
        <w:t xml:space="preserve"> = normal information message (no alarm)</w:t>
      </w:r>
    </w:p>
    <w:p w14:paraId="4CE392E0" w14:textId="2BB038B4" w:rsidR="00062032" w:rsidRPr="00062032" w:rsidRDefault="00062032" w:rsidP="00265B0A">
      <w:pPr>
        <w:pStyle w:val="ListParagraph"/>
        <w:spacing w:after="240" w:line="360" w:lineRule="auto"/>
        <w:ind w:left="646"/>
        <w:rPr>
          <w:sz w:val="24"/>
          <w:szCs w:val="24"/>
        </w:rPr>
      </w:pPr>
      <w:r w:rsidRPr="00062032">
        <w:rPr>
          <w:sz w:val="24"/>
          <w:szCs w:val="24"/>
        </w:rPr>
        <w:t xml:space="preserve">Sensor </w:t>
      </w:r>
      <w:proofErr w:type="spellStart"/>
      <w:r w:rsidRPr="00062032"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: </w:t>
      </w:r>
      <w:r w:rsidR="00946005">
        <w:rPr>
          <w:sz w:val="24"/>
          <w:szCs w:val="24"/>
        </w:rPr>
        <w:t xml:space="preserve">Sensor </w:t>
      </w:r>
      <w:proofErr w:type="spellStart"/>
      <w:r w:rsidR="00946005">
        <w:rPr>
          <w:sz w:val="24"/>
          <w:szCs w:val="24"/>
        </w:rPr>
        <w:t>sequence</w:t>
      </w:r>
      <w:proofErr w:type="spellEnd"/>
      <w:r w:rsidR="00946005">
        <w:rPr>
          <w:sz w:val="24"/>
          <w:szCs w:val="24"/>
        </w:rPr>
        <w:t xml:space="preserve"> </w:t>
      </w:r>
      <w:proofErr w:type="spellStart"/>
      <w:r w:rsidR="00946005"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>.</w:t>
      </w:r>
    </w:p>
    <w:p w14:paraId="51868672" w14:textId="77777777" w:rsidR="001617BB" w:rsidRPr="00F962D9" w:rsidRDefault="00062032" w:rsidP="001617BB">
      <w:pPr>
        <w:pStyle w:val="ListParagraph"/>
        <w:numPr>
          <w:ilvl w:val="0"/>
          <w:numId w:val="4"/>
        </w:numPr>
        <w:spacing w:line="360" w:lineRule="auto"/>
        <w:ind w:left="641" w:right="-1134" w:hanging="357"/>
        <w:rPr>
          <w:sz w:val="24"/>
          <w:szCs w:val="24"/>
          <w:lang w:val="en-US"/>
        </w:rPr>
      </w:pPr>
      <w:r w:rsidRPr="00F962D9">
        <w:rPr>
          <w:sz w:val="24"/>
          <w:szCs w:val="24"/>
          <w:lang w:val="en-US"/>
        </w:rPr>
        <w:t>ID1 + ID2 + ID3 = sensor unique ID code, composed by 3 bytes (</w:t>
      </w:r>
      <w:r w:rsidRPr="00F962D9">
        <w:rPr>
          <w:b/>
          <w:bCs/>
          <w:color w:val="9BBB59" w:themeColor="accent3"/>
          <w:sz w:val="24"/>
          <w:szCs w:val="24"/>
          <w:lang w:val="en-US"/>
        </w:rPr>
        <w:t>00 0F</w:t>
      </w:r>
      <w:r w:rsidRPr="00F962D9">
        <w:rPr>
          <w:b/>
          <w:bCs/>
          <w:sz w:val="24"/>
          <w:szCs w:val="24"/>
          <w:lang w:val="en-US"/>
        </w:rPr>
        <w:t xml:space="preserve"> + </w:t>
      </w:r>
      <w:r w:rsidRPr="00F962D9">
        <w:rPr>
          <w:b/>
          <w:bCs/>
          <w:color w:val="4F81BD" w:themeColor="accent1"/>
          <w:sz w:val="24"/>
          <w:szCs w:val="24"/>
          <w:lang w:val="en-US"/>
        </w:rPr>
        <w:t>00 61</w:t>
      </w:r>
      <w:r w:rsidRPr="00F962D9">
        <w:rPr>
          <w:b/>
          <w:bCs/>
          <w:sz w:val="24"/>
          <w:szCs w:val="24"/>
          <w:lang w:val="en-US"/>
        </w:rPr>
        <w:t xml:space="preserve"> +  </w:t>
      </w:r>
      <w:r w:rsidRPr="00F962D9">
        <w:rPr>
          <w:b/>
          <w:bCs/>
          <w:sz w:val="24"/>
          <w:szCs w:val="24"/>
          <w:highlight w:val="lightGray"/>
          <w:lang w:val="en-US"/>
        </w:rPr>
        <w:t>00 B4</w:t>
      </w:r>
      <w:r w:rsidRPr="00F962D9">
        <w:rPr>
          <w:sz w:val="24"/>
          <w:szCs w:val="24"/>
          <w:lang w:val="en-US"/>
        </w:rPr>
        <w:t>)</w:t>
      </w:r>
    </w:p>
    <w:p w14:paraId="30E0B2E9" w14:textId="77777777" w:rsidR="001617BB" w:rsidRPr="00D66805" w:rsidRDefault="005F5FBA" w:rsidP="001617BB">
      <w:pPr>
        <w:pStyle w:val="ListParagraph"/>
        <w:numPr>
          <w:ilvl w:val="0"/>
          <w:numId w:val="4"/>
        </w:numPr>
        <w:spacing w:line="360" w:lineRule="auto"/>
        <w:ind w:left="641" w:right="-1134" w:hanging="357"/>
        <w:rPr>
          <w:sz w:val="24"/>
          <w:szCs w:val="24"/>
        </w:rPr>
      </w:pPr>
      <w:proofErr w:type="spellStart"/>
      <w:r w:rsidRPr="005F5FBA">
        <w:rPr>
          <w:sz w:val="24"/>
          <w:szCs w:val="24"/>
        </w:rPr>
        <w:t>Temperature</w:t>
      </w:r>
      <w:proofErr w:type="spellEnd"/>
      <w:r w:rsidR="001617BB" w:rsidRPr="005F5FBA">
        <w:rPr>
          <w:sz w:val="24"/>
          <w:szCs w:val="24"/>
        </w:rPr>
        <w:t xml:space="preserve">: </w:t>
      </w:r>
      <w:r w:rsidR="00D66805">
        <w:rPr>
          <w:sz w:val="24"/>
          <w:szCs w:val="24"/>
        </w:rPr>
        <w:t xml:space="preserve"> </w:t>
      </w:r>
      <w:r w:rsidRPr="005F5FBA">
        <w:rPr>
          <w:sz w:val="24"/>
          <w:szCs w:val="24"/>
        </w:rPr>
        <w:t xml:space="preserve"> </w:t>
      </w:r>
      <w:r w:rsidRPr="005F5FBA">
        <w:rPr>
          <w:rFonts w:cstheme="minorHAnsi"/>
          <w:b/>
          <w:bCs/>
          <w:color w:val="C0504D" w:themeColor="accent2"/>
          <w:sz w:val="24"/>
          <w:szCs w:val="24"/>
          <w:lang w:val="en-US" w:eastAsia="zh-CN"/>
        </w:rPr>
        <w:t>00 4F</w:t>
      </w:r>
      <w:r w:rsidRPr="005F5FBA">
        <w:rPr>
          <w:rFonts w:cstheme="minorHAnsi"/>
          <w:sz w:val="24"/>
          <w:szCs w:val="24"/>
          <w:lang w:val="en-US" w:eastAsia="zh-CN"/>
        </w:rPr>
        <w:t>-50 = 79-50 = 29</w:t>
      </w:r>
      <w:r>
        <w:rPr>
          <w:rFonts w:cstheme="minorHAnsi"/>
          <w:sz w:val="24"/>
          <w:szCs w:val="24"/>
          <w:lang w:val="en-US" w:eastAsia="zh-CN"/>
        </w:rPr>
        <w:t>⁰</w:t>
      </w:r>
      <w:r w:rsidRPr="005F5FBA">
        <w:rPr>
          <w:rFonts w:cstheme="minorHAnsi"/>
          <w:sz w:val="24"/>
          <w:szCs w:val="24"/>
          <w:lang w:val="en-US" w:eastAsia="zh-CN"/>
        </w:rPr>
        <w:t xml:space="preserve"> Celsius</w:t>
      </w:r>
      <w:r>
        <w:rPr>
          <w:rFonts w:cstheme="minorHAnsi"/>
          <w:sz w:val="24"/>
          <w:szCs w:val="24"/>
          <w:lang w:val="en-US" w:eastAsia="zh-CN"/>
        </w:rPr>
        <w:t>.</w:t>
      </w:r>
    </w:p>
    <w:p w14:paraId="373C52E9" w14:textId="762B7400" w:rsidR="00D66805" w:rsidRPr="004D6F22" w:rsidRDefault="00A10604" w:rsidP="00FD62D5">
      <w:pPr>
        <w:pStyle w:val="ListParagraph"/>
        <w:spacing w:line="360" w:lineRule="auto"/>
        <w:ind w:left="641" w:right="-1134"/>
        <w:rPr>
          <w:rFonts w:cstheme="minorHAnsi"/>
          <w:sz w:val="24"/>
          <w:szCs w:val="24"/>
          <w:u w:val="single"/>
          <w:lang w:val="en-US" w:eastAsia="zh-CN"/>
        </w:rPr>
      </w:pPr>
      <w:r w:rsidRPr="004D6F22">
        <w:rPr>
          <w:rFonts w:cstheme="minorHAnsi"/>
          <w:color w:val="FF0000"/>
          <w:sz w:val="24"/>
          <w:szCs w:val="24"/>
          <w:u w:val="single"/>
          <w:lang w:val="en-US" w:eastAsia="zh-CN"/>
        </w:rPr>
        <w:t>Exception:</w:t>
      </w:r>
      <w:r w:rsidR="00FD62D5" w:rsidRPr="004D6F22">
        <w:rPr>
          <w:rFonts w:cstheme="minorHAnsi"/>
          <w:color w:val="FF0000"/>
          <w:sz w:val="24"/>
          <w:szCs w:val="24"/>
          <w:u w:val="single"/>
          <w:lang w:val="en-US" w:eastAsia="zh-CN"/>
        </w:rPr>
        <w:t xml:space="preserve"> </w:t>
      </w:r>
      <w:r w:rsidR="00D66805" w:rsidRPr="004D6F22">
        <w:rPr>
          <w:rFonts w:cstheme="minorHAnsi"/>
          <w:color w:val="FF0000"/>
          <w:sz w:val="24"/>
          <w:szCs w:val="24"/>
          <w:u w:val="single"/>
          <w:lang w:val="en-US" w:eastAsia="zh-CN"/>
        </w:rPr>
        <w:t xml:space="preserve">if the value is 00 57 </w:t>
      </w:r>
      <w:r w:rsidRPr="004D6F22">
        <w:rPr>
          <w:rFonts w:cstheme="minorHAnsi"/>
          <w:color w:val="FF0000"/>
          <w:sz w:val="24"/>
          <w:szCs w:val="24"/>
          <w:u w:val="single"/>
          <w:lang w:val="en-US" w:eastAsia="zh-CN"/>
        </w:rPr>
        <w:t>it should be ignored, this is not the temperature.</w:t>
      </w:r>
      <w:r w:rsidR="009A0C9D">
        <w:rPr>
          <w:rFonts w:cstheme="minorHAnsi"/>
          <w:color w:val="FF0000"/>
          <w:sz w:val="24"/>
          <w:szCs w:val="24"/>
          <w:u w:val="single"/>
          <w:lang w:val="en-US" w:eastAsia="zh-CN"/>
        </w:rPr>
        <w:t xml:space="preserve"> </w:t>
      </w:r>
      <w:r w:rsidR="00F962D9">
        <w:rPr>
          <w:rFonts w:cstheme="minorHAnsi"/>
          <w:color w:val="FF0000"/>
          <w:sz w:val="24"/>
          <w:szCs w:val="24"/>
          <w:u w:val="single"/>
          <w:lang w:val="en-US" w:eastAsia="zh-CN"/>
        </w:rPr>
        <w:t xml:space="preserve">Supplier </w:t>
      </w:r>
      <w:r w:rsidR="009A0C9D">
        <w:rPr>
          <w:rFonts w:cstheme="minorHAnsi"/>
          <w:color w:val="FF0000"/>
          <w:sz w:val="24"/>
          <w:szCs w:val="24"/>
          <w:u w:val="single"/>
          <w:lang w:val="en-US" w:eastAsia="zh-CN"/>
        </w:rPr>
        <w:t xml:space="preserve">couldn’t explain to me exactly, but it is related to code learning… The fact is that RV8 shouldn’t consider 00 57 as temperature, because it </w:t>
      </w:r>
      <w:proofErr w:type="spellStart"/>
      <w:r w:rsidR="009A0C9D">
        <w:rPr>
          <w:rFonts w:cstheme="minorHAnsi"/>
          <w:color w:val="FF0000"/>
          <w:sz w:val="24"/>
          <w:szCs w:val="24"/>
          <w:u w:val="single"/>
          <w:lang w:val="en-US" w:eastAsia="zh-CN"/>
        </w:rPr>
        <w:t>isnt</w:t>
      </w:r>
      <w:proofErr w:type="spellEnd"/>
      <w:r w:rsidR="009A0C9D">
        <w:rPr>
          <w:rFonts w:cstheme="minorHAnsi"/>
          <w:color w:val="FF0000"/>
          <w:sz w:val="24"/>
          <w:szCs w:val="24"/>
          <w:u w:val="single"/>
          <w:lang w:val="en-US" w:eastAsia="zh-CN"/>
        </w:rPr>
        <w:t>.</w:t>
      </w:r>
    </w:p>
    <w:p w14:paraId="20458C50" w14:textId="48E013ED" w:rsidR="00FD62D5" w:rsidRPr="00544575" w:rsidRDefault="00D66805" w:rsidP="00D66805">
      <w:pPr>
        <w:pStyle w:val="ListParagraph"/>
        <w:numPr>
          <w:ilvl w:val="0"/>
          <w:numId w:val="4"/>
        </w:numPr>
        <w:spacing w:line="360" w:lineRule="auto"/>
        <w:ind w:left="641" w:right="-1134" w:hanging="357"/>
        <w:rPr>
          <w:rFonts w:cstheme="minorHAnsi"/>
          <w:sz w:val="24"/>
          <w:szCs w:val="24"/>
          <w:lang w:val="en-US" w:eastAsia="zh-CN"/>
        </w:rPr>
      </w:pPr>
      <w:proofErr w:type="spellStart"/>
      <w:r w:rsidRPr="001D0604">
        <w:rPr>
          <w:sz w:val="24"/>
          <w:szCs w:val="24"/>
        </w:rPr>
        <w:t>Pressure</w:t>
      </w:r>
      <w:proofErr w:type="spellEnd"/>
      <w:r w:rsidRPr="001D0604">
        <w:rPr>
          <w:sz w:val="24"/>
          <w:szCs w:val="24"/>
        </w:rPr>
        <w:t xml:space="preserve">:   </w:t>
      </w:r>
      <w:r w:rsidR="001D0604" w:rsidRPr="001D0604">
        <w:rPr>
          <w:rFonts w:hint="eastAsia"/>
          <w:b/>
          <w:bCs/>
          <w:color w:val="8064A2" w:themeColor="accent4"/>
          <w:sz w:val="24"/>
          <w:szCs w:val="24"/>
          <w:lang w:val="en-US" w:eastAsia="zh-CN"/>
        </w:rPr>
        <w:t>0</w:t>
      </w:r>
      <w:r w:rsidR="001D0604" w:rsidRPr="001D0604">
        <w:rPr>
          <w:b/>
          <w:bCs/>
          <w:color w:val="8064A2" w:themeColor="accent4"/>
          <w:sz w:val="24"/>
          <w:szCs w:val="24"/>
          <w:lang w:val="en-US" w:eastAsia="zh-CN"/>
        </w:rPr>
        <w:t xml:space="preserve">0 </w:t>
      </w:r>
      <w:r w:rsidR="001D0604" w:rsidRPr="001D0604">
        <w:rPr>
          <w:rFonts w:hint="eastAsia"/>
          <w:b/>
          <w:bCs/>
          <w:color w:val="8064A2" w:themeColor="accent4"/>
          <w:sz w:val="24"/>
          <w:szCs w:val="24"/>
          <w:lang w:val="en-US" w:eastAsia="zh-CN"/>
        </w:rPr>
        <w:t>89</w:t>
      </w:r>
      <w:r w:rsidR="001D0604" w:rsidRPr="001D0604">
        <w:rPr>
          <w:rFonts w:hint="eastAsia"/>
          <w:sz w:val="24"/>
          <w:szCs w:val="24"/>
          <w:lang w:val="en-US" w:eastAsia="zh-CN"/>
        </w:rPr>
        <w:t xml:space="preserve"> * </w:t>
      </w:r>
      <w:r w:rsidR="00E279FE">
        <w:rPr>
          <w:sz w:val="24"/>
          <w:szCs w:val="24"/>
          <w:lang w:val="en-US" w:eastAsia="zh-CN"/>
        </w:rPr>
        <w:t>0.</w:t>
      </w:r>
      <w:r w:rsidR="005B186D">
        <w:rPr>
          <w:sz w:val="24"/>
          <w:szCs w:val="24"/>
          <w:lang w:val="en-US" w:eastAsia="zh-CN"/>
        </w:rPr>
        <w:t>74</w:t>
      </w:r>
      <w:r w:rsidR="00E279FE">
        <w:rPr>
          <w:sz w:val="24"/>
          <w:szCs w:val="24"/>
          <w:lang w:val="en-US" w:eastAsia="zh-CN"/>
        </w:rPr>
        <w:t>(</w:t>
      </w:r>
      <w:proofErr w:type="spellStart"/>
      <w:r w:rsidR="00E279FE">
        <w:rPr>
          <w:sz w:val="24"/>
          <w:szCs w:val="24"/>
          <w:lang w:val="en-US" w:eastAsia="zh-CN"/>
        </w:rPr>
        <w:t>fror</w:t>
      </w:r>
      <w:proofErr w:type="spellEnd"/>
      <w:r w:rsidR="00E279FE">
        <w:rPr>
          <w:sz w:val="24"/>
          <w:szCs w:val="24"/>
          <w:lang w:val="en-US" w:eastAsia="zh-CN"/>
        </w:rPr>
        <w:t xml:space="preserve"> PSI)</w:t>
      </w:r>
      <w:r w:rsidR="001D0604" w:rsidRPr="001D0604">
        <w:rPr>
          <w:rFonts w:hint="eastAsia"/>
          <w:sz w:val="24"/>
          <w:szCs w:val="24"/>
          <w:lang w:val="en-US" w:eastAsia="zh-CN"/>
        </w:rPr>
        <w:t xml:space="preserve"> </w:t>
      </w:r>
      <w:r w:rsidR="00E279FE">
        <w:rPr>
          <w:sz w:val="24"/>
          <w:szCs w:val="24"/>
          <w:lang w:val="en-US" w:eastAsia="zh-CN"/>
        </w:rPr>
        <w:t>&gt;</w:t>
      </w:r>
      <w:r w:rsidR="001D0604" w:rsidRPr="001D0604">
        <w:rPr>
          <w:rFonts w:hint="eastAsia"/>
          <w:sz w:val="24"/>
          <w:szCs w:val="24"/>
          <w:lang w:val="en-US" w:eastAsia="zh-CN"/>
        </w:rPr>
        <w:t xml:space="preserve"> 137 * </w:t>
      </w:r>
      <w:r w:rsidR="00E279FE">
        <w:rPr>
          <w:sz w:val="24"/>
          <w:szCs w:val="24"/>
          <w:lang w:val="en-US" w:eastAsia="zh-CN"/>
        </w:rPr>
        <w:t>0.</w:t>
      </w:r>
      <w:r w:rsidR="005B186D">
        <w:rPr>
          <w:sz w:val="24"/>
          <w:szCs w:val="24"/>
          <w:lang w:val="en-US" w:eastAsia="zh-CN"/>
        </w:rPr>
        <w:t>74</w:t>
      </w:r>
      <w:r w:rsidR="00E279FE">
        <w:rPr>
          <w:sz w:val="24"/>
          <w:szCs w:val="24"/>
          <w:lang w:val="en-US" w:eastAsia="zh-CN"/>
        </w:rPr>
        <w:t xml:space="preserve"> = </w:t>
      </w:r>
      <w:r w:rsidR="005B186D">
        <w:rPr>
          <w:sz w:val="24"/>
          <w:szCs w:val="24"/>
          <w:lang w:val="en-US" w:eastAsia="zh-CN"/>
        </w:rPr>
        <w:t>101</w:t>
      </w:r>
      <w:r w:rsidR="00E279FE">
        <w:rPr>
          <w:sz w:val="24"/>
          <w:szCs w:val="24"/>
          <w:lang w:val="en-US" w:eastAsia="zh-CN"/>
        </w:rPr>
        <w:t>PSI</w:t>
      </w:r>
    </w:p>
    <w:p w14:paraId="2724A079" w14:textId="77777777" w:rsidR="00544575" w:rsidRPr="006000F7" w:rsidRDefault="00544575" w:rsidP="00D66805">
      <w:pPr>
        <w:pStyle w:val="ListParagraph"/>
        <w:numPr>
          <w:ilvl w:val="0"/>
          <w:numId w:val="4"/>
        </w:numPr>
        <w:spacing w:line="360" w:lineRule="auto"/>
        <w:ind w:left="641" w:right="-1134" w:hanging="357"/>
        <w:rPr>
          <w:rFonts w:cstheme="minorHAnsi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Battery Status: </w:t>
      </w:r>
      <w:r w:rsidR="006000F7">
        <w:rPr>
          <w:sz w:val="24"/>
          <w:szCs w:val="24"/>
          <w:lang w:val="en-US" w:eastAsia="zh-CN"/>
        </w:rPr>
        <w:t xml:space="preserve"> </w:t>
      </w:r>
      <w:r w:rsidR="006000F7" w:rsidRPr="00CE42EE">
        <w:rPr>
          <w:b/>
          <w:bCs/>
          <w:color w:val="31849B" w:themeColor="accent5" w:themeShade="BF"/>
          <w:sz w:val="24"/>
          <w:szCs w:val="24"/>
        </w:rPr>
        <w:t>00 FF</w:t>
      </w:r>
      <w:r w:rsidR="006000F7" w:rsidRPr="006000F7">
        <w:rPr>
          <w:sz w:val="24"/>
          <w:szCs w:val="24"/>
        </w:rPr>
        <w:t xml:space="preserve"> = </w:t>
      </w:r>
      <w:proofErr w:type="spellStart"/>
      <w:r w:rsidR="006000F7" w:rsidRPr="006000F7">
        <w:rPr>
          <w:sz w:val="24"/>
          <w:szCs w:val="24"/>
        </w:rPr>
        <w:t>battery</w:t>
      </w:r>
      <w:proofErr w:type="spellEnd"/>
      <w:r w:rsidR="006000F7" w:rsidRPr="006000F7">
        <w:rPr>
          <w:sz w:val="24"/>
          <w:szCs w:val="24"/>
        </w:rPr>
        <w:t xml:space="preserve"> OK</w:t>
      </w:r>
    </w:p>
    <w:p w14:paraId="432CF967" w14:textId="77777777" w:rsidR="006000F7" w:rsidRPr="00544575" w:rsidRDefault="006000F7" w:rsidP="006000F7">
      <w:pPr>
        <w:pStyle w:val="ListParagraph"/>
        <w:spacing w:line="360" w:lineRule="auto"/>
        <w:ind w:left="641" w:right="-1134"/>
        <w:rPr>
          <w:rFonts w:cstheme="minorHAnsi"/>
          <w:sz w:val="24"/>
          <w:szCs w:val="24"/>
          <w:lang w:val="en-US" w:eastAsia="zh-CN"/>
        </w:rPr>
      </w:pPr>
      <w:r>
        <w:rPr>
          <w:b/>
          <w:bCs/>
          <w:color w:val="31849B" w:themeColor="accent5" w:themeShade="BF"/>
          <w:sz w:val="24"/>
          <w:szCs w:val="24"/>
        </w:rPr>
        <w:t xml:space="preserve">                             </w:t>
      </w:r>
      <w:r w:rsidRPr="00CE42EE">
        <w:rPr>
          <w:b/>
          <w:bCs/>
          <w:color w:val="31849B" w:themeColor="accent5" w:themeShade="BF"/>
          <w:sz w:val="24"/>
          <w:szCs w:val="24"/>
        </w:rPr>
        <w:t xml:space="preserve">00 </w:t>
      </w:r>
      <w:r>
        <w:rPr>
          <w:b/>
          <w:bCs/>
          <w:color w:val="31849B" w:themeColor="accent5" w:themeShade="BF"/>
          <w:sz w:val="24"/>
          <w:szCs w:val="24"/>
        </w:rPr>
        <w:t>00</w:t>
      </w:r>
      <w:r w:rsidRPr="006000F7">
        <w:rPr>
          <w:sz w:val="24"/>
          <w:szCs w:val="24"/>
        </w:rPr>
        <w:t xml:space="preserve"> = </w:t>
      </w:r>
      <w:proofErr w:type="spellStart"/>
      <w:r w:rsidRPr="006000F7">
        <w:rPr>
          <w:sz w:val="24"/>
          <w:szCs w:val="24"/>
        </w:rPr>
        <w:t>battery</w:t>
      </w:r>
      <w:proofErr w:type="spellEnd"/>
      <w:r w:rsidRPr="006000F7">
        <w:rPr>
          <w:sz w:val="24"/>
          <w:szCs w:val="24"/>
        </w:rPr>
        <w:t xml:space="preserve"> </w:t>
      </w:r>
      <w:proofErr w:type="spellStart"/>
      <w:r w:rsidRPr="006000F7">
        <w:rPr>
          <w:sz w:val="24"/>
          <w:szCs w:val="24"/>
        </w:rPr>
        <w:t>low</w:t>
      </w:r>
      <w:proofErr w:type="spellEnd"/>
    </w:p>
    <w:p w14:paraId="2F68CE25" w14:textId="095251E4" w:rsidR="00544575" w:rsidRPr="008970BF" w:rsidRDefault="00544575" w:rsidP="00D66805">
      <w:pPr>
        <w:pStyle w:val="ListParagraph"/>
        <w:numPr>
          <w:ilvl w:val="0"/>
          <w:numId w:val="4"/>
        </w:numPr>
        <w:spacing w:line="360" w:lineRule="auto"/>
        <w:ind w:left="641" w:right="-1134" w:hanging="357"/>
        <w:rPr>
          <w:rFonts w:cstheme="minorHAnsi"/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Checksum + CR/LF = always will be </w:t>
      </w:r>
      <w:r w:rsidRPr="00F962D9">
        <w:rPr>
          <w:b/>
          <w:bCs/>
          <w:color w:val="F79646" w:themeColor="accent6"/>
          <w:sz w:val="24"/>
          <w:szCs w:val="24"/>
          <w:lang w:val="en-US"/>
        </w:rPr>
        <w:t>00 00 0D 0A</w:t>
      </w:r>
      <w:r w:rsidRPr="00F962D9">
        <w:rPr>
          <w:sz w:val="24"/>
          <w:szCs w:val="24"/>
          <w:lang w:val="en-US"/>
        </w:rPr>
        <w:t>.</w:t>
      </w:r>
    </w:p>
    <w:p w14:paraId="7B04FC26" w14:textId="56991907" w:rsidR="008970BF" w:rsidRPr="00E540CB" w:rsidRDefault="00E66B18" w:rsidP="008970BF">
      <w:pPr>
        <w:rPr>
          <w:rFonts w:cstheme="minorHAnsi"/>
          <w:color w:val="0000FF"/>
          <w:sz w:val="30"/>
          <w:szCs w:val="30"/>
        </w:rPr>
      </w:pPr>
      <w:proofErr w:type="spellStart"/>
      <w:r>
        <w:rPr>
          <w:rFonts w:cstheme="minorHAnsi"/>
          <w:color w:val="0000FF"/>
          <w:sz w:val="30"/>
          <w:szCs w:val="30"/>
        </w:rPr>
        <w:t>L</w:t>
      </w:r>
      <w:r w:rsidR="008970BF" w:rsidRPr="00E540CB">
        <w:rPr>
          <w:rFonts w:cstheme="minorHAnsi"/>
          <w:color w:val="0000FF"/>
          <w:sz w:val="30"/>
          <w:szCs w:val="30"/>
        </w:rPr>
        <w:t>eak</w:t>
      </w:r>
      <w:proofErr w:type="spellEnd"/>
      <w:r w:rsidR="008970BF" w:rsidRPr="00E540CB">
        <w:rPr>
          <w:rFonts w:cstheme="minorHAnsi"/>
          <w:color w:val="0000FF"/>
          <w:sz w:val="30"/>
          <w:szCs w:val="30"/>
        </w:rPr>
        <w:t xml:space="preserve"> Frame</w:t>
      </w:r>
      <w:r>
        <w:rPr>
          <w:rFonts w:cstheme="minorHAnsi"/>
          <w:color w:val="0000FF"/>
          <w:sz w:val="30"/>
          <w:szCs w:val="30"/>
        </w:rPr>
        <w:t>:</w:t>
      </w:r>
    </w:p>
    <w:p w14:paraId="094A3937" w14:textId="77777777" w:rsidR="008970BF" w:rsidRPr="00E540CB" w:rsidRDefault="008970BF" w:rsidP="008970BF">
      <w:pPr>
        <w:rPr>
          <w:rFonts w:cstheme="minorHAnsi"/>
        </w:rPr>
      </w:pPr>
      <w:r w:rsidRPr="00E540CB">
        <w:rPr>
          <w:rFonts w:cstheme="minorHAnsi"/>
          <w:noProof/>
        </w:rPr>
        <w:drawing>
          <wp:inline distT="0" distB="0" distL="114300" distR="114300" wp14:anchorId="3AE4FB53" wp14:editId="7D8A80EE">
            <wp:extent cx="5086350" cy="457200"/>
            <wp:effectExtent l="0" t="0" r="635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45894" b="193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81ACBF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The corresponding meaning of each byte is as follows</w:t>
      </w:r>
    </w:p>
    <w:p w14:paraId="2CCD1D50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TPV,02 02,  ID1(000F),  ID2(0061) , ID3(00B4), 0057,0000,00FF，00000D0A</w:t>
      </w:r>
    </w:p>
    <w:p w14:paraId="53EA5EB4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eastAsia="SimSun" w:cstheme="minorHAnsi"/>
          <w:sz w:val="24"/>
          <w:lang w:val="en-US" w:bidi="ar"/>
        </w:rPr>
        <w:t xml:space="preserve">TPV, air leak frame flag 02 tire number 02, ID1 (000F), ID2 (0061), ID3 (00B4), 0057 (fixed value of learning code), 0000,00FF (default voltage), 00000D0A </w:t>
      </w:r>
    </w:p>
    <w:p w14:paraId="613FF4A8" w14:textId="2A26F0EA" w:rsidR="008970BF" w:rsidRPr="00F962D9" w:rsidRDefault="00E66B18" w:rsidP="008970BF">
      <w:pPr>
        <w:rPr>
          <w:rFonts w:cstheme="minorHAnsi"/>
          <w:color w:val="0000FF"/>
          <w:sz w:val="30"/>
          <w:szCs w:val="30"/>
          <w:lang w:val="en-US"/>
        </w:rPr>
      </w:pPr>
      <w:r>
        <w:rPr>
          <w:rFonts w:cstheme="minorHAnsi"/>
          <w:color w:val="0000FF"/>
          <w:sz w:val="30"/>
          <w:szCs w:val="30"/>
          <w:lang w:val="en-US"/>
        </w:rPr>
        <w:lastRenderedPageBreak/>
        <w:t>P</w:t>
      </w:r>
      <w:r w:rsidR="008970BF" w:rsidRPr="00F962D9">
        <w:rPr>
          <w:rFonts w:cstheme="minorHAnsi"/>
          <w:color w:val="0000FF"/>
          <w:sz w:val="30"/>
          <w:szCs w:val="30"/>
          <w:lang w:val="en-US"/>
        </w:rPr>
        <w:t>ressure and temperature frames</w:t>
      </w:r>
    </w:p>
    <w:p w14:paraId="6D99C5FE" w14:textId="77777777" w:rsidR="008970BF" w:rsidRPr="00E540CB" w:rsidRDefault="008970BF" w:rsidP="008970BF">
      <w:pPr>
        <w:rPr>
          <w:rFonts w:cstheme="minorHAnsi"/>
        </w:rPr>
      </w:pPr>
      <w:r w:rsidRPr="00E540CB">
        <w:rPr>
          <w:rFonts w:cstheme="minorHAnsi"/>
          <w:noProof/>
        </w:rPr>
        <w:drawing>
          <wp:inline distT="0" distB="0" distL="114300" distR="114300" wp14:anchorId="45812C3D" wp14:editId="078AEAB8">
            <wp:extent cx="5086350" cy="266700"/>
            <wp:effectExtent l="0" t="0" r="635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797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4D8FDE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The corresponding meaning of each byte is as follows</w:t>
      </w:r>
    </w:p>
    <w:p w14:paraId="1D951563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TPV,A7 02,  ID1(000F),  ID2(0061) , ID3(00B4), 004F,0089,00FF，00000D0A</w:t>
      </w:r>
    </w:p>
    <w:p w14:paraId="7B62335B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TPV, value frame flag A7 tire number 02, ID1 (000F), ID2 (0061), ID3 (00B4), 004F (temperature value), 0089 (pressure value), 00FF (default voltage), 00000D0A</w:t>
      </w:r>
    </w:p>
    <w:p w14:paraId="01591356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Where the actual temperature value: 0x4F-50 = 79-50 = 29 degrees Celsius</w:t>
      </w:r>
    </w:p>
    <w:p w14:paraId="514785A9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The pressure value is: 0x89 * 1.37kpa = 137 * 1.37kpa = 187.69kpa = 1.87bar.</w:t>
      </w:r>
    </w:p>
    <w:p w14:paraId="300081B8" w14:textId="77777777" w:rsidR="00E66B18" w:rsidRDefault="00E66B18" w:rsidP="008970BF">
      <w:pPr>
        <w:rPr>
          <w:rFonts w:cstheme="minorHAnsi"/>
          <w:color w:val="0000FF"/>
          <w:sz w:val="30"/>
          <w:szCs w:val="30"/>
          <w:lang w:val="en-US"/>
        </w:rPr>
      </w:pPr>
    </w:p>
    <w:p w14:paraId="3FDF7FCF" w14:textId="4A62165B" w:rsidR="008970BF" w:rsidRPr="00F962D9" w:rsidRDefault="00E66B18" w:rsidP="008970BF">
      <w:pPr>
        <w:rPr>
          <w:rFonts w:cstheme="minorHAnsi"/>
          <w:color w:val="0000FF"/>
          <w:sz w:val="30"/>
          <w:szCs w:val="30"/>
          <w:lang w:val="en-US"/>
        </w:rPr>
      </w:pPr>
      <w:r>
        <w:rPr>
          <w:rFonts w:cstheme="minorHAnsi"/>
          <w:color w:val="0000FF"/>
          <w:sz w:val="30"/>
          <w:szCs w:val="30"/>
          <w:lang w:val="en-US"/>
        </w:rPr>
        <w:t>S</w:t>
      </w:r>
      <w:r w:rsidR="008970BF" w:rsidRPr="00F962D9">
        <w:rPr>
          <w:rFonts w:cstheme="minorHAnsi"/>
          <w:color w:val="0000FF"/>
          <w:sz w:val="30"/>
          <w:szCs w:val="30"/>
          <w:lang w:val="en-US"/>
        </w:rPr>
        <w:t>ensor low power frame is sent when the battery is low</w:t>
      </w:r>
    </w:p>
    <w:p w14:paraId="7C36FE37" w14:textId="3F734F59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The corresponding meaning of each byte is as follows</w:t>
      </w:r>
      <w:r w:rsidR="00E66B18">
        <w:rPr>
          <w:rFonts w:cstheme="minorHAnsi"/>
          <w:lang w:val="en-US"/>
        </w:rPr>
        <w:t>:</w:t>
      </w:r>
    </w:p>
    <w:p w14:paraId="38F57061" w14:textId="77777777" w:rsidR="008970BF" w:rsidRPr="00F962D9" w:rsidRDefault="008970BF" w:rsidP="008970BF">
      <w:pPr>
        <w:rPr>
          <w:rFonts w:cstheme="minorHAnsi"/>
          <w:lang w:val="en-US"/>
        </w:rPr>
      </w:pPr>
      <w:r w:rsidRPr="00F962D9">
        <w:rPr>
          <w:rFonts w:cstheme="minorHAnsi"/>
          <w:lang w:val="en-US"/>
        </w:rPr>
        <w:t>TPV, value frame flag 01 tire number, ID1, ID2, ID3, 0000,0000,0000 (low voltage default), 00000D0A</w:t>
      </w:r>
    </w:p>
    <w:p w14:paraId="54C74092" w14:textId="77777777" w:rsidR="008970BF" w:rsidRPr="008970BF" w:rsidRDefault="008970BF" w:rsidP="008970BF">
      <w:pPr>
        <w:spacing w:line="360" w:lineRule="auto"/>
        <w:ind w:right="-1134"/>
        <w:rPr>
          <w:rFonts w:cstheme="minorHAnsi"/>
          <w:sz w:val="24"/>
          <w:szCs w:val="24"/>
          <w:lang w:val="en-US" w:eastAsia="zh-CN"/>
        </w:rPr>
      </w:pPr>
    </w:p>
    <w:sectPr w:rsidR="008970BF" w:rsidRPr="008970BF" w:rsidSect="003F6831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775E5"/>
    <w:multiLevelType w:val="hybridMultilevel"/>
    <w:tmpl w:val="3D6A6FC4"/>
    <w:lvl w:ilvl="0" w:tplc="AE88126C">
      <w:start w:val="54"/>
      <w:numFmt w:val="decimal"/>
      <w:lvlText w:val="%1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5B5E7022"/>
    <w:multiLevelType w:val="hybridMultilevel"/>
    <w:tmpl w:val="39FCF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739B4"/>
    <w:multiLevelType w:val="hybridMultilevel"/>
    <w:tmpl w:val="39FCF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B4B06"/>
    <w:multiLevelType w:val="hybridMultilevel"/>
    <w:tmpl w:val="32D6BDE8"/>
    <w:lvl w:ilvl="0" w:tplc="52BECDB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44927081">
    <w:abstractNumId w:val="2"/>
  </w:num>
  <w:num w:numId="2" w16cid:durableId="366414739">
    <w:abstractNumId w:val="1"/>
  </w:num>
  <w:num w:numId="3" w16cid:durableId="139346185">
    <w:abstractNumId w:val="0"/>
  </w:num>
  <w:num w:numId="4" w16cid:durableId="474954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D8"/>
    <w:rsid w:val="000050D3"/>
    <w:rsid w:val="00035D52"/>
    <w:rsid w:val="00062032"/>
    <w:rsid w:val="000747F3"/>
    <w:rsid w:val="00094E8F"/>
    <w:rsid w:val="00135BD8"/>
    <w:rsid w:val="001617BB"/>
    <w:rsid w:val="001D0604"/>
    <w:rsid w:val="00265B0A"/>
    <w:rsid w:val="003F6831"/>
    <w:rsid w:val="004D36C2"/>
    <w:rsid w:val="004D6F22"/>
    <w:rsid w:val="00544575"/>
    <w:rsid w:val="00593BCE"/>
    <w:rsid w:val="005B186D"/>
    <w:rsid w:val="005F5FBA"/>
    <w:rsid w:val="006000F7"/>
    <w:rsid w:val="00621878"/>
    <w:rsid w:val="00666C80"/>
    <w:rsid w:val="007B33EE"/>
    <w:rsid w:val="007F790F"/>
    <w:rsid w:val="008970BF"/>
    <w:rsid w:val="00946005"/>
    <w:rsid w:val="00962803"/>
    <w:rsid w:val="009A0C9D"/>
    <w:rsid w:val="009D41BE"/>
    <w:rsid w:val="00A10604"/>
    <w:rsid w:val="00A82516"/>
    <w:rsid w:val="00AD3CBE"/>
    <w:rsid w:val="00B90F19"/>
    <w:rsid w:val="00CE42EE"/>
    <w:rsid w:val="00D25AA4"/>
    <w:rsid w:val="00D316D2"/>
    <w:rsid w:val="00D40A55"/>
    <w:rsid w:val="00D66805"/>
    <w:rsid w:val="00DE7BE0"/>
    <w:rsid w:val="00E279FE"/>
    <w:rsid w:val="00E66B18"/>
    <w:rsid w:val="00EF39E5"/>
    <w:rsid w:val="00F845B2"/>
    <w:rsid w:val="00F962D9"/>
    <w:rsid w:val="00FD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5983"/>
  <w15:chartTrackingRefBased/>
  <w15:docId w15:val="{053B9AF8-87BD-4940-89E4-A4D4DE77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C2"/>
    <w:pPr>
      <w:ind w:left="720"/>
      <w:contextualSpacing/>
    </w:pPr>
  </w:style>
  <w:style w:type="table" w:styleId="TableGrid">
    <w:name w:val="Table Grid"/>
    <w:basedOn w:val="TableNormal"/>
    <w:uiPriority w:val="59"/>
    <w:rsid w:val="004D3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343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Pereira da Silva</dc:creator>
  <cp:keywords/>
  <dc:description/>
  <cp:lastModifiedBy>Pedro Luis Pereira da Silva</cp:lastModifiedBy>
  <cp:revision>36</cp:revision>
  <dcterms:created xsi:type="dcterms:W3CDTF">2019-11-29T07:33:00Z</dcterms:created>
  <dcterms:modified xsi:type="dcterms:W3CDTF">2024-06-22T02:55:00Z</dcterms:modified>
</cp:coreProperties>
</file>