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Relatório de Atividade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Identificação da Equipe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Representante no Git:</w:t>
      </w:r>
      <w:r w:rsidDel="00000000" w:rsidR="00000000" w:rsidRPr="00000000">
        <w:rPr>
          <w:rtl w:val="0"/>
        </w:rPr>
        <w:t xml:space="preserve"> [Nome do Representante]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[Nome do Aluno 1], [Nome do Aluno 2], [Nome do Aluno 3]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Introdução e Objetivo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projeto visa o desenvolvimento de uma solução tecnológica robusta para o gerenciamento e simulação de consumo de energia elétrica residencial. O sistema permite que usuários monitorem gastos, entendam o impacto de tarifas vigentes e planejem economias através de simulações de troca de aparelhos.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Arquitetura e Tecnologias Utilizadas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Node.js (v20.x)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TypeScript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Padrão de Módulos:</w:t>
      </w:r>
      <w:r w:rsidDel="00000000" w:rsidR="00000000" w:rsidRPr="00000000">
        <w:rPr>
          <w:rtl w:val="0"/>
        </w:rPr>
        <w:t xml:space="preserve"> ECMAScript Modules (ESM) nativo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Framework Web:</w:t>
      </w:r>
      <w:r w:rsidDel="00000000" w:rsidR="00000000" w:rsidRPr="00000000">
        <w:rPr>
          <w:rtl w:val="0"/>
        </w:rPr>
        <w:t xml:space="preserve"> Express.js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Qualidade:</w:t>
      </w:r>
      <w:r w:rsidDel="00000000" w:rsidR="00000000" w:rsidRPr="00000000">
        <w:rPr>
          <w:rtl w:val="0"/>
        </w:rPr>
        <w:t xml:space="preserve"> Jest e Supertest utilizando ts-jest com suporte a ESM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Descrição das Funcionalidades (API)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Endpoint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Método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/ENRG/consumo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Recebe dados dos aparelhos e retorna o consumo total em kWh.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/ENRG/conta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Calcula o valor financeiro (R$) baseando-se em tarifas e bandeiras.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/ENRG/simular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Compara cenários de consumo para identificação de economia potencial.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Garantia de Qualidade e Cobertura de Testes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aplicação integra uma cultura rigorosa de testes automatizados para assegurar a precisão dos cálculos. Abaixo, as evidências técnicas da última execução: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Resultado da Execução (Jest)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Test Suites: 2 passed, 2 total</w:t>
        <w:br w:type="textWrapping"/>
        <w:t xml:space="preserve">Tests:       23 passed, 23 total</w:t>
        <w:br w:type="textWrapping"/>
        <w:t xml:space="preserve">Snapshots:   0 total</w:t>
        <w:br w:type="textWrapping"/>
        <w:t xml:space="preserve">Time:        1.268 s</w:t>
        <w:br w:type="textWrapping"/>
        <w:t xml:space="preserve">Ran all test suites.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 Tabela de Cobertura de Código (Code Coverage)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Arquivo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% Stmts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% Branch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% Funcs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% Lines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files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95.38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96.29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src/services/energyService.ts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94.44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src/routes/energy.ts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src/controllers/energyController.ts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90.9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src/server.ts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88.88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88.88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CI/CD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Implementação de integração contínua via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configurado para executar automaticamente o pipeline de testes a cada push, garantindo a estabilidade da aplicação.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Conclusão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projeto demonstra maturidade técnica com o uso de TypeScript e ESM. A cobertura superior a 95% assegura a precisão matemática exigida para o monitoramento de eficiência energética.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