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8E8784">
      <w:pPr>
        <w:spacing w:after="240" w:line="360" w:lineRule="auto"/>
        <w:jc w:val="center"/>
        <w:rPr>
          <w:rFonts w:hint="default" w:ascii="Arial" w:hAnsi="Arial" w:cs="Arial"/>
          <w:b/>
          <w:bCs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>UNIVERSIDADE CATÓLICA DE ANGOLA</w:t>
      </w:r>
    </w:p>
    <w:p w14:paraId="1DE25920">
      <w:pPr>
        <w:spacing w:after="240" w:line="360" w:lineRule="auto"/>
        <w:jc w:val="center"/>
        <w:rPr>
          <w:rFonts w:hint="default" w:ascii="Arial" w:hAnsi="Arial" w:cs="Arial"/>
          <w:b/>
          <w:bCs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>FACULDADE DE ENGENHARIA</w:t>
      </w:r>
    </w:p>
    <w:p w14:paraId="49CEAE03">
      <w:pPr>
        <w:spacing w:after="240" w:line="360" w:lineRule="auto"/>
        <w:jc w:val="center"/>
        <w:rPr>
          <w:rFonts w:hint="default" w:ascii="Arial" w:hAnsi="Arial" w:cs="Arial"/>
          <w:b/>
          <w:bCs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>CURSO INFORMÁTICA</w:t>
      </w:r>
    </w:p>
    <w:p w14:paraId="1751F2E0">
      <w:pPr>
        <w:spacing w:after="240" w:line="360" w:lineRule="auto"/>
        <w:jc w:val="center"/>
        <w:rPr>
          <w:rFonts w:hint="default" w:ascii="Arial" w:hAnsi="Arial" w:cs="Arial"/>
          <w:b/>
          <w:bCs/>
          <w:sz w:val="24"/>
          <w:szCs w:val="24"/>
          <w:lang w:val="pt-PT"/>
        </w:rPr>
      </w:pPr>
    </w:p>
    <w:p w14:paraId="0FEACD5F">
      <w:pPr>
        <w:spacing w:after="240" w:line="360" w:lineRule="auto"/>
        <w:jc w:val="center"/>
        <w:rPr>
          <w:rFonts w:hint="default" w:ascii="Arial" w:hAnsi="Arial" w:cs="Arial"/>
          <w:b/>
          <w:bCs/>
          <w:sz w:val="24"/>
          <w:szCs w:val="24"/>
          <w:lang w:val="pt-PT"/>
        </w:rPr>
      </w:pPr>
    </w:p>
    <w:p w14:paraId="371AE901">
      <w:pPr>
        <w:spacing w:after="240" w:line="360" w:lineRule="auto"/>
        <w:jc w:val="center"/>
        <w:rPr>
          <w:rFonts w:hint="default" w:ascii="Arial" w:hAnsi="Arial" w:cs="Arial"/>
          <w:b/>
          <w:bCs/>
          <w:sz w:val="24"/>
          <w:szCs w:val="24"/>
          <w:lang w:val="pt-PT"/>
        </w:rPr>
      </w:pPr>
    </w:p>
    <w:p w14:paraId="01A03D8D">
      <w:pPr>
        <w:spacing w:after="240" w:line="360" w:lineRule="auto"/>
        <w:jc w:val="center"/>
        <w:rPr>
          <w:rFonts w:hint="default" w:ascii="Arial" w:hAnsi="Arial" w:cs="Arial"/>
          <w:b/>
          <w:bCs/>
          <w:sz w:val="24"/>
          <w:szCs w:val="24"/>
          <w:lang w:val="pt-PT"/>
        </w:rPr>
      </w:pPr>
    </w:p>
    <w:p w14:paraId="5B9E2D6D">
      <w:pPr>
        <w:spacing w:after="240" w:line="360" w:lineRule="auto"/>
        <w:jc w:val="center"/>
        <w:rPr>
          <w:rFonts w:hint="default" w:ascii="Arial" w:hAnsi="Arial" w:cs="Arial"/>
          <w:b/>
          <w:bCs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>TERMO DE ABERTURA DO PROJECTO</w:t>
      </w:r>
    </w:p>
    <w:p w14:paraId="41A75705">
      <w:pPr>
        <w:spacing w:after="240" w:line="360" w:lineRule="auto"/>
        <w:jc w:val="center"/>
        <w:rPr>
          <w:rFonts w:hint="default" w:ascii="Arial" w:hAnsi="Arial" w:cs="Arial"/>
          <w:b/>
          <w:bCs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>“AGRO KIANDA”</w:t>
      </w:r>
    </w:p>
    <w:p w14:paraId="132E70BB">
      <w:pPr>
        <w:spacing w:after="240" w:line="360" w:lineRule="auto"/>
        <w:jc w:val="center"/>
        <w:rPr>
          <w:rFonts w:hint="default" w:ascii="Arial" w:hAnsi="Arial" w:cs="Arial"/>
          <w:b/>
          <w:bCs/>
          <w:sz w:val="24"/>
          <w:szCs w:val="24"/>
          <w:lang w:val="pt-PT"/>
        </w:rPr>
      </w:pPr>
    </w:p>
    <w:p w14:paraId="6F8FF627">
      <w:pPr>
        <w:spacing w:after="240" w:line="360" w:lineRule="auto"/>
        <w:jc w:val="center"/>
        <w:rPr>
          <w:rFonts w:hint="default" w:ascii="Arial" w:hAnsi="Arial" w:cs="Arial"/>
          <w:b/>
          <w:bCs/>
          <w:sz w:val="24"/>
          <w:szCs w:val="24"/>
          <w:lang w:val="pt-PT"/>
        </w:rPr>
      </w:pPr>
    </w:p>
    <w:p w14:paraId="0BB2190A">
      <w:pPr>
        <w:spacing w:after="240" w:line="360" w:lineRule="auto"/>
        <w:jc w:val="center"/>
        <w:rPr>
          <w:rFonts w:hint="default" w:ascii="Arial" w:hAnsi="Arial" w:cs="Arial"/>
          <w:b/>
          <w:bCs/>
          <w:sz w:val="24"/>
          <w:szCs w:val="24"/>
          <w:lang w:val="pt-PT"/>
        </w:rPr>
      </w:pPr>
    </w:p>
    <w:p w14:paraId="54879603">
      <w:pPr>
        <w:spacing w:after="240" w:line="360" w:lineRule="auto"/>
        <w:jc w:val="both"/>
        <w:rPr>
          <w:rFonts w:hint="default" w:ascii="Arial" w:hAnsi="Arial" w:cs="Arial"/>
          <w:b/>
          <w:bCs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 xml:space="preserve">DISCENTE: PEDRO MATIAS MONIZ MANUEL </w:t>
      </w:r>
    </w:p>
    <w:p w14:paraId="773000FA">
      <w:pPr>
        <w:spacing w:after="240" w:line="360" w:lineRule="auto"/>
        <w:jc w:val="both"/>
        <w:rPr>
          <w:rFonts w:hint="default" w:ascii="Arial" w:hAnsi="Arial" w:cs="Arial"/>
          <w:b/>
          <w:bCs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>ID: 17285</w:t>
      </w:r>
    </w:p>
    <w:p w14:paraId="2338D18C">
      <w:pPr>
        <w:spacing w:after="240" w:line="360" w:lineRule="auto"/>
        <w:jc w:val="both"/>
        <w:rPr>
          <w:rFonts w:hint="default" w:ascii="Arial" w:hAnsi="Arial" w:cs="Arial"/>
          <w:b/>
          <w:bCs/>
          <w:sz w:val="24"/>
          <w:szCs w:val="24"/>
          <w:lang w:val="pt-PT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>DOCENTE: DR. LORENÇO PINA</w:t>
      </w:r>
    </w:p>
    <w:p w14:paraId="7871F4D7">
      <w:pPr>
        <w:spacing w:after="240" w:line="360" w:lineRule="auto"/>
        <w:jc w:val="center"/>
        <w:rPr>
          <w:rFonts w:hint="default" w:ascii="Arial" w:hAnsi="Arial" w:cs="Arial"/>
          <w:b/>
          <w:bCs/>
          <w:sz w:val="24"/>
          <w:szCs w:val="24"/>
          <w:lang w:val="pt-PT"/>
        </w:rPr>
      </w:pPr>
    </w:p>
    <w:p w14:paraId="7CFEA654">
      <w:pPr>
        <w:spacing w:after="240" w:line="360" w:lineRule="auto"/>
        <w:jc w:val="center"/>
        <w:rPr>
          <w:rFonts w:hint="default" w:ascii="Arial" w:hAnsi="Arial" w:cs="Arial"/>
          <w:b/>
          <w:bCs/>
          <w:sz w:val="24"/>
          <w:szCs w:val="24"/>
          <w:lang w:val="pt-PT"/>
        </w:rPr>
      </w:pPr>
    </w:p>
    <w:p w14:paraId="63424A4F">
      <w:pPr>
        <w:spacing w:after="240" w:line="360" w:lineRule="auto"/>
        <w:jc w:val="center"/>
        <w:rPr>
          <w:rFonts w:hint="default" w:ascii="Arial" w:hAnsi="Arial" w:cs="Arial"/>
          <w:sz w:val="20"/>
          <w:szCs w:val="20"/>
          <w:lang w:val="pt-PT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>LUANDA 18 JULHO 2025</w:t>
      </w:r>
    </w:p>
    <w:p w14:paraId="6070735A">
      <w:pPr>
        <w:spacing w:after="240" w:line="360" w:lineRule="auto"/>
        <w:jc w:val="both"/>
        <w:rPr>
          <w:rFonts w:hint="default" w:ascii="Arial" w:hAnsi="Arial" w:cs="Arial"/>
          <w:sz w:val="20"/>
          <w:szCs w:val="20"/>
        </w:rPr>
      </w:pPr>
    </w:p>
    <w:p w14:paraId="47DEFD20">
      <w:pPr>
        <w:spacing w:after="240" w:line="360" w:lineRule="auto"/>
        <w:jc w:val="both"/>
        <w:rPr>
          <w:rFonts w:hint="default" w:ascii="Arial" w:hAnsi="Arial" w:cs="Arial"/>
          <w:b/>
          <w:bCs/>
          <w:sz w:val="24"/>
          <w:szCs w:val="24"/>
          <w:lang w:val="pt-PT"/>
        </w:rPr>
        <w:sectPr>
          <w:footerReference r:id="rId7" w:type="first"/>
          <w:headerReference r:id="rId5" w:type="default"/>
          <w:footerReference r:id="rId6" w:type="default"/>
          <w:pgSz w:w="12240" w:h="15840"/>
          <w:pgMar w:top="1440" w:right="1800" w:bottom="1440" w:left="1800" w:header="720" w:footer="720" w:gutter="0"/>
          <w:pgBorders w:display="firstPage">
            <w:top w:val="none" w:sz="0" w:space="0"/>
            <w:left w:val="certificateBanner" w:color="auto" w:sz="15" w:space="4"/>
            <w:bottom w:val="none" w:sz="0" w:space="0"/>
            <w:right w:val="certificateBanner" w:color="auto" w:sz="15" w:space="4"/>
          </w:pgBorders>
          <w:pgNumType w:fmt="decimal"/>
          <w:cols w:space="720" w:num="1"/>
          <w:docGrid w:linePitch="360" w:charSpace="0"/>
        </w:sectPr>
      </w:pPr>
    </w:p>
    <w:p w14:paraId="36AF9149">
      <w:pPr>
        <w:spacing w:after="240" w:line="360" w:lineRule="auto"/>
        <w:jc w:val="both"/>
        <w:rPr>
          <w:rFonts w:hint="default" w:ascii="Arial" w:hAnsi="Arial" w:cs="Arial"/>
          <w:sz w:val="20"/>
          <w:szCs w:val="20"/>
          <w:lang w:val="pt-PT"/>
        </w:rPr>
      </w:pPr>
      <w:r>
        <w:rPr>
          <w:rFonts w:hint="default" w:ascii="Arial" w:hAnsi="Arial" w:cs="Arial"/>
          <w:b/>
          <w:bCs/>
          <w:sz w:val="24"/>
          <w:szCs w:val="24"/>
          <w:lang w:val="pt-PT"/>
        </w:rPr>
        <w:t>INDICE</w:t>
      </w:r>
    </w:p>
    <w:sdt>
      <w:sdtPr>
        <w:rPr>
          <w:rFonts w:ascii="SimSun" w:hAnsi="SimSun" w:eastAsia="SimSun" w:cstheme="minorBidi"/>
          <w:sz w:val="21"/>
          <w:szCs w:val="22"/>
          <w:lang w:val="en-US" w:eastAsia="en-US" w:bidi="ar-SA"/>
        </w:rPr>
        <w:id w:val="147467796"/>
        <w15:color w:val="DBDBDB"/>
        <w:docPartObj>
          <w:docPartGallery w:val="Table of Contents"/>
          <w:docPartUnique/>
        </w:docPartObj>
      </w:sdtPr>
      <w:sdtEndPr>
        <w:rPr>
          <w:rFonts w:hint="default" w:ascii="Arial" w:hAnsi="Arial" w:cs="Arial" w:eastAsiaTheme="minorEastAsia"/>
          <w:b/>
          <w:sz w:val="22"/>
          <w:szCs w:val="20"/>
          <w:lang w:val="en-US" w:eastAsia="en-US" w:bidi="ar-SA"/>
        </w:rPr>
      </w:sdtEndPr>
      <w:sdtContent>
        <w:p w14:paraId="3681A911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</w:p>
        <w:p w14:paraId="505D81F2">
          <w:pPr>
            <w:pStyle w:val="37"/>
            <w:tabs>
              <w:tab w:val="right" w:leader="dot" w:pos="8640"/>
            </w:tabs>
          </w:pPr>
          <w:r>
            <w:rPr>
              <w:rFonts w:hint="default" w:ascii="Arial" w:hAnsi="Arial" w:cs="Arial"/>
              <w:sz w:val="20"/>
              <w:szCs w:val="20"/>
            </w:rPr>
            <w:fldChar w:fldCharType="begin"/>
          </w:r>
          <w:r>
            <w:rPr>
              <w:rFonts w:hint="default" w:ascii="Arial" w:hAnsi="Arial" w:cs="Arial"/>
              <w:sz w:val="20"/>
              <w:szCs w:val="20"/>
            </w:rPr>
            <w:instrText xml:space="preserve">TOC \o "1-2" \h \u </w:instrText>
          </w:r>
          <w:r>
            <w:rPr>
              <w:rFonts w:hint="default" w:ascii="Arial" w:hAnsi="Arial" w:cs="Arial"/>
              <w:sz w:val="20"/>
              <w:szCs w:val="20"/>
            </w:rPr>
            <w:fldChar w:fldCharType="separate"/>
          </w:r>
          <w:r>
            <w:rPr>
              <w:rFonts w:hint="default" w:ascii="Arial" w:hAnsi="Arial" w:cs="Arial"/>
              <w:szCs w:val="20"/>
            </w:rPr>
            <w:fldChar w:fldCharType="begin"/>
          </w:r>
          <w:r>
            <w:rPr>
              <w:rFonts w:hint="default" w:ascii="Arial" w:hAnsi="Arial" w:cs="Arial"/>
              <w:szCs w:val="20"/>
            </w:rPr>
            <w:instrText xml:space="preserve"> HYPERLINK \l _Toc18756 </w:instrText>
          </w:r>
          <w:r>
            <w:rPr>
              <w:rFonts w:hint="default" w:ascii="Arial" w:hAnsi="Arial" w:cs="Arial"/>
              <w:szCs w:val="20"/>
            </w:rPr>
            <w:fldChar w:fldCharType="separate"/>
          </w:r>
          <w:r>
            <w:rPr>
              <w:rFonts w:hint="default" w:ascii="Arial" w:hAnsi="Arial" w:cs="Arial"/>
              <w:szCs w:val="24"/>
              <w:lang w:val="pt-PT"/>
            </w:rPr>
            <w:t>1.TERMO DE ABERTURA DO PROJECTO</w:t>
          </w:r>
          <w:r>
            <w:tab/>
          </w:r>
          <w:r>
            <w:fldChar w:fldCharType="begin"/>
          </w:r>
          <w:r>
            <w:instrText xml:space="preserve"> PAGEREF _Toc18756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 w:ascii="Arial" w:hAnsi="Arial" w:cs="Arial"/>
              <w:szCs w:val="20"/>
            </w:rPr>
            <w:fldChar w:fldCharType="end"/>
          </w:r>
        </w:p>
        <w:p w14:paraId="649D6EB1">
          <w:pPr>
            <w:pStyle w:val="15"/>
            <w:tabs>
              <w:tab w:val="right" w:leader="dot" w:pos="8640"/>
            </w:tabs>
          </w:pPr>
          <w:r>
            <w:rPr>
              <w:rFonts w:hint="default" w:ascii="Arial" w:hAnsi="Arial" w:cs="Arial"/>
              <w:szCs w:val="20"/>
            </w:rPr>
            <w:fldChar w:fldCharType="begin"/>
          </w:r>
          <w:r>
            <w:rPr>
              <w:rFonts w:hint="default" w:ascii="Arial" w:hAnsi="Arial" w:cs="Arial"/>
              <w:szCs w:val="20"/>
            </w:rPr>
            <w:instrText xml:space="preserve"> HYPERLINK \l _Toc23000 </w:instrText>
          </w:r>
          <w:r>
            <w:rPr>
              <w:rFonts w:hint="default" w:ascii="Arial" w:hAnsi="Arial" w:cs="Arial"/>
              <w:szCs w:val="20"/>
            </w:rPr>
            <w:fldChar w:fldCharType="separate"/>
          </w:r>
          <w:r>
            <w:rPr>
              <w:rFonts w:hint="default" w:ascii="Arial" w:hAnsi="Arial" w:cs="Arial"/>
              <w:szCs w:val="20"/>
              <w:lang w:val="pt-PT"/>
            </w:rPr>
            <w:t>1.1.</w:t>
          </w:r>
          <w:r>
            <w:rPr>
              <w:rFonts w:hint="default" w:ascii="Arial" w:hAnsi="Arial" w:cs="Arial"/>
              <w:szCs w:val="20"/>
            </w:rPr>
            <w:t>JUSTIFICATIVA</w:t>
          </w:r>
          <w:r>
            <w:tab/>
          </w:r>
          <w:r>
            <w:fldChar w:fldCharType="begin"/>
          </w:r>
          <w:r>
            <w:instrText xml:space="preserve"> PAGEREF _Toc23000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 w:ascii="Arial" w:hAnsi="Arial" w:cs="Arial"/>
              <w:szCs w:val="20"/>
            </w:rPr>
            <w:fldChar w:fldCharType="end"/>
          </w:r>
        </w:p>
        <w:p w14:paraId="2E36BDDE">
          <w:pPr>
            <w:pStyle w:val="15"/>
            <w:tabs>
              <w:tab w:val="right" w:leader="dot" w:pos="8640"/>
            </w:tabs>
          </w:pPr>
          <w:r>
            <w:rPr>
              <w:rFonts w:hint="default" w:ascii="Arial" w:hAnsi="Arial" w:cs="Arial"/>
              <w:szCs w:val="20"/>
            </w:rPr>
            <w:fldChar w:fldCharType="begin"/>
          </w:r>
          <w:r>
            <w:rPr>
              <w:rFonts w:hint="default" w:ascii="Arial" w:hAnsi="Arial" w:cs="Arial"/>
              <w:szCs w:val="20"/>
            </w:rPr>
            <w:instrText xml:space="preserve"> HYPERLINK \l _Toc22089 </w:instrText>
          </w:r>
          <w:r>
            <w:rPr>
              <w:rFonts w:hint="default" w:ascii="Arial" w:hAnsi="Arial" w:cs="Arial"/>
              <w:szCs w:val="20"/>
            </w:rPr>
            <w:fldChar w:fldCharType="separate"/>
          </w:r>
          <w:r>
            <w:rPr>
              <w:rFonts w:hint="default" w:ascii="Arial" w:hAnsi="Arial" w:cs="Arial"/>
              <w:szCs w:val="20"/>
              <w:lang w:val="pt-PT"/>
            </w:rPr>
            <w:t>1.2.</w:t>
          </w:r>
          <w:r>
            <w:rPr>
              <w:rFonts w:hint="default" w:ascii="Arial" w:hAnsi="Arial" w:cs="Arial"/>
              <w:szCs w:val="20"/>
            </w:rPr>
            <w:t>OBJETIVOS</w:t>
          </w:r>
          <w:r>
            <w:tab/>
          </w:r>
          <w:r>
            <w:fldChar w:fldCharType="begin"/>
          </w:r>
          <w:r>
            <w:instrText xml:space="preserve"> PAGEREF _Toc22089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 w:ascii="Arial" w:hAnsi="Arial" w:cs="Arial"/>
              <w:szCs w:val="20"/>
            </w:rPr>
            <w:fldChar w:fldCharType="end"/>
          </w:r>
        </w:p>
        <w:p w14:paraId="29E1B752">
          <w:pPr>
            <w:pStyle w:val="15"/>
            <w:tabs>
              <w:tab w:val="right" w:leader="dot" w:pos="8640"/>
            </w:tabs>
          </w:pPr>
          <w:r>
            <w:rPr>
              <w:rFonts w:hint="default" w:ascii="Arial" w:hAnsi="Arial" w:cs="Arial"/>
              <w:szCs w:val="20"/>
            </w:rPr>
            <w:fldChar w:fldCharType="begin"/>
          </w:r>
          <w:r>
            <w:rPr>
              <w:rFonts w:hint="default" w:ascii="Arial" w:hAnsi="Arial" w:cs="Arial"/>
              <w:szCs w:val="20"/>
            </w:rPr>
            <w:instrText xml:space="preserve"> HYPERLINK \l _Toc27098 </w:instrText>
          </w:r>
          <w:r>
            <w:rPr>
              <w:rFonts w:hint="default" w:ascii="Arial" w:hAnsi="Arial" w:cs="Arial"/>
              <w:szCs w:val="20"/>
            </w:rPr>
            <w:fldChar w:fldCharType="separate"/>
          </w:r>
          <w:r>
            <w:rPr>
              <w:rFonts w:hint="default" w:ascii="Arial" w:hAnsi="Arial" w:cs="Arial"/>
              <w:szCs w:val="20"/>
              <w:lang w:val="pt-PT"/>
            </w:rPr>
            <w:t>1.3.</w:t>
          </w:r>
          <w:r>
            <w:rPr>
              <w:rFonts w:hint="default" w:ascii="Arial" w:hAnsi="Arial" w:cs="Arial"/>
              <w:szCs w:val="20"/>
            </w:rPr>
            <w:t>PRODUTOS ESPERADOS (ENTREGAS)</w:t>
          </w:r>
          <w:r>
            <w:tab/>
          </w:r>
          <w:r>
            <w:fldChar w:fldCharType="begin"/>
          </w:r>
          <w:r>
            <w:instrText xml:space="preserve"> PAGEREF _Toc27098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default" w:ascii="Arial" w:hAnsi="Arial" w:cs="Arial"/>
              <w:szCs w:val="20"/>
            </w:rPr>
            <w:fldChar w:fldCharType="end"/>
          </w:r>
        </w:p>
        <w:p w14:paraId="31A20E1D">
          <w:pPr>
            <w:pStyle w:val="15"/>
            <w:tabs>
              <w:tab w:val="right" w:leader="dot" w:pos="8640"/>
            </w:tabs>
          </w:pPr>
          <w:r>
            <w:rPr>
              <w:rFonts w:hint="default" w:ascii="Arial" w:hAnsi="Arial" w:cs="Arial"/>
              <w:szCs w:val="20"/>
            </w:rPr>
            <w:fldChar w:fldCharType="begin"/>
          </w:r>
          <w:r>
            <w:rPr>
              <w:rFonts w:hint="default" w:ascii="Arial" w:hAnsi="Arial" w:cs="Arial"/>
              <w:szCs w:val="20"/>
            </w:rPr>
            <w:instrText xml:space="preserve"> HYPERLINK \l _Toc6696 </w:instrText>
          </w:r>
          <w:r>
            <w:rPr>
              <w:rFonts w:hint="default" w:ascii="Arial" w:hAnsi="Arial" w:cs="Arial"/>
              <w:szCs w:val="20"/>
            </w:rPr>
            <w:fldChar w:fldCharType="separate"/>
          </w:r>
          <w:r>
            <w:rPr>
              <w:rFonts w:hint="default" w:ascii="Arial" w:hAnsi="Arial" w:cs="Arial"/>
              <w:szCs w:val="20"/>
              <w:lang w:val="pt-PT"/>
            </w:rPr>
            <w:t>1.4.</w:t>
          </w:r>
          <w:r>
            <w:rPr>
              <w:rFonts w:hint="default" w:ascii="Arial" w:hAnsi="Arial" w:cs="Arial"/>
              <w:szCs w:val="20"/>
            </w:rPr>
            <w:t>PREMISSAS</w:t>
          </w:r>
          <w:r>
            <w:tab/>
          </w:r>
          <w:r>
            <w:fldChar w:fldCharType="begin"/>
          </w:r>
          <w:r>
            <w:instrText xml:space="preserve"> PAGEREF _Toc6696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default" w:ascii="Arial" w:hAnsi="Arial" w:cs="Arial"/>
              <w:szCs w:val="20"/>
            </w:rPr>
            <w:fldChar w:fldCharType="end"/>
          </w:r>
        </w:p>
        <w:p w14:paraId="661330B0">
          <w:pPr>
            <w:pStyle w:val="15"/>
            <w:tabs>
              <w:tab w:val="right" w:leader="dot" w:pos="8640"/>
            </w:tabs>
          </w:pPr>
          <w:r>
            <w:rPr>
              <w:rFonts w:hint="default" w:ascii="Arial" w:hAnsi="Arial" w:cs="Arial"/>
              <w:szCs w:val="20"/>
            </w:rPr>
            <w:fldChar w:fldCharType="begin"/>
          </w:r>
          <w:r>
            <w:rPr>
              <w:rFonts w:hint="default" w:ascii="Arial" w:hAnsi="Arial" w:cs="Arial"/>
              <w:szCs w:val="20"/>
            </w:rPr>
            <w:instrText xml:space="preserve"> HYPERLINK \l _Toc30513 </w:instrText>
          </w:r>
          <w:r>
            <w:rPr>
              <w:rFonts w:hint="default" w:ascii="Arial" w:hAnsi="Arial" w:cs="Arial"/>
              <w:szCs w:val="20"/>
            </w:rPr>
            <w:fldChar w:fldCharType="separate"/>
          </w:r>
          <w:r>
            <w:rPr>
              <w:rFonts w:hint="default" w:ascii="Arial" w:hAnsi="Arial" w:cs="Arial"/>
              <w:szCs w:val="20"/>
              <w:lang w:val="pt-PT"/>
            </w:rPr>
            <w:t>1.5</w:t>
          </w:r>
          <w:r>
            <w:rPr>
              <w:rFonts w:hint="default" w:ascii="Arial" w:hAnsi="Arial" w:cs="Arial"/>
              <w:szCs w:val="20"/>
            </w:rPr>
            <w:t>. RESTRIÇÕES</w:t>
          </w:r>
          <w:r>
            <w:tab/>
          </w:r>
          <w:r>
            <w:fldChar w:fldCharType="begin"/>
          </w:r>
          <w:r>
            <w:instrText xml:space="preserve"> PAGEREF _Toc30513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default" w:ascii="Arial" w:hAnsi="Arial" w:cs="Arial"/>
              <w:szCs w:val="20"/>
            </w:rPr>
            <w:fldChar w:fldCharType="end"/>
          </w:r>
        </w:p>
        <w:p w14:paraId="75A035EA">
          <w:pPr>
            <w:pStyle w:val="15"/>
            <w:tabs>
              <w:tab w:val="right" w:leader="dot" w:pos="8640"/>
            </w:tabs>
          </w:pPr>
          <w:r>
            <w:rPr>
              <w:rFonts w:hint="default" w:ascii="Arial" w:hAnsi="Arial" w:cs="Arial"/>
              <w:szCs w:val="20"/>
            </w:rPr>
            <w:fldChar w:fldCharType="begin"/>
          </w:r>
          <w:r>
            <w:rPr>
              <w:rFonts w:hint="default" w:ascii="Arial" w:hAnsi="Arial" w:cs="Arial"/>
              <w:szCs w:val="20"/>
            </w:rPr>
            <w:instrText xml:space="preserve"> HYPERLINK \l _Toc18796 </w:instrText>
          </w:r>
          <w:r>
            <w:rPr>
              <w:rFonts w:hint="default" w:ascii="Arial" w:hAnsi="Arial" w:cs="Arial"/>
              <w:szCs w:val="20"/>
            </w:rPr>
            <w:fldChar w:fldCharType="separate"/>
          </w:r>
          <w:r>
            <w:rPr>
              <w:rFonts w:hint="default" w:ascii="Arial" w:hAnsi="Arial" w:cs="Arial"/>
              <w:szCs w:val="20"/>
              <w:lang w:val="pt-PT"/>
            </w:rPr>
            <w:t>1.6</w:t>
          </w:r>
          <w:r>
            <w:rPr>
              <w:rFonts w:hint="default" w:ascii="Arial" w:hAnsi="Arial" w:cs="Arial"/>
              <w:szCs w:val="20"/>
            </w:rPr>
            <w:t>. RISCOS INICIAIS</w:t>
          </w:r>
          <w:r>
            <w:tab/>
          </w:r>
          <w:r>
            <w:fldChar w:fldCharType="begin"/>
          </w:r>
          <w:r>
            <w:instrText xml:space="preserve"> PAGEREF _Toc18796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default" w:ascii="Arial" w:hAnsi="Arial" w:cs="Arial"/>
              <w:szCs w:val="20"/>
            </w:rPr>
            <w:fldChar w:fldCharType="end"/>
          </w:r>
        </w:p>
        <w:p w14:paraId="40031E99">
          <w:pPr>
            <w:pStyle w:val="15"/>
            <w:tabs>
              <w:tab w:val="right" w:leader="dot" w:pos="8640"/>
            </w:tabs>
          </w:pPr>
          <w:r>
            <w:rPr>
              <w:rFonts w:hint="default" w:ascii="Arial" w:hAnsi="Arial" w:cs="Arial"/>
              <w:szCs w:val="20"/>
            </w:rPr>
            <w:fldChar w:fldCharType="begin"/>
          </w:r>
          <w:r>
            <w:rPr>
              <w:rFonts w:hint="default" w:ascii="Arial" w:hAnsi="Arial" w:cs="Arial"/>
              <w:szCs w:val="20"/>
            </w:rPr>
            <w:instrText xml:space="preserve"> HYPERLINK \l _Toc15655 </w:instrText>
          </w:r>
          <w:r>
            <w:rPr>
              <w:rFonts w:hint="default" w:ascii="Arial" w:hAnsi="Arial" w:cs="Arial"/>
              <w:szCs w:val="20"/>
            </w:rPr>
            <w:fldChar w:fldCharType="separate"/>
          </w:r>
          <w:r>
            <w:rPr>
              <w:rFonts w:hint="default" w:ascii="Arial" w:hAnsi="Arial" w:cs="Arial"/>
              <w:szCs w:val="20"/>
              <w:lang w:val="pt-PT"/>
            </w:rPr>
            <w:t>1.7</w:t>
          </w:r>
          <w:r>
            <w:rPr>
              <w:rFonts w:hint="default" w:ascii="Arial" w:hAnsi="Arial" w:cs="Arial"/>
              <w:szCs w:val="20"/>
            </w:rPr>
            <w:t>.STAKEHOLDERS PRINCIPAIS</w:t>
          </w:r>
          <w:r>
            <w:tab/>
          </w:r>
          <w:r>
            <w:fldChar w:fldCharType="begin"/>
          </w:r>
          <w:r>
            <w:instrText xml:space="preserve"> PAGEREF _Toc15655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default" w:ascii="Arial" w:hAnsi="Arial" w:cs="Arial"/>
              <w:szCs w:val="20"/>
            </w:rPr>
            <w:fldChar w:fldCharType="end"/>
          </w:r>
        </w:p>
        <w:p w14:paraId="46841ED8">
          <w:pPr>
            <w:spacing w:after="240" w:line="360" w:lineRule="auto"/>
            <w:jc w:val="both"/>
            <w:rPr>
              <w:rFonts w:hint="default" w:ascii="Arial" w:hAnsi="Arial" w:cs="Arial" w:eastAsiaTheme="minorEastAsia"/>
              <w:b/>
              <w:sz w:val="22"/>
              <w:szCs w:val="20"/>
              <w:lang w:val="en-US" w:eastAsia="en-US" w:bidi="ar-SA"/>
            </w:rPr>
            <w:sectPr>
              <w:footerReference r:id="rId8" w:type="default"/>
              <w:pgSz w:w="12240" w:h="15840"/>
              <w:pgMar w:top="1440" w:right="1800" w:bottom="1440" w:left="1800" w:header="720" w:footer="720" w:gutter="0"/>
              <w:pgBorders w:display="firstPage">
                <w:top w:val="none" w:sz="0" w:space="0"/>
                <w:left w:val="certificateBanner" w:color="auto" w:sz="15" w:space="4"/>
                <w:bottom w:val="none" w:sz="0" w:space="0"/>
                <w:right w:val="certificateBanner" w:color="auto" w:sz="15" w:space="4"/>
              </w:pgBorders>
              <w:pgNumType w:fmt="decimal" w:start="1"/>
              <w:cols w:space="720" w:num="1"/>
              <w:docGrid w:linePitch="360" w:charSpace="0"/>
            </w:sectPr>
          </w:pPr>
          <w:r>
            <w:rPr>
              <w:rFonts w:hint="default" w:ascii="Arial" w:hAnsi="Arial" w:cs="Arial"/>
              <w:szCs w:val="20"/>
            </w:rPr>
            <w:fldChar w:fldCharType="end"/>
          </w:r>
        </w:p>
      </w:sdtContent>
    </w:sdt>
    <w:p w14:paraId="2CE84B5A">
      <w:pPr>
        <w:spacing w:after="240" w:line="360" w:lineRule="auto"/>
        <w:jc w:val="both"/>
        <w:rPr>
          <w:rFonts w:hint="default" w:ascii="Arial" w:hAnsi="Arial" w:cs="Arial"/>
          <w:b/>
          <w:bCs/>
          <w:sz w:val="20"/>
          <w:szCs w:val="20"/>
          <w:lang w:val="pt-PT"/>
        </w:rPr>
        <w:sectPr>
          <w:pgSz w:w="12240" w:h="15840"/>
          <w:pgMar w:top="1440" w:right="1800" w:bottom="1440" w:left="1800" w:header="720" w:footer="720" w:gutter="0"/>
          <w:pgBorders w:display="firstPage">
            <w:top w:val="none" w:sz="0" w:space="0"/>
            <w:left w:val="certificateBanner" w:color="auto" w:sz="15" w:space="4"/>
            <w:bottom w:val="none" w:sz="0" w:space="0"/>
            <w:right w:val="certificateBanner" w:color="auto" w:sz="15" w:space="4"/>
          </w:pgBorders>
          <w:pgNumType w:fmt="decimal" w:start="1"/>
          <w:cols w:space="720" w:num="1"/>
          <w:docGrid w:linePitch="360" w:charSpace="0"/>
        </w:sectPr>
      </w:pPr>
      <w:bookmarkStart w:id="8" w:name="_GoBack"/>
      <w:bookmarkEnd w:id="8"/>
    </w:p>
    <w:p w14:paraId="559A07AF">
      <w:pPr>
        <w:pStyle w:val="2"/>
        <w:bidi w:val="0"/>
        <w:spacing w:line="360" w:lineRule="auto"/>
        <w:jc w:val="both"/>
        <w:rPr>
          <w:rFonts w:hint="default" w:ascii="Arial" w:hAnsi="Arial" w:cs="Arial"/>
          <w:szCs w:val="20"/>
          <w:lang w:val="pt-PT"/>
        </w:rPr>
      </w:pPr>
      <w:bookmarkStart w:id="0" w:name="_Toc18756"/>
      <w:r>
        <w:rPr>
          <w:rFonts w:hint="default" w:ascii="Arial" w:hAnsi="Arial" w:cs="Arial"/>
          <w:color w:val="auto"/>
          <w:sz w:val="24"/>
          <w:szCs w:val="24"/>
          <w:lang w:val="pt-PT"/>
        </w:rPr>
        <w:t>1.TERMO DE ABERTURA DO PROJECTO</w:t>
      </w:r>
      <w:bookmarkEnd w:id="0"/>
    </w:p>
    <w:p w14:paraId="22128147">
      <w:pPr>
        <w:spacing w:after="240" w:line="360" w:lineRule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A agricultura urbana e periurbana tem ganhado destaque como alternativa viável para combater a insegurança alimentar e gerar rendimentos em centros urbanos. Em Angola, essa prática ainda carece de ferramentas digitais eficazes para apoiar o planeamento, monitoramento e previsão de colheitas. O projeto AgroKianda surge como solução inovadora ao oferecer um sistema inteligente baseado em IA para apoiar agricultores urbanos e periurbanos.</w:t>
      </w:r>
    </w:p>
    <w:p w14:paraId="79F7D2BC">
      <w:pPr>
        <w:pStyle w:val="3"/>
        <w:numPr>
          <w:numId w:val="0"/>
        </w:numPr>
        <w:bidi w:val="0"/>
        <w:spacing w:line="360" w:lineRule="auto"/>
        <w:ind w:leftChars="0"/>
        <w:rPr>
          <w:rFonts w:hint="default" w:ascii="Arial" w:hAnsi="Arial" w:cs="Arial"/>
          <w:color w:val="auto"/>
          <w:sz w:val="20"/>
          <w:szCs w:val="20"/>
        </w:rPr>
      </w:pPr>
      <w:bookmarkStart w:id="1" w:name="_Toc23000"/>
      <w:r>
        <w:rPr>
          <w:rFonts w:hint="default" w:ascii="Arial" w:hAnsi="Arial" w:cs="Arial"/>
          <w:color w:val="auto"/>
          <w:sz w:val="20"/>
          <w:szCs w:val="20"/>
          <w:lang w:val="pt-PT"/>
        </w:rPr>
        <w:t>1.1.</w:t>
      </w:r>
      <w:r>
        <w:rPr>
          <w:rFonts w:hint="default" w:ascii="Arial" w:hAnsi="Arial" w:cs="Arial"/>
          <w:color w:val="auto"/>
          <w:sz w:val="20"/>
          <w:szCs w:val="20"/>
        </w:rPr>
        <w:t>JUSTIFICATIVA</w:t>
      </w:r>
      <w:bookmarkEnd w:id="1"/>
    </w:p>
    <w:p w14:paraId="3220A617">
      <w:pPr>
        <w:spacing w:after="240" w:line="360" w:lineRule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Angola possui milhares de agricultores urbanos informais que operam sem ferramentas digitais para previsão de produtividade, planejamento de cultivo ou acesso estruturado ao mercado. O AgroKianda visa suprir essa lacuna e contribuir com:</w:t>
      </w:r>
    </w:p>
    <w:p w14:paraId="498F5AB9">
      <w:pPr>
        <w:numPr>
          <w:numId w:val="0"/>
        </w:numPr>
        <w:spacing w:after="240" w:line="360" w:lineRule="auto"/>
        <w:ind w:leftChars="0" w:firstLine="720" w:firstLineChars="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  <w:lang w:val="pt-PT"/>
        </w:rPr>
        <w:t>-</w:t>
      </w:r>
      <w:r>
        <w:rPr>
          <w:rFonts w:hint="default" w:ascii="Arial" w:hAnsi="Arial" w:cs="Arial"/>
          <w:sz w:val="20"/>
          <w:szCs w:val="20"/>
        </w:rPr>
        <w:t>Aumento da produtividade</w:t>
      </w:r>
    </w:p>
    <w:p w14:paraId="7C82C2BA">
      <w:pPr>
        <w:numPr>
          <w:numId w:val="0"/>
        </w:numPr>
        <w:spacing w:after="240" w:line="360" w:lineRule="auto"/>
        <w:ind w:leftChars="0" w:firstLine="720" w:firstLineChars="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  <w:lang w:val="pt-PT"/>
        </w:rPr>
        <w:t>-</w:t>
      </w:r>
      <w:r>
        <w:rPr>
          <w:rFonts w:hint="default" w:ascii="Arial" w:hAnsi="Arial" w:cs="Arial"/>
          <w:sz w:val="20"/>
          <w:szCs w:val="20"/>
        </w:rPr>
        <w:t>Redução de desperdícios</w:t>
      </w:r>
    </w:p>
    <w:p w14:paraId="7F7788A4">
      <w:pPr>
        <w:numPr>
          <w:numId w:val="0"/>
        </w:numPr>
        <w:spacing w:after="240" w:line="360" w:lineRule="auto"/>
        <w:ind w:leftChars="0" w:firstLine="720" w:firstLineChars="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  <w:lang w:val="pt-PT"/>
        </w:rPr>
        <w:t>-</w:t>
      </w:r>
      <w:r>
        <w:rPr>
          <w:rFonts w:hint="default" w:ascii="Arial" w:hAnsi="Arial" w:cs="Arial"/>
          <w:sz w:val="20"/>
          <w:szCs w:val="20"/>
        </w:rPr>
        <w:t>Inclusão tecnológica</w:t>
      </w:r>
    </w:p>
    <w:p w14:paraId="33E0FB28">
      <w:pPr>
        <w:numPr>
          <w:numId w:val="0"/>
        </w:numPr>
        <w:spacing w:after="240" w:line="360" w:lineRule="auto"/>
        <w:ind w:leftChars="0" w:firstLine="720" w:firstLineChars="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  <w:lang w:val="pt-PT"/>
        </w:rPr>
        <w:t>-</w:t>
      </w:r>
      <w:r>
        <w:rPr>
          <w:rFonts w:hint="default" w:ascii="Arial" w:hAnsi="Arial" w:cs="Arial"/>
          <w:sz w:val="20"/>
          <w:szCs w:val="20"/>
        </w:rPr>
        <w:t>Sustentabilidade alimentar</w:t>
      </w:r>
    </w:p>
    <w:p w14:paraId="1708D1AE">
      <w:pPr>
        <w:pStyle w:val="3"/>
        <w:numPr>
          <w:numId w:val="0"/>
        </w:numPr>
        <w:bidi w:val="0"/>
        <w:ind w:leftChars="0"/>
        <w:rPr>
          <w:rFonts w:hint="default" w:ascii="Arial" w:hAnsi="Arial" w:cs="Arial"/>
          <w:szCs w:val="20"/>
        </w:rPr>
      </w:pPr>
      <w:bookmarkStart w:id="2" w:name="_Toc22089"/>
      <w:r>
        <w:rPr>
          <w:rFonts w:hint="default" w:ascii="Arial" w:hAnsi="Arial" w:cs="Arial"/>
          <w:color w:val="auto"/>
          <w:sz w:val="20"/>
          <w:szCs w:val="20"/>
          <w:lang w:val="pt-PT"/>
        </w:rPr>
        <w:t>1.2.</w:t>
      </w:r>
      <w:r>
        <w:rPr>
          <w:rFonts w:hint="default" w:ascii="Arial" w:hAnsi="Arial" w:cs="Arial"/>
          <w:color w:val="auto"/>
          <w:sz w:val="20"/>
          <w:szCs w:val="20"/>
        </w:rPr>
        <w:t>OBJETIVOS</w:t>
      </w:r>
      <w:bookmarkEnd w:id="2"/>
    </w:p>
    <w:p w14:paraId="10610292">
      <w:pPr>
        <w:spacing w:after="240" w:line="360" w:lineRule="auto"/>
        <w:rPr>
          <w:rFonts w:hint="default" w:ascii="Arial" w:hAnsi="Arial" w:cs="Arial"/>
          <w:color w:val="auto"/>
          <w:sz w:val="20"/>
          <w:szCs w:val="20"/>
        </w:rPr>
      </w:pPr>
      <w:r>
        <w:rPr>
          <w:rFonts w:hint="default" w:ascii="Arial" w:hAnsi="Arial" w:cs="Arial"/>
          <w:color w:val="auto"/>
          <w:sz w:val="20"/>
          <w:szCs w:val="20"/>
        </w:rPr>
        <w:t>Objetivo Geral: Desenvolver um sistema inteligente para apoiar a agricultura familiar urbana e periurbana, com foco em previsão de colheitas e gestão agrícola.</w:t>
      </w:r>
    </w:p>
    <w:p w14:paraId="3FB95267">
      <w:pPr>
        <w:spacing w:after="240" w:line="360" w:lineRule="auto"/>
        <w:jc w:val="left"/>
        <w:rPr>
          <w:rFonts w:hint="default" w:ascii="Arial" w:hAnsi="Arial" w:cs="Arial"/>
          <w:color w:val="auto"/>
          <w:sz w:val="20"/>
          <w:szCs w:val="20"/>
        </w:rPr>
      </w:pPr>
      <w:r>
        <w:rPr>
          <w:rFonts w:hint="default" w:ascii="Arial" w:hAnsi="Arial" w:cs="Arial"/>
          <w:color w:val="auto"/>
          <w:sz w:val="20"/>
          <w:szCs w:val="20"/>
        </w:rPr>
        <w:t>Objetivos Específicos:</w:t>
      </w:r>
      <w:r>
        <w:rPr>
          <w:rFonts w:hint="default" w:ascii="Arial" w:hAnsi="Arial" w:cs="Arial"/>
          <w:color w:val="auto"/>
          <w:sz w:val="20"/>
          <w:szCs w:val="20"/>
        </w:rPr>
        <w:br w:type="textWrapping"/>
      </w:r>
      <w:r>
        <w:rPr>
          <w:rFonts w:hint="default" w:ascii="Arial" w:hAnsi="Arial" w:cs="Arial"/>
          <w:color w:val="auto"/>
          <w:sz w:val="20"/>
          <w:szCs w:val="20"/>
          <w:lang w:val="pt-PT"/>
        </w:rPr>
        <w:tab/>
      </w:r>
      <w:r>
        <w:rPr>
          <w:rFonts w:hint="default" w:ascii="Arial" w:hAnsi="Arial" w:cs="Arial"/>
          <w:color w:val="auto"/>
          <w:sz w:val="20"/>
          <w:szCs w:val="20"/>
        </w:rPr>
        <w:t>- Implementar IA para previsão de colheitas com base em clima, solo e histórico de cultivo.</w:t>
      </w:r>
      <w:r>
        <w:rPr>
          <w:rFonts w:hint="default" w:ascii="Arial" w:hAnsi="Arial" w:cs="Arial"/>
          <w:color w:val="auto"/>
          <w:sz w:val="20"/>
          <w:szCs w:val="20"/>
        </w:rPr>
        <w:br w:type="textWrapping"/>
      </w:r>
      <w:r>
        <w:rPr>
          <w:rFonts w:hint="default" w:ascii="Arial" w:hAnsi="Arial" w:cs="Arial"/>
          <w:color w:val="auto"/>
          <w:sz w:val="20"/>
          <w:szCs w:val="20"/>
          <w:lang w:val="pt-PT"/>
        </w:rPr>
        <w:tab/>
      </w:r>
      <w:r>
        <w:rPr>
          <w:rFonts w:hint="default" w:ascii="Arial" w:hAnsi="Arial" w:cs="Arial"/>
          <w:color w:val="auto"/>
          <w:sz w:val="20"/>
          <w:szCs w:val="20"/>
        </w:rPr>
        <w:t>- Criar módulo de planeamento de safra.</w:t>
      </w:r>
      <w:r>
        <w:rPr>
          <w:rFonts w:hint="default" w:ascii="Arial" w:hAnsi="Arial" w:cs="Arial"/>
          <w:color w:val="auto"/>
          <w:sz w:val="20"/>
          <w:szCs w:val="20"/>
        </w:rPr>
        <w:br w:type="textWrapping"/>
      </w:r>
      <w:r>
        <w:rPr>
          <w:rFonts w:hint="default" w:ascii="Arial" w:hAnsi="Arial" w:cs="Arial"/>
          <w:color w:val="auto"/>
          <w:sz w:val="20"/>
          <w:szCs w:val="20"/>
          <w:lang w:val="pt-PT"/>
        </w:rPr>
        <w:tab/>
      </w:r>
      <w:r>
        <w:rPr>
          <w:rFonts w:hint="default" w:ascii="Arial" w:hAnsi="Arial" w:cs="Arial"/>
          <w:color w:val="auto"/>
          <w:sz w:val="20"/>
          <w:szCs w:val="20"/>
        </w:rPr>
        <w:t>- Disponibilizar ferramentas para controle de insumos e vendas.</w:t>
      </w:r>
      <w:r>
        <w:rPr>
          <w:rFonts w:hint="default" w:ascii="Arial" w:hAnsi="Arial" w:cs="Arial"/>
          <w:color w:val="auto"/>
          <w:sz w:val="20"/>
          <w:szCs w:val="20"/>
        </w:rPr>
        <w:br w:type="textWrapping"/>
      </w:r>
      <w:r>
        <w:rPr>
          <w:rFonts w:hint="default" w:ascii="Arial" w:hAnsi="Arial" w:cs="Arial"/>
          <w:color w:val="auto"/>
          <w:sz w:val="20"/>
          <w:szCs w:val="20"/>
          <w:lang w:val="pt-PT"/>
        </w:rPr>
        <w:tab/>
      </w:r>
      <w:r>
        <w:rPr>
          <w:rFonts w:hint="default" w:ascii="Arial" w:hAnsi="Arial" w:cs="Arial"/>
          <w:color w:val="auto"/>
          <w:sz w:val="20"/>
          <w:szCs w:val="20"/>
        </w:rPr>
        <w:t>- Conectar agricultores a mercados locais.</w:t>
      </w:r>
    </w:p>
    <w:p w14:paraId="268DE6DE">
      <w:pPr>
        <w:spacing w:after="240" w:line="360" w:lineRule="auto"/>
        <w:jc w:val="left"/>
        <w:rPr>
          <w:rFonts w:hint="default" w:ascii="Arial" w:hAnsi="Arial" w:cs="Arial"/>
          <w:color w:val="auto"/>
          <w:sz w:val="20"/>
          <w:szCs w:val="20"/>
        </w:rPr>
      </w:pPr>
    </w:p>
    <w:p w14:paraId="25AFE6AE">
      <w:pPr>
        <w:spacing w:after="240" w:line="360" w:lineRule="auto"/>
        <w:jc w:val="left"/>
        <w:rPr>
          <w:rFonts w:hint="default" w:ascii="Arial" w:hAnsi="Arial" w:cs="Arial"/>
          <w:color w:val="auto"/>
          <w:sz w:val="20"/>
          <w:szCs w:val="20"/>
        </w:rPr>
      </w:pPr>
    </w:p>
    <w:p w14:paraId="2A419634">
      <w:pPr>
        <w:pStyle w:val="3"/>
        <w:bidi w:val="0"/>
        <w:spacing w:line="360" w:lineRule="auto"/>
        <w:jc w:val="both"/>
        <w:rPr>
          <w:rFonts w:hint="default" w:ascii="Arial" w:hAnsi="Arial" w:cs="Arial"/>
          <w:color w:val="auto"/>
          <w:sz w:val="20"/>
          <w:szCs w:val="20"/>
        </w:rPr>
      </w:pPr>
      <w:bookmarkStart w:id="3" w:name="_Toc27098"/>
      <w:r>
        <w:rPr>
          <w:rFonts w:hint="default" w:ascii="Arial" w:hAnsi="Arial" w:cs="Arial"/>
          <w:color w:val="auto"/>
          <w:sz w:val="20"/>
          <w:szCs w:val="20"/>
          <w:lang w:val="pt-PT"/>
        </w:rPr>
        <w:t>1.3.</w:t>
      </w:r>
      <w:r>
        <w:rPr>
          <w:rFonts w:hint="default" w:ascii="Arial" w:hAnsi="Arial" w:cs="Arial"/>
          <w:color w:val="auto"/>
          <w:sz w:val="20"/>
          <w:szCs w:val="20"/>
        </w:rPr>
        <w:t>PRODUTOS ESPERADOS (ENTREGAS)</w:t>
      </w:r>
      <w:bookmarkEnd w:id="3"/>
    </w:p>
    <w:p w14:paraId="5A71853C">
      <w:pPr>
        <w:pStyle w:val="20"/>
        <w:keepNext w:val="0"/>
        <w:keepLines w:val="0"/>
        <w:widowControl/>
        <w:suppressLineNumbers w:val="0"/>
        <w:spacing w:line="360" w:lineRule="auto"/>
        <w:ind w:firstLine="720" w:firstLineChars="0"/>
        <w:rPr>
          <w:rFonts w:hint="default" w:ascii="Arial" w:hAnsi="Arial" w:cs="Arial"/>
          <w:color w:val="auto"/>
          <w:sz w:val="20"/>
          <w:szCs w:val="20"/>
        </w:rPr>
      </w:pPr>
      <w:r>
        <w:rPr>
          <w:rFonts w:hint="default" w:ascii="Arial" w:hAnsi="Arial" w:cs="Arial"/>
          <w:color w:val="auto"/>
          <w:sz w:val="20"/>
          <w:szCs w:val="20"/>
          <w:lang w:val="pt-PT"/>
        </w:rPr>
        <w:t>-</w:t>
      </w:r>
      <w:r>
        <w:rPr>
          <w:rFonts w:hint="default" w:ascii="Arial" w:hAnsi="Arial" w:cs="Arial"/>
          <w:color w:val="auto"/>
          <w:sz w:val="20"/>
          <w:szCs w:val="20"/>
        </w:rPr>
        <w:t>Plataforma web/mobile responsiva (MVP funcional);</w:t>
      </w:r>
    </w:p>
    <w:p w14:paraId="377D7E3A">
      <w:pPr>
        <w:pStyle w:val="20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Arial" w:hAnsi="Arial" w:cs="Arial"/>
          <w:color w:val="auto"/>
          <w:sz w:val="20"/>
          <w:szCs w:val="20"/>
        </w:rPr>
      </w:pPr>
      <w:r>
        <w:rPr>
          <w:rFonts w:hint="default" w:ascii="Arial" w:hAnsi="Arial" w:cs="Arial"/>
          <w:color w:val="auto"/>
          <w:sz w:val="20"/>
          <w:szCs w:val="20"/>
          <w:lang w:val="pt-PT"/>
        </w:rPr>
        <w:t>-</w:t>
      </w:r>
      <w:r>
        <w:rPr>
          <w:rFonts w:hint="default" w:ascii="Arial" w:hAnsi="Arial" w:cs="Arial"/>
          <w:color w:val="auto"/>
          <w:sz w:val="20"/>
          <w:szCs w:val="20"/>
        </w:rPr>
        <w:t>Algoritmo de IA treinado para previsão de colheitas;</w:t>
      </w:r>
    </w:p>
    <w:p w14:paraId="5C39D3BD">
      <w:pPr>
        <w:pStyle w:val="20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Arial" w:hAnsi="Arial" w:cs="Arial"/>
          <w:color w:val="auto"/>
          <w:sz w:val="20"/>
          <w:szCs w:val="20"/>
        </w:rPr>
      </w:pPr>
      <w:r>
        <w:rPr>
          <w:rFonts w:hint="default" w:ascii="Arial" w:hAnsi="Arial" w:cs="Arial"/>
          <w:color w:val="auto"/>
          <w:sz w:val="20"/>
          <w:szCs w:val="20"/>
          <w:lang w:val="pt-PT"/>
        </w:rPr>
        <w:t>-</w:t>
      </w:r>
      <w:r>
        <w:rPr>
          <w:rFonts w:hint="default" w:ascii="Arial" w:hAnsi="Arial" w:cs="Arial"/>
          <w:color w:val="auto"/>
          <w:sz w:val="20"/>
          <w:szCs w:val="20"/>
        </w:rPr>
        <w:t>Módulo de planeamento agrícola;</w:t>
      </w:r>
    </w:p>
    <w:p w14:paraId="12E91B44">
      <w:pPr>
        <w:pStyle w:val="20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Arial" w:hAnsi="Arial" w:cs="Arial"/>
          <w:color w:val="auto"/>
          <w:sz w:val="20"/>
          <w:szCs w:val="20"/>
        </w:rPr>
      </w:pPr>
      <w:r>
        <w:rPr>
          <w:rFonts w:hint="default" w:ascii="Arial" w:hAnsi="Arial" w:cs="Arial"/>
          <w:color w:val="auto"/>
          <w:sz w:val="20"/>
          <w:szCs w:val="20"/>
          <w:lang w:val="pt-PT"/>
        </w:rPr>
        <w:t>-</w:t>
      </w:r>
      <w:r>
        <w:rPr>
          <w:rFonts w:hint="default" w:ascii="Arial" w:hAnsi="Arial" w:cs="Arial"/>
          <w:color w:val="auto"/>
          <w:sz w:val="20"/>
          <w:szCs w:val="20"/>
        </w:rPr>
        <w:t>Painel de gestão de insumos e vendas;</w:t>
      </w:r>
    </w:p>
    <w:p w14:paraId="6AA9D1DA">
      <w:pPr>
        <w:pStyle w:val="20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Arial" w:hAnsi="Arial" w:cs="Arial"/>
          <w:color w:val="auto"/>
          <w:sz w:val="20"/>
          <w:szCs w:val="20"/>
        </w:rPr>
      </w:pPr>
      <w:r>
        <w:rPr>
          <w:rFonts w:hint="default" w:ascii="Arial" w:hAnsi="Arial" w:cs="Arial"/>
          <w:color w:val="auto"/>
          <w:sz w:val="20"/>
          <w:szCs w:val="20"/>
          <w:lang w:val="pt-PT"/>
        </w:rPr>
        <w:t>-</w:t>
      </w:r>
      <w:r>
        <w:rPr>
          <w:rFonts w:hint="default" w:ascii="Arial" w:hAnsi="Arial" w:cs="Arial"/>
          <w:color w:val="auto"/>
          <w:sz w:val="20"/>
          <w:szCs w:val="20"/>
        </w:rPr>
        <w:t>Módulo de conexão com compradores locais (marketplace simplificado).</w:t>
      </w:r>
    </w:p>
    <w:p w14:paraId="52C8ADEF">
      <w:pPr>
        <w:pStyle w:val="3"/>
        <w:bidi w:val="0"/>
        <w:spacing w:line="360" w:lineRule="auto"/>
        <w:rPr>
          <w:rFonts w:hint="default" w:ascii="Arial" w:hAnsi="Arial" w:cs="Arial"/>
          <w:color w:val="auto"/>
          <w:sz w:val="20"/>
          <w:szCs w:val="20"/>
        </w:rPr>
      </w:pPr>
      <w:bookmarkStart w:id="4" w:name="_Toc6696"/>
      <w:r>
        <w:rPr>
          <w:rFonts w:hint="default" w:ascii="Arial" w:hAnsi="Arial" w:cs="Arial"/>
          <w:color w:val="auto"/>
          <w:sz w:val="20"/>
          <w:szCs w:val="20"/>
          <w:lang w:val="pt-PT"/>
        </w:rPr>
        <w:t>1.4.</w:t>
      </w:r>
      <w:r>
        <w:rPr>
          <w:rFonts w:hint="default" w:ascii="Arial" w:hAnsi="Arial" w:cs="Arial"/>
          <w:color w:val="auto"/>
          <w:sz w:val="20"/>
          <w:szCs w:val="20"/>
        </w:rPr>
        <w:t>PREMISSAS</w:t>
      </w:r>
      <w:bookmarkEnd w:id="4"/>
    </w:p>
    <w:p w14:paraId="456A1EF2">
      <w:pPr>
        <w:pStyle w:val="20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Arial" w:hAnsi="Arial" w:cs="Arial"/>
          <w:color w:val="auto"/>
          <w:sz w:val="20"/>
          <w:szCs w:val="20"/>
        </w:rPr>
      </w:pPr>
      <w:r>
        <w:rPr>
          <w:rFonts w:hint="default" w:ascii="Arial" w:hAnsi="Arial" w:cs="Arial"/>
          <w:color w:val="auto"/>
          <w:sz w:val="20"/>
          <w:szCs w:val="20"/>
          <w:lang w:val="pt-PT"/>
        </w:rPr>
        <w:t>-</w:t>
      </w:r>
      <w:r>
        <w:rPr>
          <w:rFonts w:hint="default" w:ascii="Arial" w:hAnsi="Arial" w:cs="Arial"/>
          <w:color w:val="auto"/>
          <w:sz w:val="20"/>
          <w:szCs w:val="20"/>
        </w:rPr>
        <w:t>Acesso mínimo à internet por parte dos usuários finais.</w:t>
      </w:r>
    </w:p>
    <w:p w14:paraId="0CA5CEE5">
      <w:pPr>
        <w:pStyle w:val="20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Arial" w:hAnsi="Arial" w:cs="Arial"/>
          <w:color w:val="auto"/>
          <w:sz w:val="20"/>
          <w:szCs w:val="20"/>
        </w:rPr>
      </w:pPr>
      <w:r>
        <w:rPr>
          <w:rFonts w:hint="default" w:ascii="Arial" w:hAnsi="Arial" w:cs="Arial"/>
          <w:color w:val="auto"/>
          <w:sz w:val="20"/>
          <w:szCs w:val="20"/>
          <w:lang w:val="pt-PT"/>
        </w:rPr>
        <w:t>-</w:t>
      </w:r>
      <w:r>
        <w:rPr>
          <w:rFonts w:hint="default" w:ascii="Arial" w:hAnsi="Arial" w:cs="Arial"/>
          <w:color w:val="auto"/>
          <w:sz w:val="20"/>
          <w:szCs w:val="20"/>
        </w:rPr>
        <w:t>Participação ativa dos agricultores em testes e validações.</w:t>
      </w:r>
    </w:p>
    <w:p w14:paraId="53330718">
      <w:pPr>
        <w:pStyle w:val="3"/>
        <w:bidi w:val="0"/>
        <w:spacing w:line="360" w:lineRule="auto"/>
        <w:rPr>
          <w:rFonts w:hint="default" w:ascii="Arial" w:hAnsi="Arial" w:cs="Arial"/>
          <w:color w:val="auto"/>
          <w:sz w:val="20"/>
          <w:szCs w:val="20"/>
        </w:rPr>
      </w:pPr>
      <w:bookmarkStart w:id="5" w:name="_Toc30513"/>
      <w:r>
        <w:rPr>
          <w:rFonts w:hint="default" w:ascii="Arial" w:hAnsi="Arial" w:cs="Arial"/>
          <w:color w:val="auto"/>
          <w:sz w:val="20"/>
          <w:szCs w:val="20"/>
          <w:lang w:val="pt-PT"/>
        </w:rPr>
        <w:t>1.5</w:t>
      </w:r>
      <w:r>
        <w:rPr>
          <w:rFonts w:hint="default" w:ascii="Arial" w:hAnsi="Arial" w:cs="Arial"/>
          <w:color w:val="auto"/>
          <w:sz w:val="20"/>
          <w:szCs w:val="20"/>
        </w:rPr>
        <w:t>. RESTRIÇÕES</w:t>
      </w:r>
      <w:bookmarkEnd w:id="5"/>
    </w:p>
    <w:p w14:paraId="085F69DB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 w:line="360" w:lineRule="auto"/>
        <w:rPr>
          <w:rFonts w:hint="default" w:ascii="Arial" w:hAnsi="Arial" w:cs="Arial"/>
          <w:color w:val="auto"/>
          <w:sz w:val="20"/>
          <w:szCs w:val="20"/>
        </w:rPr>
      </w:pPr>
      <w:r>
        <w:rPr>
          <w:rFonts w:hint="default" w:ascii="Arial" w:hAnsi="Arial" w:cs="Arial"/>
          <w:color w:val="auto"/>
          <w:sz w:val="20"/>
          <w:szCs w:val="20"/>
          <w:lang w:val="pt-PT"/>
        </w:rPr>
        <w:tab/>
        <w:t>-</w:t>
      </w:r>
      <w:r>
        <w:rPr>
          <w:rFonts w:hint="default" w:ascii="Arial" w:hAnsi="Arial" w:cs="Arial"/>
          <w:color w:val="auto"/>
          <w:sz w:val="20"/>
          <w:szCs w:val="20"/>
        </w:rPr>
        <w:t>Limitações orçamentárias para escalar rapidamente a solução.</w:t>
      </w:r>
    </w:p>
    <w:p w14:paraId="182AB54F">
      <w:pPr>
        <w:pStyle w:val="20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Arial" w:hAnsi="Arial" w:cs="Arial"/>
          <w:color w:val="auto"/>
          <w:sz w:val="20"/>
          <w:szCs w:val="20"/>
        </w:rPr>
      </w:pPr>
      <w:r>
        <w:rPr>
          <w:rFonts w:hint="default" w:ascii="Arial" w:hAnsi="Arial" w:cs="Arial"/>
          <w:color w:val="auto"/>
          <w:sz w:val="20"/>
          <w:szCs w:val="20"/>
          <w:lang w:val="pt-PT"/>
        </w:rPr>
        <w:t>-</w:t>
      </w:r>
      <w:r>
        <w:rPr>
          <w:rFonts w:hint="default" w:ascii="Arial" w:hAnsi="Arial" w:cs="Arial"/>
          <w:color w:val="auto"/>
          <w:sz w:val="20"/>
          <w:szCs w:val="20"/>
        </w:rPr>
        <w:t>Baixa alfabetização digital de parte do público-alvo.</w:t>
      </w:r>
    </w:p>
    <w:p w14:paraId="57D07514">
      <w:pPr>
        <w:pStyle w:val="20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Arial" w:hAnsi="Arial" w:cs="Arial"/>
          <w:color w:val="auto"/>
          <w:sz w:val="20"/>
          <w:szCs w:val="20"/>
        </w:rPr>
      </w:pPr>
      <w:r>
        <w:rPr>
          <w:rFonts w:hint="default" w:ascii="Arial" w:hAnsi="Arial" w:cs="Arial"/>
          <w:color w:val="auto"/>
          <w:sz w:val="20"/>
          <w:szCs w:val="20"/>
          <w:lang w:val="pt-PT"/>
        </w:rPr>
        <w:t>-</w:t>
      </w:r>
      <w:r>
        <w:rPr>
          <w:rFonts w:hint="default" w:ascii="Arial" w:hAnsi="Arial" w:cs="Arial"/>
          <w:color w:val="auto"/>
          <w:sz w:val="20"/>
          <w:szCs w:val="20"/>
        </w:rPr>
        <w:t>Dependência de dados climáticos confiáveis e atualizados.</w:t>
      </w:r>
    </w:p>
    <w:p w14:paraId="374D4816">
      <w:pPr>
        <w:pStyle w:val="3"/>
        <w:bidi w:val="0"/>
        <w:spacing w:line="360" w:lineRule="auto"/>
        <w:rPr>
          <w:rFonts w:hint="default" w:ascii="Arial" w:hAnsi="Arial" w:cs="Arial"/>
          <w:color w:val="auto"/>
          <w:sz w:val="20"/>
          <w:szCs w:val="20"/>
        </w:rPr>
      </w:pPr>
      <w:bookmarkStart w:id="6" w:name="_Toc18796"/>
      <w:r>
        <w:rPr>
          <w:rFonts w:hint="default" w:ascii="Arial" w:hAnsi="Arial" w:cs="Arial"/>
          <w:color w:val="auto"/>
          <w:sz w:val="20"/>
          <w:szCs w:val="20"/>
          <w:lang w:val="pt-PT"/>
        </w:rPr>
        <w:t>1.6</w:t>
      </w:r>
      <w:r>
        <w:rPr>
          <w:rFonts w:hint="default" w:ascii="Arial" w:hAnsi="Arial" w:cs="Arial"/>
          <w:color w:val="auto"/>
          <w:sz w:val="20"/>
          <w:szCs w:val="20"/>
        </w:rPr>
        <w:t>. RISCOS INICIAIS</w:t>
      </w:r>
      <w:bookmarkEnd w:id="6"/>
    </w:p>
    <w:p w14:paraId="7C6A7359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 w:line="360" w:lineRule="auto"/>
        <w:rPr>
          <w:rFonts w:hint="default" w:ascii="Arial" w:hAnsi="Arial" w:cs="Arial"/>
          <w:color w:val="auto"/>
          <w:sz w:val="20"/>
          <w:szCs w:val="20"/>
        </w:rPr>
      </w:pPr>
      <w:r>
        <w:rPr>
          <w:rFonts w:hint="default" w:ascii="Arial" w:hAnsi="Arial" w:cs="Arial"/>
          <w:color w:val="auto"/>
          <w:sz w:val="20"/>
          <w:szCs w:val="20"/>
          <w:lang w:val="pt-PT"/>
        </w:rPr>
        <w:tab/>
        <w:t>-</w:t>
      </w:r>
      <w:r>
        <w:rPr>
          <w:rFonts w:hint="default" w:ascii="Arial" w:hAnsi="Arial" w:cs="Arial"/>
          <w:color w:val="auto"/>
          <w:sz w:val="20"/>
          <w:szCs w:val="20"/>
        </w:rPr>
        <w:t>Resistência à adoção tecnológica por agricultores tradicionais.</w:t>
      </w:r>
    </w:p>
    <w:p w14:paraId="080412A3">
      <w:pPr>
        <w:pStyle w:val="20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Arial" w:hAnsi="Arial" w:cs="Arial"/>
          <w:color w:val="auto"/>
          <w:sz w:val="20"/>
          <w:szCs w:val="20"/>
        </w:rPr>
      </w:pPr>
      <w:r>
        <w:rPr>
          <w:rFonts w:hint="default" w:ascii="Arial" w:hAnsi="Arial" w:cs="Arial"/>
          <w:color w:val="auto"/>
          <w:sz w:val="20"/>
          <w:szCs w:val="20"/>
          <w:lang w:val="pt-PT"/>
        </w:rPr>
        <w:t>-</w:t>
      </w:r>
      <w:r>
        <w:rPr>
          <w:rFonts w:hint="default" w:ascii="Arial" w:hAnsi="Arial" w:cs="Arial"/>
          <w:color w:val="auto"/>
          <w:sz w:val="20"/>
          <w:szCs w:val="20"/>
        </w:rPr>
        <w:t>Falta de engajamento de parceiros comerciais e governos locais.</w:t>
      </w:r>
    </w:p>
    <w:p w14:paraId="6C552832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 w:line="360" w:lineRule="auto"/>
        <w:rPr>
          <w:rFonts w:hint="default" w:ascii="Arial" w:hAnsi="Arial" w:cs="Arial"/>
          <w:color w:val="auto"/>
          <w:sz w:val="20"/>
          <w:szCs w:val="20"/>
        </w:rPr>
      </w:pPr>
      <w:r>
        <w:rPr>
          <w:rFonts w:hint="default" w:ascii="Arial" w:hAnsi="Arial" w:cs="Arial"/>
          <w:color w:val="auto"/>
          <w:sz w:val="20"/>
          <w:szCs w:val="20"/>
          <w:lang w:val="pt-PT"/>
        </w:rPr>
        <w:tab/>
        <w:t>-</w:t>
      </w:r>
      <w:r>
        <w:rPr>
          <w:rFonts w:hint="default" w:ascii="Arial" w:hAnsi="Arial" w:cs="Arial"/>
          <w:color w:val="auto"/>
          <w:sz w:val="20"/>
          <w:szCs w:val="20"/>
        </w:rPr>
        <w:t>Desafios no treinamento dos modelos de IA por falta de dados históricos suficientes.</w:t>
      </w:r>
    </w:p>
    <w:p w14:paraId="510AAF56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 w:line="360" w:lineRule="auto"/>
        <w:rPr>
          <w:rFonts w:hint="default" w:ascii="Arial" w:hAnsi="Arial" w:cs="Arial"/>
          <w:color w:val="auto"/>
          <w:sz w:val="20"/>
          <w:szCs w:val="20"/>
        </w:rPr>
      </w:pPr>
    </w:p>
    <w:p w14:paraId="5F5742B5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 w:line="360" w:lineRule="auto"/>
        <w:rPr>
          <w:rFonts w:hint="default" w:ascii="Arial" w:hAnsi="Arial" w:cs="Arial"/>
          <w:color w:val="auto"/>
          <w:sz w:val="20"/>
          <w:szCs w:val="20"/>
        </w:rPr>
      </w:pPr>
    </w:p>
    <w:p w14:paraId="511AC67D">
      <w:pPr>
        <w:pStyle w:val="3"/>
        <w:bidi w:val="0"/>
        <w:spacing w:line="360" w:lineRule="auto"/>
        <w:rPr>
          <w:rStyle w:val="13"/>
          <w:rFonts w:hint="default" w:ascii="Arial" w:hAnsi="Arial" w:cs="Arial"/>
          <w:b/>
          <w:bCs/>
          <w:color w:val="auto"/>
          <w:sz w:val="20"/>
          <w:szCs w:val="20"/>
        </w:rPr>
      </w:pPr>
      <w:bookmarkStart w:id="7" w:name="_Toc15655"/>
      <w:r>
        <w:rPr>
          <w:rFonts w:hint="default" w:ascii="Arial" w:hAnsi="Arial" w:cs="Arial"/>
          <w:color w:val="auto"/>
          <w:sz w:val="20"/>
          <w:szCs w:val="20"/>
          <w:lang w:val="pt-PT"/>
        </w:rPr>
        <w:t>1.7</w:t>
      </w:r>
      <w:r>
        <w:rPr>
          <w:rFonts w:hint="default" w:ascii="Arial" w:hAnsi="Arial" w:cs="Arial"/>
          <w:color w:val="auto"/>
          <w:sz w:val="20"/>
          <w:szCs w:val="20"/>
        </w:rPr>
        <w:t>.STAKEHOLDERS PRINCIPAIS</w:t>
      </w:r>
      <w:bookmarkEnd w:id="7"/>
    </w:p>
    <w:tbl>
      <w:tblPr>
        <w:tblStyle w:val="3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952"/>
        <w:gridCol w:w="2952"/>
        <w:gridCol w:w="2952"/>
      </w:tblGrid>
      <w:tr w14:paraId="4A600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952" w:type="dxa"/>
          </w:tcPr>
          <w:p w14:paraId="48872BFF">
            <w:pPr>
              <w:keepNext w:val="0"/>
              <w:keepLines w:val="0"/>
              <w:widowControl/>
              <w:suppressLineNumbers w:val="0"/>
              <w:spacing w:line="360" w:lineRule="auto"/>
              <w:rPr>
                <w:rStyle w:val="13"/>
                <w:rFonts w:hint="default" w:ascii="Arial" w:hAnsi="Arial" w:cs="Arial"/>
                <w:color w:val="auto"/>
                <w:sz w:val="20"/>
                <w:szCs w:val="20"/>
                <w:vertAlign w:val="baseline"/>
                <w:lang w:val="pt-PT"/>
              </w:rPr>
            </w:pPr>
            <w:r>
              <w:rPr>
                <w:rStyle w:val="13"/>
                <w:rFonts w:hint="default" w:ascii="Arial" w:hAnsi="Arial" w:cs="Arial"/>
                <w:color w:val="auto"/>
                <w:sz w:val="20"/>
                <w:szCs w:val="20"/>
                <w:vertAlign w:val="baseline"/>
                <w:lang w:val="pt-PT"/>
              </w:rPr>
              <w:t>Nome</w:t>
            </w:r>
          </w:p>
        </w:tc>
        <w:tc>
          <w:tcPr>
            <w:tcW w:w="2952" w:type="dxa"/>
          </w:tcPr>
          <w:p w14:paraId="70685159">
            <w:pPr>
              <w:keepNext w:val="0"/>
              <w:keepLines w:val="0"/>
              <w:widowControl/>
              <w:suppressLineNumbers w:val="0"/>
              <w:spacing w:line="360" w:lineRule="auto"/>
              <w:rPr>
                <w:rStyle w:val="13"/>
                <w:rFonts w:hint="default" w:ascii="Arial" w:hAnsi="Arial" w:cs="Arial"/>
                <w:color w:val="auto"/>
                <w:sz w:val="20"/>
                <w:szCs w:val="20"/>
                <w:vertAlign w:val="baseline"/>
                <w:lang w:val="pt-PT"/>
              </w:rPr>
            </w:pPr>
            <w:r>
              <w:rPr>
                <w:rStyle w:val="13"/>
                <w:rFonts w:hint="default" w:ascii="Arial" w:hAnsi="Arial" w:cs="Arial"/>
                <w:color w:val="auto"/>
                <w:sz w:val="20"/>
                <w:szCs w:val="20"/>
                <w:vertAlign w:val="baseline"/>
                <w:lang w:val="pt-PT"/>
              </w:rPr>
              <w:t>Papel</w:t>
            </w:r>
          </w:p>
        </w:tc>
        <w:tc>
          <w:tcPr>
            <w:tcW w:w="2952" w:type="dxa"/>
          </w:tcPr>
          <w:p w14:paraId="7474EA53">
            <w:pPr>
              <w:keepNext w:val="0"/>
              <w:keepLines w:val="0"/>
              <w:widowControl/>
              <w:suppressLineNumbers w:val="0"/>
              <w:spacing w:line="360" w:lineRule="auto"/>
              <w:rPr>
                <w:rStyle w:val="13"/>
                <w:rFonts w:hint="default" w:ascii="Arial" w:hAnsi="Arial" w:cs="Arial"/>
                <w:color w:val="auto"/>
                <w:sz w:val="20"/>
                <w:szCs w:val="20"/>
                <w:vertAlign w:val="baseline"/>
                <w:lang w:val="pt-PT"/>
              </w:rPr>
            </w:pPr>
            <w:r>
              <w:rPr>
                <w:rStyle w:val="13"/>
                <w:rFonts w:hint="default" w:ascii="Arial" w:hAnsi="Arial" w:cs="Arial"/>
                <w:color w:val="auto"/>
                <w:sz w:val="20"/>
                <w:szCs w:val="20"/>
                <w:vertAlign w:val="baseline"/>
                <w:lang w:val="pt-PT"/>
              </w:rPr>
              <w:t>Interesse do Projecto</w:t>
            </w:r>
          </w:p>
        </w:tc>
      </w:tr>
      <w:tr w14:paraId="6F38FC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952" w:type="dxa"/>
          </w:tcPr>
          <w:p w14:paraId="7EF82E02">
            <w:pPr>
              <w:keepNext w:val="0"/>
              <w:keepLines w:val="0"/>
              <w:widowControl/>
              <w:suppressLineNumbers w:val="0"/>
              <w:spacing w:line="360" w:lineRule="auto"/>
              <w:rPr>
                <w:rStyle w:val="13"/>
                <w:rFonts w:hint="default" w:ascii="Arial" w:hAnsi="Arial" w:cs="Arial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Agricultores Urbanos</w:t>
            </w:r>
          </w:p>
        </w:tc>
        <w:tc>
          <w:tcPr>
            <w:tcW w:w="2952" w:type="dxa"/>
          </w:tcPr>
          <w:p w14:paraId="751DA193">
            <w:pPr>
              <w:keepNext w:val="0"/>
              <w:keepLines w:val="0"/>
              <w:widowControl/>
              <w:suppressLineNumbers w:val="0"/>
              <w:spacing w:line="360" w:lineRule="auto"/>
              <w:rPr>
                <w:rStyle w:val="13"/>
                <w:rFonts w:hint="default" w:ascii="Arial" w:hAnsi="Arial" w:cs="Arial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Usuários Finais</w:t>
            </w:r>
          </w:p>
        </w:tc>
        <w:tc>
          <w:tcPr>
            <w:tcW w:w="2952" w:type="dxa"/>
          </w:tcPr>
          <w:p w14:paraId="3BB53EFA">
            <w:pPr>
              <w:keepNext w:val="0"/>
              <w:keepLines w:val="0"/>
              <w:widowControl/>
              <w:suppressLineNumbers w:val="0"/>
              <w:spacing w:line="360" w:lineRule="auto"/>
              <w:rPr>
                <w:rStyle w:val="13"/>
                <w:rFonts w:hint="default" w:ascii="Arial" w:hAnsi="Arial" w:cs="Arial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Uso da plataforma para melhorar suas produções</w:t>
            </w:r>
          </w:p>
        </w:tc>
      </w:tr>
      <w:tr w14:paraId="42C299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952" w:type="dxa"/>
          </w:tcPr>
          <w:p w14:paraId="7662CFE4">
            <w:pPr>
              <w:keepNext w:val="0"/>
              <w:keepLines w:val="0"/>
              <w:widowControl/>
              <w:suppressLineNumbers w:val="0"/>
              <w:spacing w:line="360" w:lineRule="auto"/>
              <w:rPr>
                <w:rStyle w:val="13"/>
                <w:rFonts w:hint="default" w:ascii="Arial" w:hAnsi="Arial" w:cs="Arial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Equipe de Desenvolvimento</w:t>
            </w:r>
          </w:p>
        </w:tc>
        <w:tc>
          <w:tcPr>
            <w:tcW w:w="2952" w:type="dxa"/>
          </w:tcPr>
          <w:p w14:paraId="00CA5407">
            <w:pPr>
              <w:keepNext w:val="0"/>
              <w:keepLines w:val="0"/>
              <w:widowControl/>
              <w:suppressLineNumbers w:val="0"/>
              <w:spacing w:line="360" w:lineRule="auto"/>
              <w:rPr>
                <w:rStyle w:val="13"/>
                <w:rFonts w:hint="default" w:ascii="Arial" w:hAnsi="Arial" w:cs="Arial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Execução Técnica</w:t>
            </w:r>
          </w:p>
        </w:tc>
        <w:tc>
          <w:tcPr>
            <w:tcW w:w="2952" w:type="dxa"/>
          </w:tcPr>
          <w:p w14:paraId="02D263FF">
            <w:pPr>
              <w:keepNext w:val="0"/>
              <w:keepLines w:val="0"/>
              <w:widowControl/>
              <w:suppressLineNumbers w:val="0"/>
              <w:spacing w:line="360" w:lineRule="auto"/>
              <w:rPr>
                <w:rStyle w:val="13"/>
                <w:rFonts w:hint="default" w:ascii="Arial" w:hAnsi="Arial" w:cs="Arial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Entregar uma solução funcional e escalável</w:t>
            </w:r>
          </w:p>
        </w:tc>
      </w:tr>
      <w:tr w14:paraId="5EAA16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952" w:type="dxa"/>
          </w:tcPr>
          <w:p w14:paraId="77A20F1D">
            <w:pPr>
              <w:keepNext w:val="0"/>
              <w:keepLines w:val="0"/>
              <w:widowControl/>
              <w:suppressLineNumbers w:val="0"/>
              <w:spacing w:line="360" w:lineRule="auto"/>
              <w:rPr>
                <w:rStyle w:val="13"/>
                <w:rFonts w:hint="default" w:ascii="Arial" w:hAnsi="Arial" w:cs="Arial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Instituições Governamentais</w:t>
            </w:r>
          </w:p>
        </w:tc>
        <w:tc>
          <w:tcPr>
            <w:tcW w:w="2952" w:type="dxa"/>
          </w:tcPr>
          <w:p w14:paraId="23DDBF80">
            <w:pPr>
              <w:keepNext w:val="0"/>
              <w:keepLines w:val="0"/>
              <w:widowControl/>
              <w:suppressLineNumbers w:val="0"/>
              <w:spacing w:line="360" w:lineRule="auto"/>
              <w:rPr>
                <w:rStyle w:val="13"/>
                <w:rFonts w:hint="default" w:ascii="Arial" w:hAnsi="Arial" w:cs="Arial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Parceiros Estratégicos</w:t>
            </w:r>
          </w:p>
        </w:tc>
        <w:tc>
          <w:tcPr>
            <w:tcW w:w="2952" w:type="dxa"/>
          </w:tcPr>
          <w:p w14:paraId="1FB69C63">
            <w:pPr>
              <w:keepNext w:val="0"/>
              <w:keepLines w:val="0"/>
              <w:widowControl/>
              <w:suppressLineNumbers w:val="0"/>
              <w:spacing w:line="360" w:lineRule="auto"/>
              <w:rPr>
                <w:rStyle w:val="13"/>
                <w:rFonts w:hint="default" w:ascii="Arial" w:hAnsi="Arial" w:cs="Arial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Apoiar políticas públicas agrícolas</w:t>
            </w:r>
          </w:p>
        </w:tc>
      </w:tr>
      <w:tr w14:paraId="51568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952" w:type="dxa"/>
          </w:tcPr>
          <w:p w14:paraId="5FF7499F">
            <w:pPr>
              <w:keepNext w:val="0"/>
              <w:keepLines w:val="0"/>
              <w:widowControl/>
              <w:suppressLineNumbers w:val="0"/>
              <w:spacing w:line="360" w:lineRule="auto"/>
              <w:rPr>
                <w:rStyle w:val="13"/>
                <w:rFonts w:hint="default" w:ascii="Arial" w:hAnsi="Arial" w:cs="Arial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Empresas compradoras</w:t>
            </w:r>
          </w:p>
        </w:tc>
        <w:tc>
          <w:tcPr>
            <w:tcW w:w="2952" w:type="dxa"/>
          </w:tcPr>
          <w:p w14:paraId="0388034C">
            <w:pPr>
              <w:keepNext w:val="0"/>
              <w:keepLines w:val="0"/>
              <w:widowControl/>
              <w:suppressLineNumbers w:val="0"/>
              <w:spacing w:line="360" w:lineRule="auto"/>
              <w:rPr>
                <w:rStyle w:val="13"/>
                <w:rFonts w:hint="default" w:ascii="Arial" w:hAnsi="Arial" w:cs="Arial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Clientes Finais</w:t>
            </w:r>
          </w:p>
        </w:tc>
        <w:tc>
          <w:tcPr>
            <w:tcW w:w="2952" w:type="dxa"/>
          </w:tcPr>
          <w:p w14:paraId="50A3C5EC">
            <w:pPr>
              <w:keepNext w:val="0"/>
              <w:keepLines w:val="0"/>
              <w:widowControl/>
              <w:suppressLineNumbers w:val="0"/>
              <w:spacing w:line="360" w:lineRule="auto"/>
              <w:rPr>
                <w:rStyle w:val="13"/>
                <w:rFonts w:hint="default" w:ascii="Arial" w:hAnsi="Arial" w:cs="Arial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="Arial" w:hAnsi="Arial" w:eastAsia="SimSun" w:cs="Arial"/>
                <w:color w:val="auto"/>
                <w:kern w:val="0"/>
                <w:sz w:val="20"/>
                <w:szCs w:val="20"/>
                <w:lang w:val="en-US" w:eastAsia="zh-CN" w:bidi="ar"/>
              </w:rPr>
              <w:t>Obter produtos agrícolas com mais previsibilidade</w:t>
            </w:r>
          </w:p>
        </w:tc>
      </w:tr>
    </w:tbl>
    <w:p w14:paraId="7154336E">
      <w:pPr>
        <w:keepNext w:val="0"/>
        <w:keepLines w:val="0"/>
        <w:widowControl/>
        <w:suppressLineNumbers w:val="0"/>
        <w:spacing w:line="360" w:lineRule="auto"/>
        <w:rPr>
          <w:rStyle w:val="13"/>
          <w:rFonts w:hint="default" w:ascii="Arial" w:hAnsi="Arial" w:cs="Arial"/>
          <w:color w:val="auto"/>
          <w:sz w:val="20"/>
          <w:szCs w:val="20"/>
        </w:rPr>
      </w:pPr>
    </w:p>
    <w:p w14:paraId="2D677B96">
      <w:pPr>
        <w:spacing w:after="240" w:line="360" w:lineRule="auto"/>
        <w:jc w:val="both"/>
        <w:rPr>
          <w:rFonts w:hint="default" w:ascii="Arial" w:hAnsi="Arial" w:cs="Arial"/>
          <w:color w:val="auto"/>
          <w:sz w:val="20"/>
          <w:szCs w:val="20"/>
        </w:rPr>
      </w:pPr>
    </w:p>
    <w:p w14:paraId="20430C2D">
      <w:pPr>
        <w:spacing w:after="240" w:line="360" w:lineRule="auto"/>
        <w:jc w:val="both"/>
        <w:rPr>
          <w:rFonts w:hint="default" w:ascii="Arial" w:hAnsi="Arial" w:cs="Arial"/>
          <w:sz w:val="20"/>
          <w:szCs w:val="20"/>
        </w:rPr>
      </w:pPr>
    </w:p>
    <w:sectPr>
      <w:footerReference r:id="rId11" w:type="first"/>
      <w:headerReference r:id="rId9" w:type="default"/>
      <w:footerReference r:id="rId10" w:type="default"/>
      <w:type w:val="continuous"/>
      <w:pgSz w:w="12240" w:h="15840"/>
      <w:pgMar w:top="1440" w:right="1800" w:bottom="1440" w:left="1800" w:header="720" w:footer="720" w:gutter="0"/>
      <w:pgBorders w:display="firstPage">
        <w:top w:val="none" w:sz="0" w:space="0"/>
        <w:left w:val="certificateBanner" w:color="auto" w:sz="15" w:space="4"/>
        <w:bottom w:val="none" w:sz="0" w:space="0"/>
        <w:right w:val="certificateBanner" w:color="auto" w:sz="15" w:space="4"/>
      </w:pgBorders>
      <w:pgNumType w:fmt="decimal" w:start="1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8E7EB8">
    <w:pPr>
      <w:pStyle w:val="29"/>
    </w:pPr>
    <w:r>
      <w:rPr>
        <w:sz w:val="22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Caixa de Text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5F248F9">
                          <w:pPr>
                            <w:pStyle w:val="2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5F248F9">
                    <w:pPr>
                      <w:pStyle w:val="2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D8B2FC">
    <w:pPr>
      <w:pStyle w:val="29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9EB3094">
    <w:pPr>
      <w:pStyle w:val="29"/>
    </w:pPr>
    <w:r>
      <w:rPr>
        <w:sz w:val="22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Caixa de Text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02AA5DB">
                          <w:pPr>
                            <w:pStyle w:val="2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CzSVju0AAA&#10;AAUBAAAPAAAAAAAAAAEAIAAAACIAAABkcnMvZG93bnJldi54bWxQSwECFAAUAAAACACHTuJAAmRA&#10;dSYCAABmBAAADgAAAAAAAAABACAAAAAfAQAAZHJzL2Uyb0RvYy54bWxQSwUGAAAAAAYABgBZAQAA&#10;t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02AA5DB">
                    <w:pPr>
                      <w:pStyle w:val="2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072FC4">
    <w:pPr>
      <w:pStyle w:val="29"/>
    </w:pPr>
    <w:r>
      <w:rPr>
        <w:sz w:val="22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Caixa de Tex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15A4794">
                          <w:pPr>
                            <w:pStyle w:val="2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15A4794">
                    <w:pPr>
                      <w:pStyle w:val="2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52E491">
    <w:pPr>
      <w:pStyle w:val="29"/>
    </w:pPr>
    <w:r>
      <w:rPr>
        <w:sz w:val="22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Caixa de Texto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AF6D791">
                          <w:pPr>
                            <w:pStyle w:val="2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I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62336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AF6D791">
                    <w:pPr>
                      <w:pStyle w:val="2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I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EA66AF">
    <w:pPr>
      <w:pStyle w:val="27"/>
      <w:rPr>
        <w:rFonts w:hint="default"/>
        <w:lang w:val="pt-PT"/>
      </w:rPr>
    </w:pPr>
    <w:r>
      <w:rPr>
        <w:rFonts w:hint="default"/>
        <w:lang w:val="pt-PT"/>
      </w:rPr>
      <w:drawing>
        <wp:inline distT="0" distB="0" distL="114300" distR="114300">
          <wp:extent cx="1230630" cy="1026160"/>
          <wp:effectExtent l="0" t="0" r="0" b="0"/>
          <wp:docPr id="1" name="Imagem 1" descr="UCAN_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 descr="UCAN_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30630" cy="10261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D9900CC">
    <w:pPr>
      <w:pStyle w:val="27"/>
      <w:rPr>
        <w:rFonts w:hint="default"/>
        <w:lang w:val="pt-PT"/>
      </w:rPr>
    </w:pPr>
    <w:r>
      <w:rPr>
        <w:rFonts w:hint="default"/>
        <w:lang w:val="pt-PT"/>
      </w:rPr>
      <w:drawing>
        <wp:inline distT="0" distB="0" distL="114300" distR="114300">
          <wp:extent cx="1230630" cy="1026160"/>
          <wp:effectExtent l="0" t="0" r="0" b="0"/>
          <wp:docPr id="5" name="Imagem 5" descr="UCAN_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m 5" descr="UCAN_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30630" cy="10261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25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9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1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38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3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59C1B2B"/>
    <w:rsid w:val="6A0F1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3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44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5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8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9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60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Strong"/>
    <w:basedOn w:val="11"/>
    <w:qFormat/>
    <w:uiPriority w:val="22"/>
    <w:rPr>
      <w:b/>
      <w:bCs/>
    </w:rPr>
  </w:style>
  <w:style w:type="character" w:styleId="14">
    <w:name w:val="Emphasis"/>
    <w:basedOn w:val="11"/>
    <w:qFormat/>
    <w:uiPriority w:val="20"/>
    <w:rPr>
      <w:i/>
      <w:iCs/>
    </w:rPr>
  </w:style>
  <w:style w:type="paragraph" w:styleId="15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16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17">
    <w:name w:val="Body Text"/>
    <w:basedOn w:val="1"/>
    <w:link w:val="49"/>
    <w:unhideWhenUsed/>
    <w:qFormat/>
    <w:uiPriority w:val="99"/>
    <w:pPr>
      <w:spacing w:after="120"/>
    </w:pPr>
  </w:style>
  <w:style w:type="paragraph" w:styleId="18">
    <w:name w:val="Title"/>
    <w:basedOn w:val="1"/>
    <w:next w:val="1"/>
    <w:link w:val="46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19">
    <w:name w:val="List Bullet 3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0">
    <w:name w:val="Normal (Web)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Cs w:val="24"/>
      <w:lang w:val="en-US" w:eastAsia="zh-CN" w:bidi="ar"/>
    </w:rPr>
  </w:style>
  <w:style w:type="paragraph" w:styleId="21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2">
    <w:name w:val="macro"/>
    <w:link w:val="52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23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4">
    <w:name w:val="Body Text 3"/>
    <w:basedOn w:val="1"/>
    <w:link w:val="51"/>
    <w:unhideWhenUsed/>
    <w:qFormat/>
    <w:uiPriority w:val="99"/>
    <w:pPr>
      <w:spacing w:after="120"/>
    </w:pPr>
    <w:rPr>
      <w:sz w:val="16"/>
      <w:szCs w:val="16"/>
    </w:rPr>
  </w:style>
  <w:style w:type="paragraph" w:styleId="25">
    <w:name w:val="List Number 2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Body Text 2"/>
    <w:basedOn w:val="1"/>
    <w:link w:val="50"/>
    <w:unhideWhenUsed/>
    <w:qFormat/>
    <w:uiPriority w:val="99"/>
    <w:pPr>
      <w:spacing w:after="120" w:line="480" w:lineRule="auto"/>
    </w:pPr>
  </w:style>
  <w:style w:type="paragraph" w:styleId="27">
    <w:name w:val="header"/>
    <w:basedOn w:val="1"/>
    <w:link w:val="40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footer"/>
    <w:basedOn w:val="1"/>
    <w:link w:val="41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30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31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33">
    <w:name w:val="List Number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4">
    <w:name w:val="Subtitle"/>
    <w:basedOn w:val="1"/>
    <w:next w:val="1"/>
    <w:link w:val="4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5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36">
    <w:name w:val="List Bullet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7">
    <w:name w:val="toc 1"/>
    <w:basedOn w:val="1"/>
    <w:next w:val="1"/>
    <w:semiHidden/>
    <w:unhideWhenUsed/>
    <w:uiPriority w:val="39"/>
  </w:style>
  <w:style w:type="paragraph" w:styleId="38">
    <w:name w:val="List Number"/>
    <w:basedOn w:val="1"/>
    <w:unhideWhenUsed/>
    <w:qFormat/>
    <w:uiPriority w:val="99"/>
    <w:pPr>
      <w:numPr>
        <w:ilvl w:val="0"/>
        <w:numId w:val="6"/>
      </w:numPr>
      <w:contextualSpacing/>
    </w:pPr>
  </w:style>
  <w:style w:type="table" w:styleId="39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40">
    <w:name w:val="Header Char"/>
    <w:basedOn w:val="11"/>
    <w:link w:val="27"/>
    <w:qFormat/>
    <w:uiPriority w:val="99"/>
  </w:style>
  <w:style w:type="character" w:customStyle="1" w:styleId="41">
    <w:name w:val="Footer Char"/>
    <w:basedOn w:val="11"/>
    <w:link w:val="29"/>
    <w:qFormat/>
    <w:uiPriority w:val="99"/>
  </w:style>
  <w:style w:type="paragraph" w:styleId="42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3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4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5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6">
    <w:name w:val="Title Char"/>
    <w:basedOn w:val="11"/>
    <w:link w:val="18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7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8">
    <w:name w:val="List Paragraph"/>
    <w:basedOn w:val="1"/>
    <w:qFormat/>
    <w:uiPriority w:val="34"/>
    <w:pPr>
      <w:ind w:left="720"/>
      <w:contextualSpacing/>
    </w:pPr>
  </w:style>
  <w:style w:type="character" w:customStyle="1" w:styleId="49">
    <w:name w:val="Body Text Char"/>
    <w:basedOn w:val="11"/>
    <w:link w:val="17"/>
    <w:qFormat/>
    <w:uiPriority w:val="99"/>
  </w:style>
  <w:style w:type="character" w:customStyle="1" w:styleId="50">
    <w:name w:val="Body Text 2 Char"/>
    <w:basedOn w:val="11"/>
    <w:link w:val="26"/>
    <w:qFormat/>
    <w:uiPriority w:val="99"/>
  </w:style>
  <w:style w:type="character" w:customStyle="1" w:styleId="51">
    <w:name w:val="Body Text 3 Char"/>
    <w:basedOn w:val="11"/>
    <w:link w:val="24"/>
    <w:qFormat/>
    <w:uiPriority w:val="99"/>
    <w:rPr>
      <w:sz w:val="16"/>
      <w:szCs w:val="16"/>
    </w:rPr>
  </w:style>
  <w:style w:type="character" w:customStyle="1" w:styleId="52">
    <w:name w:val="Macro Text Char"/>
    <w:basedOn w:val="11"/>
    <w:link w:val="22"/>
    <w:qFormat/>
    <w:uiPriority w:val="99"/>
    <w:rPr>
      <w:rFonts w:ascii="Courier" w:hAnsi="Courier"/>
      <w:sz w:val="20"/>
      <w:szCs w:val="20"/>
    </w:rPr>
  </w:style>
  <w:style w:type="paragraph" w:styleId="53">
    <w:name w:val="Quote"/>
    <w:basedOn w:val="1"/>
    <w:next w:val="1"/>
    <w:link w:val="54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4">
    <w:name w:val="Quote Char"/>
    <w:basedOn w:val="11"/>
    <w:link w:val="53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5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6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7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8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9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60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61">
    <w:name w:val="Intense Quote"/>
    <w:basedOn w:val="1"/>
    <w:next w:val="1"/>
    <w:link w:val="62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Intense Quote Char"/>
    <w:basedOn w:val="11"/>
    <w:link w:val="61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3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4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5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6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7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68">
    <w:name w:val="TOC Heading"/>
    <w:basedOn w:val="2"/>
    <w:next w:val="1"/>
    <w:semiHidden/>
    <w:unhideWhenUsed/>
    <w:qFormat/>
    <w:uiPriority w:val="39"/>
    <w:pPr>
      <w:outlineLvl w:val="9"/>
    </w:pPr>
  </w:style>
  <w:style w:type="table" w:styleId="69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70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71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72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3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4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5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6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7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8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9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80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81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82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3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4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5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6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7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8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9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90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5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6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7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2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3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4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5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6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7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8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9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10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11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6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7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8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9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20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21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22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3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4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5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0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1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2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3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4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5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6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7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8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9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40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41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42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3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4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5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6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7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9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50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1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2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3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4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5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6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7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8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9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60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61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62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3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4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5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6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paragraph" w:customStyle="1" w:styleId="167">
    <w:name w:val="WPSOffice手动目录 1"/>
    <w:uiPriority w:val="0"/>
    <w:pPr>
      <w:ind w:leftChars="0"/>
    </w:pPr>
    <w:rPr>
      <w:sz w:val="20"/>
      <w:szCs w:val="20"/>
    </w:rPr>
  </w:style>
  <w:style w:type="paragraph" w:customStyle="1" w:styleId="168">
    <w:name w:val="WPSOffice手动目录 2"/>
    <w:uiPriority w:val="0"/>
    <w:pPr>
      <w:ind w:leftChars="200"/>
    </w:pPr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2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2.xml"/><Relationship Id="rId14" Type="http://schemas.openxmlformats.org/officeDocument/2006/relationships/numbering" Target="numbering.xml"/><Relationship Id="rId13" Type="http://schemas.openxmlformats.org/officeDocument/2006/relationships/customXml" Target="../customXml/item1.xml"/><Relationship Id="rId12" Type="http://schemas.openxmlformats.org/officeDocument/2006/relationships/theme" Target="theme/theme1.xml"/><Relationship Id="rId11" Type="http://schemas.openxmlformats.org/officeDocument/2006/relationships/footer" Target="footer5.xml"/><Relationship Id="rId10" Type="http://schemas.openxmlformats.org/officeDocument/2006/relationships/footer" Target="footer4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28</TotalTime>
  <ScaleCrop>false</ScaleCrop>
  <LinksUpToDate>false</LinksUpToDate>
  <CharactersWithSpaces>0</CharactersWithSpaces>
  <Application>WPS Office_12.2.0.21936_F1E327BC-269C-435d-A152-05C5408002CA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Pedro Moniz</cp:lastModifiedBy>
  <dcterms:modified xsi:type="dcterms:W3CDTF">2025-07-16T14:49:30Z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1046-12.2.0.21936</vt:lpwstr>
  </property>
  <property fmtid="{D5CDD505-2E9C-101B-9397-08002B2CF9AE}" pid="3" name="ICV">
    <vt:lpwstr>EA0EB774A7DC45B9AB9F07F712F3123E_12</vt:lpwstr>
  </property>
</Properties>
</file>