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E8784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UNIVERSIDADE CATÓLICA DE ANGOLA</w:t>
      </w:r>
    </w:p>
    <w:p w14:paraId="1DE25920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FACULDADE DE ENGENHARIA</w:t>
      </w:r>
    </w:p>
    <w:p w14:paraId="49CEAE03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CURSO INFORMÁTICA</w:t>
      </w:r>
    </w:p>
    <w:p w14:paraId="1751F2E0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0FEACD5F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371AE901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01A03D8D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5B9E2D6D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DOCUMENTO DE ESPECIFICAÇÃO DE REQUISITOS (DER) DO PROJECTO</w:t>
      </w:r>
    </w:p>
    <w:p w14:paraId="41A75705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“AGRO KIANDA”</w:t>
      </w:r>
    </w:p>
    <w:p w14:paraId="132E70BB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6F8FF627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0BB2190A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54879603">
      <w:pPr>
        <w:spacing w:after="240"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DISCENTE: PEDRO MATIAS MONIZ MANUEL </w:t>
      </w:r>
    </w:p>
    <w:p w14:paraId="773000FA">
      <w:pPr>
        <w:spacing w:after="240"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ID: 17285</w:t>
      </w:r>
    </w:p>
    <w:p w14:paraId="2338D18C">
      <w:pPr>
        <w:spacing w:after="240"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DOCENTE: DR. LORENÇO PINA</w:t>
      </w:r>
    </w:p>
    <w:p w14:paraId="7871F4D7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7CFEA654">
      <w:pPr>
        <w:spacing w:after="240"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63424A4F">
      <w:pPr>
        <w:spacing w:after="240" w:line="360" w:lineRule="auto"/>
        <w:jc w:val="center"/>
        <w:rPr>
          <w:rFonts w:hint="default" w:ascii="Arial" w:hAnsi="Arial" w:cs="Arial"/>
          <w:sz w:val="20"/>
          <w:szCs w:val="20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LUANDA 18 JULHO 2025</w:t>
      </w:r>
    </w:p>
    <w:p w14:paraId="6070735A">
      <w:pPr>
        <w:spacing w:after="240" w:line="360" w:lineRule="auto"/>
        <w:jc w:val="both"/>
        <w:rPr>
          <w:rFonts w:hint="default" w:ascii="Arial" w:hAnsi="Arial" w:cs="Arial"/>
          <w:sz w:val="20"/>
          <w:szCs w:val="20"/>
        </w:rPr>
      </w:pPr>
    </w:p>
    <w:p w14:paraId="47DEFD20">
      <w:pPr>
        <w:spacing w:after="240"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PT"/>
        </w:rPr>
        <w:sectPr>
          <w:footerReference r:id="rId7" w:type="first"/>
          <w:headerReference r:id="rId5" w:type="default"/>
          <w:footerReference r:id="rId6" w:type="default"/>
          <w:pgSz w:w="12240" w:h="15840"/>
          <w:pgMar w:top="1440" w:right="1800" w:bottom="1440" w:left="1800" w:header="720" w:footer="720" w:gutter="0"/>
          <w:pgBorders w:display="firstPage">
            <w:top w:val="none" w:sz="0" w:space="0"/>
            <w:left w:val="certificateBanner" w:color="auto" w:sz="15" w:space="4"/>
            <w:bottom w:val="none" w:sz="0" w:space="0"/>
            <w:right w:val="certificateBanner" w:color="auto" w:sz="15" w:space="4"/>
          </w:pgBorders>
          <w:pgNumType w:fmt="decimal"/>
          <w:cols w:space="720" w:num="1"/>
          <w:docGrid w:linePitch="360" w:charSpace="0"/>
        </w:sectPr>
      </w:pPr>
    </w:p>
    <w:p w14:paraId="36AF9149">
      <w:pPr>
        <w:spacing w:after="240" w:line="360" w:lineRule="auto"/>
        <w:jc w:val="both"/>
        <w:rPr>
          <w:rFonts w:hint="default" w:ascii="Arial" w:hAnsi="Arial" w:cs="Arial"/>
          <w:sz w:val="20"/>
          <w:szCs w:val="20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INDICE</w:t>
      </w:r>
    </w:p>
    <w:sdt>
      <w:sdtPr>
        <w:rPr>
          <w:rFonts w:ascii="SimSun" w:hAnsi="SimSun" w:eastAsia="SimSun" w:cstheme="minorBidi"/>
          <w:sz w:val="21"/>
          <w:szCs w:val="22"/>
          <w:lang w:val="en-US" w:eastAsia="en-US" w:bidi="ar-SA"/>
        </w:rPr>
        <w:id w:val="147467796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cs="Arial" w:eastAsiaTheme="minorEastAsia"/>
          <w:b/>
          <w:sz w:val="22"/>
          <w:szCs w:val="20"/>
          <w:lang w:val="en-US" w:eastAsia="en-US" w:bidi="ar-SA"/>
        </w:rPr>
      </w:sdtEndPr>
      <w:sdtContent>
        <w:p w14:paraId="3681A91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21CD2DC1">
          <w:pPr>
            <w:pStyle w:val="37"/>
            <w:tabs>
              <w:tab w:val="right" w:leader="dot" w:pos="8640"/>
            </w:tabs>
          </w:pPr>
          <w:bookmarkStart w:id="7" w:name="_GoBack"/>
          <w:bookmarkEnd w:id="7"/>
          <w:r>
            <w:rPr>
              <w:rFonts w:hint="default" w:ascii="Arial" w:hAnsi="Arial" w:cs="Arial"/>
              <w:sz w:val="20"/>
              <w:szCs w:val="20"/>
            </w:rPr>
            <w:fldChar w:fldCharType="begin"/>
          </w:r>
          <w:r>
            <w:rPr>
              <w:rFonts w:hint="default" w:ascii="Arial" w:hAnsi="Arial" w:cs="Arial"/>
              <w:sz w:val="20"/>
              <w:szCs w:val="20"/>
            </w:rPr>
            <w:instrText xml:space="preserve">TOC \o "1-2" \h \u </w:instrText>
          </w:r>
          <w:r>
            <w:rPr>
              <w:rFonts w:hint="default" w:ascii="Arial" w:hAnsi="Arial" w:cs="Arial"/>
              <w:sz w:val="20"/>
              <w:szCs w:val="20"/>
            </w:rPr>
            <w:fldChar w:fldCharType="separate"/>
          </w:r>
          <w:r>
            <w:rPr>
              <w:rFonts w:hint="default" w:ascii="Arial" w:hAnsi="Arial" w:cs="Arial"/>
              <w:szCs w:val="20"/>
            </w:rPr>
            <w:fldChar w:fldCharType="begin"/>
          </w:r>
          <w:r>
            <w:rPr>
              <w:rFonts w:hint="default" w:ascii="Arial" w:hAnsi="Arial" w:cs="Arial"/>
              <w:szCs w:val="20"/>
            </w:rPr>
            <w:instrText xml:space="preserve"> HYPERLINK \l _Toc2966 </w:instrText>
          </w:r>
          <w:r>
            <w:rPr>
              <w:rFonts w:hint="default" w:ascii="Arial" w:hAnsi="Arial" w:cs="Arial"/>
              <w:szCs w:val="20"/>
            </w:rPr>
            <w:fldChar w:fldCharType="separate"/>
          </w:r>
          <w:r>
            <w:rPr>
              <w:rFonts w:hint="default" w:ascii="Arial" w:hAnsi="Arial" w:cs="Arial"/>
              <w:szCs w:val="24"/>
              <w:lang w:val="pt-PT"/>
            </w:rPr>
            <w:t>1.DOCUMENTO DE ESPECIFICAÇÃO DE REQUISITOS DO PROJECTO</w:t>
          </w:r>
          <w:r>
            <w:tab/>
          </w:r>
          <w:r>
            <w:fldChar w:fldCharType="begin"/>
          </w:r>
          <w:r>
            <w:instrText xml:space="preserve"> PAGEREF _Toc2966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Arial" w:hAnsi="Arial" w:cs="Arial"/>
              <w:szCs w:val="20"/>
            </w:rPr>
            <w:fldChar w:fldCharType="end"/>
          </w:r>
        </w:p>
        <w:p w14:paraId="2AB85F10">
          <w:pPr>
            <w:pStyle w:val="15"/>
            <w:tabs>
              <w:tab w:val="right" w:leader="dot" w:pos="8640"/>
            </w:tabs>
          </w:pPr>
          <w:r>
            <w:rPr>
              <w:rFonts w:hint="default" w:ascii="Arial" w:hAnsi="Arial" w:cs="Arial"/>
              <w:szCs w:val="20"/>
            </w:rPr>
            <w:fldChar w:fldCharType="begin"/>
          </w:r>
          <w:r>
            <w:rPr>
              <w:rFonts w:hint="default" w:ascii="Arial" w:hAnsi="Arial" w:cs="Arial"/>
              <w:szCs w:val="20"/>
            </w:rPr>
            <w:instrText xml:space="preserve"> HYPERLINK \l _Toc23096 </w:instrText>
          </w:r>
          <w:r>
            <w:rPr>
              <w:rFonts w:hint="default" w:ascii="Arial" w:hAnsi="Arial" w:cs="Arial"/>
              <w:szCs w:val="20"/>
            </w:rPr>
            <w:fldChar w:fldCharType="separate"/>
          </w:r>
          <w:r>
            <w:rPr>
              <w:rFonts w:hint="default" w:ascii="Arial" w:hAnsi="Arial" w:cs="Arial"/>
              <w:szCs w:val="20"/>
              <w:lang w:val="pt-PT"/>
            </w:rPr>
            <w:t>1.1.REQUISITOS FUNCIONAIS</w:t>
          </w:r>
          <w:r>
            <w:tab/>
          </w:r>
          <w:r>
            <w:fldChar w:fldCharType="begin"/>
          </w:r>
          <w:r>
            <w:instrText xml:space="preserve"> PAGEREF _Toc23096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Arial" w:hAnsi="Arial" w:cs="Arial"/>
              <w:szCs w:val="20"/>
            </w:rPr>
            <w:fldChar w:fldCharType="end"/>
          </w:r>
        </w:p>
        <w:p w14:paraId="7A6CF168">
          <w:pPr>
            <w:pStyle w:val="15"/>
            <w:tabs>
              <w:tab w:val="right" w:leader="dot" w:pos="8640"/>
            </w:tabs>
          </w:pPr>
          <w:r>
            <w:rPr>
              <w:rFonts w:hint="default" w:ascii="Arial" w:hAnsi="Arial" w:cs="Arial"/>
              <w:szCs w:val="20"/>
            </w:rPr>
            <w:fldChar w:fldCharType="begin"/>
          </w:r>
          <w:r>
            <w:rPr>
              <w:rFonts w:hint="default" w:ascii="Arial" w:hAnsi="Arial" w:cs="Arial"/>
              <w:szCs w:val="20"/>
            </w:rPr>
            <w:instrText xml:space="preserve"> HYPERLINK \l _Toc29670 </w:instrText>
          </w:r>
          <w:r>
            <w:rPr>
              <w:rFonts w:hint="default" w:ascii="Arial" w:hAnsi="Arial" w:cs="Arial"/>
              <w:szCs w:val="20"/>
            </w:rPr>
            <w:fldChar w:fldCharType="separate"/>
          </w:r>
          <w:r>
            <w:rPr>
              <w:rFonts w:hint="default" w:ascii="Arial" w:hAnsi="Arial" w:cs="Arial"/>
              <w:szCs w:val="20"/>
              <w:lang w:val="pt-PT"/>
            </w:rPr>
            <w:t>1.2.REQUISITOS NÃO FUNCIONAIS</w:t>
          </w:r>
          <w:r>
            <w:tab/>
          </w:r>
          <w:r>
            <w:fldChar w:fldCharType="begin"/>
          </w:r>
          <w:r>
            <w:instrText xml:space="preserve"> PAGEREF _Toc29670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Arial" w:hAnsi="Arial" w:cs="Arial"/>
              <w:szCs w:val="20"/>
            </w:rPr>
            <w:fldChar w:fldCharType="end"/>
          </w:r>
        </w:p>
        <w:p w14:paraId="6F56E0B3">
          <w:pPr>
            <w:pStyle w:val="15"/>
            <w:tabs>
              <w:tab w:val="right" w:leader="dot" w:pos="8640"/>
            </w:tabs>
          </w:pPr>
          <w:r>
            <w:rPr>
              <w:rFonts w:hint="default" w:ascii="Arial" w:hAnsi="Arial" w:cs="Arial"/>
              <w:szCs w:val="20"/>
            </w:rPr>
            <w:fldChar w:fldCharType="begin"/>
          </w:r>
          <w:r>
            <w:rPr>
              <w:rFonts w:hint="default" w:ascii="Arial" w:hAnsi="Arial" w:cs="Arial"/>
              <w:szCs w:val="20"/>
            </w:rPr>
            <w:instrText xml:space="preserve"> HYPERLINK \l _Toc22155 </w:instrText>
          </w:r>
          <w:r>
            <w:rPr>
              <w:rFonts w:hint="default" w:ascii="Arial" w:hAnsi="Arial" w:cs="Arial"/>
              <w:szCs w:val="20"/>
            </w:rPr>
            <w:fldChar w:fldCharType="separate"/>
          </w:r>
          <w:r>
            <w:rPr>
              <w:rFonts w:hint="default" w:ascii="Arial" w:hAnsi="Arial" w:cs="Arial"/>
              <w:szCs w:val="20"/>
              <w:lang w:val="pt-PT"/>
            </w:rPr>
            <w:t>1.3.REQUISITOS LEGAIS E REGULATÓRIOS</w:t>
          </w:r>
          <w:r>
            <w:tab/>
          </w:r>
          <w:r>
            <w:fldChar w:fldCharType="begin"/>
          </w:r>
          <w:r>
            <w:instrText xml:space="preserve"> PAGEREF _Toc22155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Arial" w:hAnsi="Arial" w:cs="Arial"/>
              <w:szCs w:val="20"/>
            </w:rPr>
            <w:fldChar w:fldCharType="end"/>
          </w:r>
        </w:p>
        <w:p w14:paraId="311BB279">
          <w:pPr>
            <w:pStyle w:val="15"/>
            <w:tabs>
              <w:tab w:val="right" w:leader="dot" w:pos="8640"/>
            </w:tabs>
          </w:pPr>
          <w:r>
            <w:rPr>
              <w:rFonts w:hint="default" w:ascii="Arial" w:hAnsi="Arial" w:cs="Arial"/>
              <w:szCs w:val="20"/>
            </w:rPr>
            <w:fldChar w:fldCharType="begin"/>
          </w:r>
          <w:r>
            <w:rPr>
              <w:rFonts w:hint="default" w:ascii="Arial" w:hAnsi="Arial" w:cs="Arial"/>
              <w:szCs w:val="20"/>
            </w:rPr>
            <w:instrText xml:space="preserve"> HYPERLINK \l _Toc7741 </w:instrText>
          </w:r>
          <w:r>
            <w:rPr>
              <w:rFonts w:hint="default" w:ascii="Arial" w:hAnsi="Arial" w:cs="Arial"/>
              <w:szCs w:val="20"/>
            </w:rPr>
            <w:fldChar w:fldCharType="separate"/>
          </w:r>
          <w:r>
            <w:rPr>
              <w:rFonts w:hint="default" w:ascii="Arial" w:hAnsi="Arial" w:cs="Arial"/>
              <w:szCs w:val="20"/>
              <w:lang w:val="pt-PT"/>
            </w:rPr>
            <w:t>1.4.REQUISITOS DE USUABILIDADE</w:t>
          </w:r>
          <w:r>
            <w:tab/>
          </w:r>
          <w:r>
            <w:fldChar w:fldCharType="begin"/>
          </w:r>
          <w:r>
            <w:instrText xml:space="preserve"> PAGEREF _Toc7741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Arial" w:hAnsi="Arial" w:cs="Arial"/>
              <w:szCs w:val="20"/>
            </w:rPr>
            <w:fldChar w:fldCharType="end"/>
          </w:r>
        </w:p>
        <w:p w14:paraId="5AE77F39">
          <w:pPr>
            <w:pStyle w:val="15"/>
            <w:tabs>
              <w:tab w:val="right" w:leader="dot" w:pos="8640"/>
            </w:tabs>
          </w:pPr>
          <w:r>
            <w:rPr>
              <w:rFonts w:hint="default" w:ascii="Arial" w:hAnsi="Arial" w:cs="Arial"/>
              <w:szCs w:val="20"/>
            </w:rPr>
            <w:fldChar w:fldCharType="begin"/>
          </w:r>
          <w:r>
            <w:rPr>
              <w:rFonts w:hint="default" w:ascii="Arial" w:hAnsi="Arial" w:cs="Arial"/>
              <w:szCs w:val="20"/>
            </w:rPr>
            <w:instrText xml:space="preserve"> HYPERLINK \l _Toc15413 </w:instrText>
          </w:r>
          <w:r>
            <w:rPr>
              <w:rFonts w:hint="default" w:ascii="Arial" w:hAnsi="Arial" w:cs="Arial"/>
              <w:szCs w:val="20"/>
            </w:rPr>
            <w:fldChar w:fldCharType="separate"/>
          </w:r>
          <w:r>
            <w:rPr>
              <w:rFonts w:hint="default" w:ascii="Arial" w:hAnsi="Arial" w:cs="Arial"/>
              <w:szCs w:val="20"/>
              <w:lang w:val="pt-PT"/>
            </w:rPr>
            <w:t>1.5</w:t>
          </w:r>
          <w:r>
            <w:rPr>
              <w:rFonts w:hint="default" w:ascii="Arial" w:hAnsi="Arial" w:cs="Arial"/>
              <w:szCs w:val="20"/>
            </w:rPr>
            <w:t>. RE</w:t>
          </w:r>
          <w:r>
            <w:rPr>
              <w:rFonts w:hint="default" w:ascii="Arial" w:hAnsi="Arial" w:cs="Arial"/>
              <w:szCs w:val="20"/>
              <w:lang w:val="pt-PT"/>
            </w:rPr>
            <w:t xml:space="preserve">QUISTOS DE </w:t>
          </w:r>
          <w:r>
            <w:rPr>
              <w:rFonts w:hint="default" w:ascii="Arial" w:hAnsi="Arial" w:cs="Arial"/>
              <w:szCs w:val="20"/>
            </w:rPr>
            <w:t>S</w:t>
          </w:r>
          <w:r>
            <w:rPr>
              <w:rFonts w:hint="default" w:ascii="Arial" w:hAnsi="Arial" w:cs="Arial"/>
              <w:szCs w:val="20"/>
              <w:lang w:val="pt-PT"/>
            </w:rPr>
            <w:t>EGURANÇA</w:t>
          </w:r>
          <w:r>
            <w:tab/>
          </w:r>
          <w:r>
            <w:fldChar w:fldCharType="begin"/>
          </w:r>
          <w:r>
            <w:instrText xml:space="preserve"> PAGEREF _Toc15413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Arial" w:hAnsi="Arial" w:cs="Arial"/>
              <w:szCs w:val="20"/>
            </w:rPr>
            <w:fldChar w:fldCharType="end"/>
          </w:r>
        </w:p>
        <w:p w14:paraId="1E538108">
          <w:pPr>
            <w:pStyle w:val="15"/>
            <w:tabs>
              <w:tab w:val="right" w:leader="dot" w:pos="8640"/>
            </w:tabs>
          </w:pPr>
          <w:r>
            <w:rPr>
              <w:rFonts w:hint="default" w:ascii="Arial" w:hAnsi="Arial" w:cs="Arial"/>
              <w:szCs w:val="20"/>
            </w:rPr>
            <w:fldChar w:fldCharType="begin"/>
          </w:r>
          <w:r>
            <w:rPr>
              <w:rFonts w:hint="default" w:ascii="Arial" w:hAnsi="Arial" w:cs="Arial"/>
              <w:szCs w:val="20"/>
            </w:rPr>
            <w:instrText xml:space="preserve"> HYPERLINK \l _Toc30544 </w:instrText>
          </w:r>
          <w:r>
            <w:rPr>
              <w:rFonts w:hint="default" w:ascii="Arial" w:hAnsi="Arial" w:cs="Arial"/>
              <w:szCs w:val="20"/>
            </w:rPr>
            <w:fldChar w:fldCharType="separate"/>
          </w:r>
          <w:r>
            <w:rPr>
              <w:rFonts w:hint="default" w:ascii="Arial" w:hAnsi="Arial" w:cs="Arial"/>
              <w:szCs w:val="20"/>
              <w:lang w:val="pt-PT"/>
            </w:rPr>
            <w:t>1.6</w:t>
          </w:r>
          <w:r>
            <w:rPr>
              <w:rFonts w:hint="default" w:ascii="Arial" w:hAnsi="Arial" w:cs="Arial"/>
              <w:szCs w:val="20"/>
            </w:rPr>
            <w:t>. R</w:t>
          </w:r>
          <w:r>
            <w:rPr>
              <w:rFonts w:hint="default" w:ascii="Arial" w:hAnsi="Arial" w:cs="Arial"/>
              <w:szCs w:val="20"/>
              <w:lang w:val="pt-PT"/>
            </w:rPr>
            <w:t>EQUISITO DE DADOS</w:t>
          </w:r>
          <w:r>
            <w:tab/>
          </w:r>
          <w:r>
            <w:fldChar w:fldCharType="begin"/>
          </w:r>
          <w:r>
            <w:instrText xml:space="preserve"> PAGEREF _Toc30544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Arial" w:hAnsi="Arial" w:cs="Arial"/>
              <w:szCs w:val="20"/>
            </w:rPr>
            <w:fldChar w:fldCharType="end"/>
          </w:r>
        </w:p>
        <w:p w14:paraId="46841ED8">
          <w:pPr>
            <w:spacing w:after="240" w:line="360" w:lineRule="auto"/>
            <w:jc w:val="both"/>
            <w:rPr>
              <w:rFonts w:hint="default" w:ascii="Arial" w:hAnsi="Arial" w:cs="Arial" w:eastAsiaTheme="minorEastAsia"/>
              <w:b/>
              <w:sz w:val="22"/>
              <w:szCs w:val="20"/>
              <w:lang w:val="en-US" w:eastAsia="en-US" w:bidi="ar-SA"/>
            </w:rPr>
            <w:sectPr>
              <w:footerReference r:id="rId8" w:type="default"/>
              <w:pgSz w:w="12240" w:h="15840"/>
              <w:pgMar w:top="1440" w:right="1800" w:bottom="1440" w:left="1800" w:header="720" w:footer="720" w:gutter="0"/>
              <w:pgBorders w:display="firstPage">
                <w:top w:val="none" w:sz="0" w:space="0"/>
                <w:left w:val="certificateBanner" w:color="auto" w:sz="15" w:space="4"/>
                <w:bottom w:val="none" w:sz="0" w:space="0"/>
                <w:right w:val="certificateBanner" w:color="auto" w:sz="15" w:space="4"/>
              </w:pgBorders>
              <w:pgNumType w:fmt="decimal" w:start="1"/>
              <w:cols w:space="720" w:num="1"/>
              <w:docGrid w:linePitch="360" w:charSpace="0"/>
            </w:sectPr>
          </w:pPr>
          <w:r>
            <w:rPr>
              <w:rFonts w:hint="default" w:ascii="Arial" w:hAnsi="Arial" w:cs="Arial"/>
              <w:szCs w:val="20"/>
            </w:rPr>
            <w:fldChar w:fldCharType="end"/>
          </w:r>
        </w:p>
      </w:sdtContent>
    </w:sdt>
    <w:p w14:paraId="2CE84B5A">
      <w:pPr>
        <w:spacing w:after="240" w:line="360" w:lineRule="auto"/>
        <w:jc w:val="both"/>
        <w:rPr>
          <w:rFonts w:hint="default" w:ascii="Arial" w:hAnsi="Arial" w:cs="Arial"/>
          <w:b/>
          <w:bCs/>
          <w:sz w:val="20"/>
          <w:szCs w:val="20"/>
          <w:lang w:val="pt-PT"/>
        </w:rPr>
        <w:sectPr>
          <w:pgSz w:w="12240" w:h="15840"/>
          <w:pgMar w:top="1440" w:right="1800" w:bottom="1440" w:left="1800" w:header="720" w:footer="720" w:gutter="0"/>
          <w:pgBorders w:display="firstPage">
            <w:top w:val="none" w:sz="0" w:space="0"/>
            <w:left w:val="certificateBanner" w:color="auto" w:sz="15" w:space="4"/>
            <w:bottom w:val="none" w:sz="0" w:space="0"/>
            <w:right w:val="certificateBanner" w:color="auto" w:sz="15" w:space="4"/>
          </w:pgBorders>
          <w:pgNumType w:fmt="decimal" w:start="1"/>
          <w:cols w:space="720" w:num="1"/>
          <w:docGrid w:linePitch="360" w:charSpace="0"/>
        </w:sectPr>
      </w:pPr>
    </w:p>
    <w:p w14:paraId="559A07AF">
      <w:pPr>
        <w:pStyle w:val="2"/>
        <w:bidi w:val="0"/>
        <w:spacing w:line="360" w:lineRule="auto"/>
        <w:jc w:val="both"/>
        <w:rPr>
          <w:rFonts w:hint="default" w:ascii="Arial" w:hAnsi="Arial" w:cs="Arial"/>
          <w:szCs w:val="20"/>
          <w:lang w:val="pt-PT"/>
        </w:rPr>
      </w:pPr>
      <w:bookmarkStart w:id="0" w:name="_Toc2966"/>
      <w:r>
        <w:rPr>
          <w:rFonts w:hint="default" w:ascii="Arial" w:hAnsi="Arial" w:cs="Arial"/>
          <w:color w:val="auto"/>
          <w:sz w:val="24"/>
          <w:szCs w:val="24"/>
          <w:lang w:val="pt-PT"/>
        </w:rPr>
        <w:t>1.DOCUMENTO DE ESPECIFICAÇÃO DE REQUISITOS DO PROJECTO</w:t>
      </w:r>
      <w:bookmarkEnd w:id="0"/>
    </w:p>
    <w:p w14:paraId="79F7D2BC">
      <w:pPr>
        <w:pStyle w:val="3"/>
        <w:numPr>
          <w:ilvl w:val="0"/>
          <w:numId w:val="0"/>
        </w:numPr>
        <w:bidi w:val="0"/>
        <w:spacing w:line="360" w:lineRule="auto"/>
        <w:ind w:leftChars="0"/>
        <w:rPr>
          <w:rFonts w:hint="default" w:ascii="Arial" w:hAnsi="Arial" w:cs="Arial"/>
          <w:color w:val="auto"/>
          <w:sz w:val="20"/>
          <w:szCs w:val="20"/>
          <w:lang w:val="pt-PT"/>
        </w:rPr>
      </w:pPr>
      <w:bookmarkStart w:id="1" w:name="_Toc23096"/>
      <w:r>
        <w:rPr>
          <w:rFonts w:hint="default" w:ascii="Arial" w:hAnsi="Arial" w:cs="Arial"/>
          <w:color w:val="auto"/>
          <w:sz w:val="20"/>
          <w:szCs w:val="20"/>
          <w:lang w:val="pt-PT"/>
        </w:rPr>
        <w:t>1.1.REQUISITOS FUNCIONAIS</w:t>
      </w:r>
      <w:bookmarkEnd w:id="1"/>
    </w:p>
    <w:p w14:paraId="3284059E">
      <w:pPr>
        <w:pStyle w:val="2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São funcionalidades que o sistema deve oferecer para cumprir seus objetivos.</w:t>
      </w:r>
    </w:p>
    <w:p w14:paraId="6B8742F3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permitir o cadastro de agricultores com seus dados pessoais e localização.</w:t>
      </w:r>
    </w:p>
    <w:p w14:paraId="36565C58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disponibilizar um painel de planeamento de safra com base nas culturas escolhidas.</w:t>
      </w:r>
    </w:p>
    <w:p w14:paraId="4A42C66B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permitir a inserção de dados sobre clima, tipo de solo e histórico de cultivo.</w:t>
      </w:r>
    </w:p>
    <w:p w14:paraId="6DC87BB2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gerar previsões de colheitas com base em modelos de IA.</w:t>
      </w:r>
    </w:p>
    <w:p w14:paraId="0F76854F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disponibilizar alertas sobre condições climáticas que impactem as colheitas.</w:t>
      </w:r>
    </w:p>
    <w:p w14:paraId="2A1BCB27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permitir o cadastro e controle de insumos agrícolas (sementes, fertilizantes, etc.).</w:t>
      </w:r>
    </w:p>
    <w:p w14:paraId="2774BAA4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gerar relatórios de produção, produtividade e desempenho.</w:t>
      </w:r>
    </w:p>
    <w:p w14:paraId="3DC2FE60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possuir um módulo de gestão de vendas (quantidade, destino, valor).</w:t>
      </w:r>
    </w:p>
    <w:p w14:paraId="2097A351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conectar agricultores com compradores locais, em um mini-marketplace.</w:t>
      </w:r>
    </w:p>
    <w:p w14:paraId="7B1283ED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permitir ao agricultor avaliar as vendas e o desempenho das safras.</w:t>
      </w:r>
    </w:p>
    <w:p w14:paraId="248B91E6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oferecer visualizações gráficas das análises de produtividade.</w:t>
      </w:r>
    </w:p>
    <w:p w14:paraId="5D483546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funcionar em plataforma web e mobile com interface responsiva.</w:t>
      </w:r>
    </w:p>
    <w:p w14:paraId="0031F158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permitir notificações (via SMS, e-mail ou push).</w:t>
      </w:r>
    </w:p>
    <w:p w14:paraId="2B9E8F49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</w:p>
    <w:p w14:paraId="1708D1AE">
      <w:pPr>
        <w:pStyle w:val="3"/>
        <w:numPr>
          <w:ilvl w:val="0"/>
          <w:numId w:val="0"/>
        </w:numPr>
        <w:bidi w:val="0"/>
        <w:ind w:leftChars="0"/>
        <w:jc w:val="both"/>
        <w:rPr>
          <w:rFonts w:hint="default" w:ascii="Arial" w:hAnsi="Arial" w:cs="Arial"/>
          <w:sz w:val="20"/>
          <w:szCs w:val="20"/>
        </w:rPr>
      </w:pPr>
      <w:bookmarkStart w:id="2" w:name="_Toc29670"/>
      <w:r>
        <w:rPr>
          <w:rFonts w:hint="default" w:ascii="Arial" w:hAnsi="Arial" w:cs="Arial"/>
          <w:color w:val="auto"/>
          <w:sz w:val="20"/>
          <w:szCs w:val="20"/>
          <w:lang w:val="pt-PT"/>
        </w:rPr>
        <w:t>1.2.REQUISITOS NÃO FUNCIONAIS</w:t>
      </w:r>
      <w:bookmarkEnd w:id="2"/>
    </w:p>
    <w:p w14:paraId="75B7E830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São critérios de qualidade e desempenho do sistema.</w:t>
      </w:r>
    </w:p>
    <w:p w14:paraId="149957EC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estar disponível 24h por dia, 7 dias por semana.</w:t>
      </w:r>
    </w:p>
    <w:p w14:paraId="1976E238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tempo de resposta das páginas deve ser inferior a 3 segundos.</w:t>
      </w:r>
    </w:p>
    <w:p w14:paraId="13AEC91F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 aplicação deve ser responsiva e adaptável a diferentes dispositivos e tamanhos de tela.</w:t>
      </w:r>
    </w:p>
    <w:p w14:paraId="1E29B670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ser desenvolvido com código modular e documentado.</w:t>
      </w:r>
    </w:p>
    <w:p w14:paraId="5192EB77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Deve haver mecanismos de backup automático dos dados semanalmente.</w:t>
      </w:r>
    </w:p>
    <w:p w14:paraId="31071C2B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ser multilíngue (português inicialmente, com possibilidade de expansão).</w:t>
      </w:r>
    </w:p>
    <w:p w14:paraId="4BA98D4B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ser escalável para suportar um grande número de usuários.</w:t>
      </w:r>
    </w:p>
    <w:p w14:paraId="1AA82FED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ter baixo consumo de dados para uso em áreas com internet limitada.</w:t>
      </w:r>
    </w:p>
    <w:p w14:paraId="25AFE6AE">
      <w:pPr>
        <w:spacing w:after="240" w:line="360" w:lineRule="auto"/>
        <w:jc w:val="left"/>
        <w:rPr>
          <w:rFonts w:hint="default" w:ascii="Arial" w:hAnsi="Arial" w:cs="Arial"/>
          <w:color w:val="auto"/>
          <w:sz w:val="20"/>
          <w:szCs w:val="20"/>
        </w:rPr>
      </w:pPr>
    </w:p>
    <w:p w14:paraId="2A419634">
      <w:pPr>
        <w:pStyle w:val="3"/>
        <w:bidi w:val="0"/>
        <w:spacing w:line="360" w:lineRule="auto"/>
        <w:jc w:val="both"/>
        <w:rPr>
          <w:rFonts w:hint="default" w:ascii="Arial" w:hAnsi="Arial" w:cs="Arial"/>
          <w:color w:val="auto"/>
          <w:sz w:val="20"/>
          <w:szCs w:val="20"/>
          <w:lang w:val="pt-PT"/>
        </w:rPr>
      </w:pPr>
      <w:bookmarkStart w:id="3" w:name="_Toc22155"/>
      <w:r>
        <w:rPr>
          <w:rFonts w:hint="default" w:ascii="Arial" w:hAnsi="Arial" w:cs="Arial"/>
          <w:color w:val="auto"/>
          <w:sz w:val="20"/>
          <w:szCs w:val="20"/>
          <w:lang w:val="pt-PT"/>
        </w:rPr>
        <w:t>1.3.REQUISITOS LEGAIS E REGULATÓRIOS</w:t>
      </w:r>
      <w:bookmarkEnd w:id="3"/>
    </w:p>
    <w:p w14:paraId="30A7B567">
      <w:pPr>
        <w:pStyle w:val="2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Obrigatoriedades legais que o sistema deve cumprir.</w:t>
      </w:r>
    </w:p>
    <w:p w14:paraId="00E87D75">
      <w:pPr>
        <w:pStyle w:val="20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O sistema deve proteger os dados pessoais dos usuários, conforme a </w:t>
      </w:r>
      <w:r>
        <w:rPr>
          <w:rStyle w:val="13"/>
          <w:rFonts w:hint="default" w:ascii="Arial" w:hAnsi="Arial" w:cs="Arial"/>
          <w:sz w:val="20"/>
          <w:szCs w:val="20"/>
        </w:rPr>
        <w:t>Lei de Proteção de Dados Pessoais de Angola (Lei n.º 22/11)</w:t>
      </w:r>
      <w:r>
        <w:rPr>
          <w:rFonts w:hint="default" w:ascii="Arial" w:hAnsi="Arial" w:cs="Arial"/>
          <w:sz w:val="20"/>
          <w:szCs w:val="20"/>
        </w:rPr>
        <w:t>.</w:t>
      </w:r>
    </w:p>
    <w:p w14:paraId="585CF152">
      <w:pPr>
        <w:pStyle w:val="20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garantir consentimento explícito para uso de dados de agricultores.</w:t>
      </w:r>
    </w:p>
    <w:p w14:paraId="51B5B4B6">
      <w:pPr>
        <w:pStyle w:val="20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Os dados coletados não poderão ser compartilhados com terceiros sem autorização.</w:t>
      </w:r>
    </w:p>
    <w:p w14:paraId="703DCEDD">
      <w:pPr>
        <w:pStyle w:val="20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garantir rastreabilidade de alterações nos dados dos usuários.</w:t>
      </w:r>
    </w:p>
    <w:p w14:paraId="6AA9D1DA">
      <w:pPr>
        <w:pStyle w:val="20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jc w:val="both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marketplace deve emitir notas de transação conforme exigências fiscais, caso aplicável.</w:t>
      </w:r>
    </w:p>
    <w:p w14:paraId="2401E7D0">
      <w:pPr>
        <w:pStyle w:val="20"/>
        <w:keepNext w:val="0"/>
        <w:keepLines w:val="0"/>
        <w:widowControl/>
        <w:numPr>
          <w:numId w:val="0"/>
        </w:numPr>
        <w:suppressLineNumbers w:val="0"/>
        <w:spacing w:line="360" w:lineRule="auto"/>
        <w:ind w:right="0" w:rightChars="0"/>
        <w:jc w:val="both"/>
        <w:rPr>
          <w:rFonts w:hint="default" w:ascii="Arial" w:hAnsi="Arial" w:cs="Arial"/>
          <w:color w:val="auto"/>
          <w:sz w:val="20"/>
          <w:szCs w:val="20"/>
        </w:rPr>
      </w:pPr>
    </w:p>
    <w:p w14:paraId="52C8ADEF">
      <w:pPr>
        <w:pStyle w:val="3"/>
        <w:bidi w:val="0"/>
        <w:spacing w:line="360" w:lineRule="auto"/>
        <w:jc w:val="both"/>
        <w:rPr>
          <w:rFonts w:hint="default" w:ascii="Arial" w:hAnsi="Arial" w:cs="Arial"/>
          <w:color w:val="auto"/>
          <w:sz w:val="20"/>
          <w:szCs w:val="20"/>
        </w:rPr>
      </w:pPr>
      <w:bookmarkStart w:id="4" w:name="_Toc7741"/>
      <w:r>
        <w:rPr>
          <w:rFonts w:hint="default" w:ascii="Arial" w:hAnsi="Arial" w:cs="Arial"/>
          <w:color w:val="auto"/>
          <w:sz w:val="20"/>
          <w:szCs w:val="20"/>
          <w:lang w:val="pt-PT"/>
        </w:rPr>
        <w:t>1.4.REQUISITOS DE USUABILIDADE</w:t>
      </w:r>
      <w:bookmarkEnd w:id="4"/>
    </w:p>
    <w:p w14:paraId="0D452951">
      <w:pPr>
        <w:pStyle w:val="2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Focados na experiência do usuário.</w:t>
      </w:r>
    </w:p>
    <w:p w14:paraId="2B12D334">
      <w:pPr>
        <w:pStyle w:val="20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 interface deve ser intuitiva e acessível mesmo para usuários com baixa literacia digital.</w:t>
      </w:r>
    </w:p>
    <w:p w14:paraId="3FCBE721">
      <w:pPr>
        <w:pStyle w:val="20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oferecer tutoriais simples para primeiros acessos.</w:t>
      </w:r>
    </w:p>
    <w:p w14:paraId="5B76A46F">
      <w:pPr>
        <w:pStyle w:val="20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Os ícones devem ser representativos e acompanhados de texto explicativo.</w:t>
      </w:r>
    </w:p>
    <w:p w14:paraId="475202CC">
      <w:pPr>
        <w:pStyle w:val="20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Deve haver suporte a comandos por voz (em fases futuras, se viável).</w:t>
      </w:r>
    </w:p>
    <w:p w14:paraId="1D171375">
      <w:pPr>
        <w:pStyle w:val="20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As telas devem evitar excesso de informações visuais por página.</w:t>
      </w:r>
    </w:p>
    <w:p w14:paraId="0CA5CEE5">
      <w:pPr>
        <w:pStyle w:val="20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color w:val="auto"/>
          <w:sz w:val="20"/>
          <w:szCs w:val="20"/>
        </w:rPr>
      </w:pPr>
    </w:p>
    <w:p w14:paraId="53330718">
      <w:pPr>
        <w:pStyle w:val="3"/>
        <w:bidi w:val="0"/>
        <w:spacing w:line="360" w:lineRule="auto"/>
        <w:jc w:val="both"/>
        <w:rPr>
          <w:rFonts w:hint="default" w:ascii="Arial" w:hAnsi="Arial" w:cs="Arial"/>
          <w:color w:val="auto"/>
          <w:sz w:val="20"/>
          <w:szCs w:val="20"/>
        </w:rPr>
      </w:pPr>
      <w:bookmarkStart w:id="5" w:name="_Toc15413"/>
      <w:r>
        <w:rPr>
          <w:rFonts w:hint="default" w:ascii="Arial" w:hAnsi="Arial" w:cs="Arial"/>
          <w:color w:val="auto"/>
          <w:sz w:val="20"/>
          <w:szCs w:val="20"/>
          <w:lang w:val="pt-PT"/>
        </w:rPr>
        <w:t>1.5</w:t>
      </w:r>
      <w:r>
        <w:rPr>
          <w:rFonts w:hint="default" w:ascii="Arial" w:hAnsi="Arial" w:cs="Arial"/>
          <w:color w:val="auto"/>
          <w:sz w:val="20"/>
          <w:szCs w:val="20"/>
        </w:rPr>
        <w:t>. RE</w:t>
      </w:r>
      <w:r>
        <w:rPr>
          <w:rFonts w:hint="default" w:ascii="Arial" w:hAnsi="Arial" w:cs="Arial"/>
          <w:color w:val="auto"/>
          <w:sz w:val="20"/>
          <w:szCs w:val="20"/>
          <w:lang w:val="pt-PT"/>
        </w:rPr>
        <w:t xml:space="preserve">QUISTOS DE </w:t>
      </w:r>
      <w:r>
        <w:rPr>
          <w:rFonts w:hint="default" w:ascii="Arial" w:hAnsi="Arial" w:cs="Arial"/>
          <w:color w:val="auto"/>
          <w:sz w:val="20"/>
          <w:szCs w:val="20"/>
        </w:rPr>
        <w:t>S</w:t>
      </w:r>
      <w:r>
        <w:rPr>
          <w:rFonts w:hint="default" w:ascii="Arial" w:hAnsi="Arial" w:cs="Arial"/>
          <w:color w:val="auto"/>
          <w:sz w:val="20"/>
          <w:szCs w:val="20"/>
          <w:lang w:val="pt-PT"/>
        </w:rPr>
        <w:t>EGURANÇA</w:t>
      </w:r>
      <w:bookmarkEnd w:id="5"/>
    </w:p>
    <w:p w14:paraId="382627D3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Garantem integridade e proteção da aplicação.</w:t>
      </w:r>
    </w:p>
    <w:p w14:paraId="37216510">
      <w:pPr>
        <w:pStyle w:val="20"/>
        <w:keepNext w:val="0"/>
        <w:keepLines w:val="0"/>
        <w:widowControl/>
        <w:numPr>
          <w:ilvl w:val="0"/>
          <w:numId w:val="11"/>
        </w:numPr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utilizar autenticação com senha segura e criptografia de dados sensíveis.</w:t>
      </w:r>
    </w:p>
    <w:p w14:paraId="3740E02F">
      <w:pPr>
        <w:pStyle w:val="20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Deve haver níveis de permissão para diferentes tipos de usuários (agricultor, administrador, comprador).</w:t>
      </w:r>
    </w:p>
    <w:p w14:paraId="0CC4509C">
      <w:pPr>
        <w:pStyle w:val="20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 sistema deve bloquear acessos após tentativas falhadas sucessivas.</w:t>
      </w:r>
    </w:p>
    <w:p w14:paraId="75E13842">
      <w:pPr>
        <w:pStyle w:val="20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Deve ser implementado HTTPS em toda a aplicação.</w:t>
      </w:r>
    </w:p>
    <w:p w14:paraId="3A91C642">
      <w:pPr>
        <w:pStyle w:val="20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Deve haver auditoria de ações realizadas por usuário</w:t>
      </w:r>
    </w:p>
    <w:p w14:paraId="57D07514">
      <w:pPr>
        <w:pStyle w:val="20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color w:val="auto"/>
          <w:sz w:val="20"/>
          <w:szCs w:val="20"/>
        </w:rPr>
      </w:pPr>
    </w:p>
    <w:p w14:paraId="374D4816">
      <w:pPr>
        <w:pStyle w:val="3"/>
        <w:bidi w:val="0"/>
        <w:spacing w:line="360" w:lineRule="auto"/>
        <w:rPr>
          <w:rFonts w:hint="default" w:ascii="Arial" w:hAnsi="Arial" w:cs="Arial"/>
          <w:color w:val="auto"/>
          <w:sz w:val="20"/>
          <w:szCs w:val="20"/>
        </w:rPr>
      </w:pPr>
      <w:bookmarkStart w:id="6" w:name="_Toc30544"/>
      <w:r>
        <w:rPr>
          <w:rFonts w:hint="default" w:ascii="Arial" w:hAnsi="Arial" w:cs="Arial"/>
          <w:color w:val="auto"/>
          <w:sz w:val="20"/>
          <w:szCs w:val="20"/>
          <w:lang w:val="pt-PT"/>
        </w:rPr>
        <w:t>1.6</w:t>
      </w:r>
      <w:r>
        <w:rPr>
          <w:rFonts w:hint="default" w:ascii="Arial" w:hAnsi="Arial" w:cs="Arial"/>
          <w:color w:val="auto"/>
          <w:sz w:val="20"/>
          <w:szCs w:val="20"/>
        </w:rPr>
        <w:t>. R</w:t>
      </w:r>
      <w:r>
        <w:rPr>
          <w:rFonts w:hint="default" w:ascii="Arial" w:hAnsi="Arial" w:cs="Arial"/>
          <w:color w:val="auto"/>
          <w:sz w:val="20"/>
          <w:szCs w:val="20"/>
          <w:lang w:val="pt-PT"/>
        </w:rPr>
        <w:t>EQUISITO DE DADOS</w:t>
      </w:r>
      <w:bookmarkEnd w:id="6"/>
    </w:p>
    <w:p w14:paraId="774B334B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Focados na coleta, estrutura e uso dos dados.</w:t>
      </w:r>
    </w:p>
    <w:p w14:paraId="3F6D8519">
      <w:pPr>
        <w:pStyle w:val="20"/>
        <w:keepNext w:val="0"/>
        <w:keepLines w:val="0"/>
        <w:widowControl/>
        <w:numPr>
          <w:ilvl w:val="0"/>
          <w:numId w:val="12"/>
        </w:numPr>
        <w:suppressLineNumbers w:val="0"/>
        <w:jc w:val="both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O sistema deve armazenar dados climáticos, de solo e histórico agrícola de cada usuário.</w:t>
      </w:r>
    </w:p>
    <w:p w14:paraId="2285E56A">
      <w:pPr>
        <w:pStyle w:val="20"/>
        <w:keepNext w:val="0"/>
        <w:keepLines w:val="0"/>
        <w:widowControl/>
        <w:numPr>
          <w:ilvl w:val="0"/>
          <w:numId w:val="12"/>
        </w:numPr>
        <w:suppressLineNumbers w:val="0"/>
        <w:jc w:val="both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Os dados utilizados para IA devem ser anonimizados e tratados com responsabilidade.</w:t>
      </w:r>
    </w:p>
    <w:p w14:paraId="5ECCB7BB">
      <w:pPr>
        <w:pStyle w:val="20"/>
        <w:keepNext w:val="0"/>
        <w:keepLines w:val="0"/>
        <w:widowControl/>
        <w:numPr>
          <w:ilvl w:val="0"/>
          <w:numId w:val="12"/>
        </w:numPr>
        <w:suppressLineNumbers w:val="0"/>
        <w:jc w:val="both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O sistema deve permitir análise histórica de produtividade por cultura e região.</w:t>
      </w:r>
    </w:p>
    <w:p w14:paraId="41A260FE">
      <w:pPr>
        <w:pStyle w:val="20"/>
        <w:keepNext w:val="0"/>
        <w:keepLines w:val="0"/>
        <w:widowControl/>
        <w:numPr>
          <w:ilvl w:val="0"/>
          <w:numId w:val="12"/>
        </w:numPr>
        <w:suppressLineNumbers w:val="0"/>
        <w:jc w:val="both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Os dados devem ser organizados de forma relacional e segura.</w:t>
      </w:r>
    </w:p>
    <w:p w14:paraId="3BE55D53">
      <w:pPr>
        <w:pStyle w:val="20"/>
        <w:keepNext w:val="0"/>
        <w:keepLines w:val="0"/>
        <w:widowControl/>
        <w:numPr>
          <w:ilvl w:val="0"/>
          <w:numId w:val="12"/>
        </w:numPr>
        <w:suppressLineNumbers w:val="0"/>
        <w:jc w:val="both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O sistema deve permitir extração de insights para políticas públicas.</w:t>
      </w:r>
    </w:p>
    <w:p w14:paraId="2133A1E6">
      <w:pPr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0"/>
          <w:szCs w:val="20"/>
        </w:rPr>
      </w:pPr>
    </w:p>
    <w:p w14:paraId="7BEF3972">
      <w:pPr>
        <w:spacing w:after="240" w:line="360" w:lineRule="auto"/>
        <w:jc w:val="both"/>
        <w:rPr>
          <w:rFonts w:hint="default" w:ascii="Arial" w:hAnsi="Arial" w:cs="Arial"/>
          <w:color w:val="auto"/>
          <w:sz w:val="20"/>
          <w:szCs w:val="20"/>
        </w:rPr>
      </w:pPr>
    </w:p>
    <w:p w14:paraId="20430C2D">
      <w:pPr>
        <w:spacing w:after="240" w:line="360" w:lineRule="auto"/>
        <w:jc w:val="both"/>
        <w:rPr>
          <w:rFonts w:hint="default" w:ascii="Arial" w:hAnsi="Arial" w:cs="Arial"/>
          <w:sz w:val="20"/>
          <w:szCs w:val="20"/>
        </w:rPr>
      </w:pPr>
    </w:p>
    <w:sectPr>
      <w:footerReference r:id="rId11" w:type="first"/>
      <w:headerReference r:id="rId9" w:type="default"/>
      <w:footerReference r:id="rId10" w:type="default"/>
      <w:type w:val="continuous"/>
      <w:pgSz w:w="12240" w:h="15840"/>
      <w:pgMar w:top="1440" w:right="1800" w:bottom="1440" w:left="1800" w:header="720" w:footer="720" w:gutter="0"/>
      <w:pgBorders w:display="firstPage">
        <w:top w:val="none" w:sz="0" w:space="0"/>
        <w:left w:val="certificateBanner" w:color="auto" w:sz="15" w:space="4"/>
        <w:bottom w:val="none" w:sz="0" w:space="0"/>
        <w:right w:val="certificateBanner" w:color="auto" w:sz="15" w:space="4"/>
      </w:pgBorders>
      <w:pgNumType w:fmt="decimal"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E7EB8">
    <w:pPr>
      <w:pStyle w:val="29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F248F9">
                          <w:pPr>
                            <w:pStyle w:val="2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yO6MnAgAAZgQAAA4AAABkcnMvZTJvRG9jLnhtbK1UTWsbMRC9F/of&#10;hO7NbhwajMk6uA4phdAEnNKzrNV6BZJGSHJ23V/fp/1wStpDDr1oR5rRG703M3tz21vDXlSImlzF&#10;Ly9KzpSTVGt3qPiP5/tPS85iEq4Whpyq+ElFfrv++OGm8yu1oJZMrQIDiIurzle8TcmviiLKVlkR&#10;L8grB2dDwYqEbTgUdRAd0K0pFmV5XXQUah9Iqhhxejc6+YQY3gNITaOluiN5tMqlETUoIxIoxVb7&#10;yNfDa5tGyfTYNFElZioOpmlYkQT2Pq/F+kasDkH4VsvpCeI9T3jDyQrtkPQMdSeSYMeg/4KyWgaK&#10;1KQLSbYYiQyKgMVl+UabXSu8GrhA6ujPosf/Byu/vzwFpuuKX3HmhEXBt0L3gtWKPas+EbvKGnU+&#10;rhC68whO/Rfq0TnzecRhpt43weYvSDH4ofDprDCQmMyXlovlsoRLwjdvgF+8Xvchpq+KLMtGxQNK&#10;OCgrXh5iGkPnkJzN0b02Ziijcayr+PXV53K4cPYA3DjkyCTGx2Yr9ft+Yran+gRigcb2iF7eayR/&#10;EDE9iYB+wIMxMekRS2MISWiyOGsp/PrXeY5HmeDlrEN/VdxhnDgz3xzKB8A0G2E29rPhjnZLaNhL&#10;TKKXg4kLIZnZbALZnxijTc4Bl3ASmSqeZnObxh7HGEq12QxBRx/0oR0voPm8SA9u52VOk4WMfnNM&#10;EHPQOAs0qjLphvYbqjSNSu7vP/dD1OvvYf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GVy&#10;O6MnAgAAZg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F248F9">
                    <w:pPr>
                      <w:pStyle w:val="2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8B2FC">
    <w:pPr>
      <w:pStyle w:val="2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B3094">
    <w:pPr>
      <w:pStyle w:val="29"/>
    </w:pPr>
    <w:r>
      <w:rPr>
        <w:sz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2AA5DB">
                          <w:pPr>
                            <w:pStyle w:val="2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kQHUmAgAAZgQAAA4AAABkcnMvZTJvRG9jLnhtbK1UTWsbMRC9F/of&#10;hO7NblwajMk6uDYuhdAEktKzrNV6BZJGSHJ201/fp/1wQtpDDr1oR5rRG703M3t901vDnlSImlzF&#10;Ly9KzpSTVGt3rPjPx/2nJWcxCVcLQ05V/FlFfrP++OG68yu1oJZMrQIDiIurzle8TcmviiLKVlkR&#10;L8grB2dDwYqEbTgWdRAd0K0pFmV5VXQUah9IqhhxuhudfEIM7wGkptFS7UierHJpRA3KiARKsdU+&#10;8vXw2qZRMt01TVSJmYqDaRpWJIF9yGuxvharYxC+1XJ6gnjPE95wskI7JD1D7UQS7BT0X1BWy0CR&#10;mnQhyRYjkUERsLgs32jz0AqvBi6QOvqz6PH/wcofT/eB6briV5w5YVHwrdC9YLVij6pPxK6yRp2P&#10;K4Q+eASn/iv16Jz5POIwU++bYPMXpBj8UPj5rDCQmMyXlovlsoRLwjdvgF+8XPchpm+KLMtGxQNK&#10;OCgrnm5jGkPnkJzN0V4bM5TRONaBx+cv5XDh7AG4cciRSYyPzVbqD/3E7ED1M4gFGtsjernXSH4r&#10;YroXAf2AB2Ni0h2WxhCS0GRx1lL4/a/zHI8ywctZh/6quMM4cWa+O5QPgGk2wmwcZsOd7JbQsJeY&#10;RC8HExdCMrPZBLK/MEabnAMu4SQyVTzN5jaNPY4xlGqzGYJOPuhjO15A83mRbt2DlzlNFjL6zSlB&#10;zEHjLNCoyqQb2m+o0jQqub9f74eol9/D+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zSVju0AAA&#10;AAUBAAAPAAAAAAAAAAEAIAAAACIAAABkcnMvZG93bnJldi54bWxQSwECFAAUAAAACACHTuJAAmRA&#10;dSYCAABmBAAADgAAAAAAAAABACAAAAAfAQAAZHJzL2Uyb0RvYy54bWxQSwUGAAAAAAYABgBZAQAA&#10;t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2AA5DB">
                    <w:pPr>
                      <w:pStyle w:val="2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72FC4">
    <w:pPr>
      <w:pStyle w:val="29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5A4794">
                          <w:pPr>
                            <w:pStyle w:val="2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Fsa24nAgAAZgQAAA4AAABkcnMvZTJvRG9jLnhtbK1UwW7bMAy9D9g/&#10;CLqvTrKuCII6RZagw4BgLZAWOyuyHAuQREFSamdfvyc7Toduhx52kSmRetR7JH1711nDXlSImlzJ&#10;p1cTzpSTVGl3KPnz0/2nOWcxCVcJQ06V/KQiv1t+/HDb+oWaUUOmUoEBxMVF60vepOQXRRFlo6yI&#10;V+SVg7OmYEXCNhyKKogW6NYUs8nkpmgpVD6QVDHidDM4+RkxvAeQ6lpLtSF5tMqlATUoIxIoxUb7&#10;yJf9a+tayfRQ11ElZkoOpqlfkQT2Pq/F8lYsDkH4RsvzE8R7nvCGkxXaIekFaiOSYMeg/4KyWgaK&#10;VKcrSbYYiPSKgMV08kabXSO86rlA6ugvosf/Byt/vDwGpquSX3PmhEXB10J3glWKPakuEbvOGrU+&#10;LhC68whO3Vfq0DnjecRhpt7VweYvSDH4ofDpojCQmMyX5rP5fAKXhG/cAL94ve5DTN8UWZaNkgeU&#10;sFdWvGxjGkLHkJzN0b02pi+jcawt+c3nL5P+wsUDcOOQI5MYHput1O27M7M9VScQCzS0R/TyXiP5&#10;VsT0KAL6AQ/GxKQHLLUhJKGzxVlD4de/znM8ygQvZy36q+QO48SZ+e5QPgCm0QijsR8Nd7RrQsNO&#10;MYle9iYuhGRGsw5kf2KMVjkHXMJJZCp5Gs11GnocYyjVatUHHX3Qh2a4gObzIm3dzsucJgsZ/eqY&#10;IGavcRZoUOWsG9qvr9J5VHJ//7nvo15/D8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IFs&#10;a24nAgAAZg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5A4794">
                    <w:pPr>
                      <w:pStyle w:val="2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2E491">
    <w:pPr>
      <w:pStyle w:val="29"/>
    </w:pPr>
    <w:r>
      <w:rPr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F6D791">
                          <w:pPr>
                            <w:pStyle w:val="2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NjbZUnAgAAZgQAAA4AAABkcnMvZTJvRG9jLnhtbK1UwW7bMAy9D9g/&#10;CLqvTjKsDYI4RZagw4BiLZAWOyuyHAuQREFSYndfvyc7Toduhx52kSmRetR7JL287axhJxWiJlfy&#10;6dWEM+UkVdodSv78dPdpzllMwlXCkFMlf1GR364+fli2fqFm1JCpVGAAcXHR+pI3KflFUUTZKCvi&#10;FXnl4KwpWJGwDYeiCqIFujXFbDK5LloKlQ8kVYw43Q5OfkYM7wGkutZSbUkerXJpQA3KiARKsdE+&#10;8lX/2rpWMj3UdVSJmZKDaepXJIG9z2uxWorFIQjfaHl+gnjPE95wskI7JL1AbUUS7Bj0X1BWy0CR&#10;6nQlyRYDkV4RsJhO3miza4RXPRdIHf1F9Pj/YOWP02Nguir5DWdOWBR8I3QnWKXYk+oSsZusUevj&#10;AqE7j+DUfaUOnTOeRxxm6l0dbP6CFIMfCr9cFAYSk/nSfDafT+CS8I0b4Bev132I6Zsiy7JR8oAS&#10;9sqK031MQ+gYkrM5utPG9GU0jrUlv/78ZdJfuHgAbhxyZBLDY7OVun13Zran6gXEAg3tEb2800h+&#10;L2J6FAH9gAdjYtIDltoQktDZ4qyh8Otf5zkeZYKXsxb9VXKHceLMfHcoHwDTaITR2I+GO9oNoWGn&#10;mEQvexMXQjKjWQeyPzFG65wDLuEkMpU8jeYmDT2OMZRqve6Djj7oQzNcQPN5ke7dzsucJgsZ/fqY&#10;IGavcRZoUOWsG9qvr9J5VHJ//7nvo15/D6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GNj&#10;bZUnAgAAZg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F6D791">
                    <w:pPr>
                      <w:pStyle w:val="2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A66AF">
    <w:pPr>
      <w:pStyle w:val="27"/>
      <w:rPr>
        <w:rFonts w:hint="default"/>
        <w:lang w:val="pt-PT"/>
      </w:rPr>
    </w:pPr>
    <w:r>
      <w:rPr>
        <w:rFonts w:hint="default"/>
        <w:lang w:val="pt-PT"/>
      </w:rPr>
      <w:drawing>
        <wp:inline distT="0" distB="0" distL="114300" distR="114300">
          <wp:extent cx="1230630" cy="1026160"/>
          <wp:effectExtent l="0" t="0" r="0" b="0"/>
          <wp:docPr id="1" name="Imagem 1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900CC">
    <w:pPr>
      <w:pStyle w:val="27"/>
      <w:rPr>
        <w:rFonts w:hint="default"/>
        <w:lang w:val="pt-PT"/>
      </w:rPr>
    </w:pPr>
    <w:r>
      <w:rPr>
        <w:rFonts w:hint="default"/>
        <w:lang w:val="pt-PT"/>
      </w:rPr>
      <w:drawing>
        <wp:inline distT="0" distB="0" distL="114300" distR="114300">
          <wp:extent cx="1230630" cy="1026160"/>
          <wp:effectExtent l="0" t="0" r="0" b="0"/>
          <wp:docPr id="5" name="Imagem 5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51904"/>
    <w:multiLevelType w:val="singleLevel"/>
    <w:tmpl w:val="8AD5190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11D7245"/>
    <w:multiLevelType w:val="singleLevel"/>
    <w:tmpl w:val="A11D724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5A603E4"/>
    <w:multiLevelType w:val="singleLevel"/>
    <w:tmpl w:val="D5A603E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2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3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165FDA51"/>
    <w:multiLevelType w:val="singleLevel"/>
    <w:tmpl w:val="165FDA51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42FEC781"/>
    <w:multiLevelType w:val="singleLevel"/>
    <w:tmpl w:val="42FEC781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58F22406"/>
    <w:multiLevelType w:val="singleLevel"/>
    <w:tmpl w:val="58F22406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8"/>
  </w:num>
  <w:num w:numId="6">
    <w:abstractNumId w:val="7"/>
  </w:num>
  <w:num w:numId="7">
    <w:abstractNumId w:val="11"/>
  </w:num>
  <w:num w:numId="8">
    <w:abstractNumId w:val="2"/>
  </w:num>
  <w:num w:numId="9">
    <w:abstractNumId w:val="1"/>
  </w:num>
  <w:num w:numId="10">
    <w:abstractNumId w:val="10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A005FF"/>
    <w:rsid w:val="0E796EA4"/>
    <w:rsid w:val="29831EE2"/>
    <w:rsid w:val="459C1B2B"/>
    <w:rsid w:val="6A0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6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7">
    <w:name w:val="Body Text"/>
    <w:basedOn w:val="1"/>
    <w:link w:val="49"/>
    <w:unhideWhenUsed/>
    <w:qFormat/>
    <w:uiPriority w:val="99"/>
    <w:pPr>
      <w:spacing w:after="120"/>
    </w:pPr>
  </w:style>
  <w:style w:type="paragraph" w:styleId="18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macro"/>
    <w:link w:val="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Body Text 3"/>
    <w:basedOn w:val="1"/>
    <w:link w:val="51"/>
    <w:unhideWhenUsed/>
    <w:qFormat/>
    <w:uiPriority w:val="99"/>
    <w:pPr>
      <w:spacing w:after="120"/>
    </w:pPr>
    <w:rPr>
      <w:sz w:val="16"/>
      <w:szCs w:val="16"/>
    </w:rPr>
  </w:style>
  <w:style w:type="paragraph" w:styleId="25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Body Text 2"/>
    <w:basedOn w:val="1"/>
    <w:link w:val="50"/>
    <w:unhideWhenUsed/>
    <w:qFormat/>
    <w:uiPriority w:val="99"/>
    <w:pPr>
      <w:spacing w:after="120" w:line="480" w:lineRule="auto"/>
    </w:pPr>
  </w:style>
  <w:style w:type="paragraph" w:styleId="27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4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6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7">
    <w:name w:val="toc 1"/>
    <w:basedOn w:val="1"/>
    <w:next w:val="1"/>
    <w:semiHidden/>
    <w:unhideWhenUsed/>
    <w:qFormat/>
    <w:uiPriority w:val="39"/>
  </w:style>
  <w:style w:type="paragraph" w:styleId="38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Header Char"/>
    <w:basedOn w:val="11"/>
    <w:link w:val="27"/>
    <w:qFormat/>
    <w:uiPriority w:val="99"/>
  </w:style>
  <w:style w:type="character" w:customStyle="1" w:styleId="41">
    <w:name w:val="Footer Char"/>
    <w:basedOn w:val="11"/>
    <w:link w:val="29"/>
    <w:qFormat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Body Text Char"/>
    <w:basedOn w:val="11"/>
    <w:link w:val="17"/>
    <w:qFormat/>
    <w:uiPriority w:val="99"/>
  </w:style>
  <w:style w:type="character" w:customStyle="1" w:styleId="50">
    <w:name w:val="Body Text 2 Char"/>
    <w:basedOn w:val="11"/>
    <w:link w:val="26"/>
    <w:qFormat/>
    <w:uiPriority w:val="99"/>
  </w:style>
  <w:style w:type="character" w:customStyle="1" w:styleId="51">
    <w:name w:val="Body Text 3 Char"/>
    <w:basedOn w:val="11"/>
    <w:link w:val="24"/>
    <w:qFormat/>
    <w:uiPriority w:val="99"/>
    <w:rPr>
      <w:sz w:val="16"/>
      <w:szCs w:val="16"/>
    </w:rPr>
  </w:style>
  <w:style w:type="character" w:customStyle="1" w:styleId="52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Quote Char"/>
    <w:basedOn w:val="1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Intense Quote Char"/>
    <w:basedOn w:val="11"/>
    <w:link w:val="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Pedro Moniz</cp:lastModifiedBy>
  <dcterms:modified xsi:type="dcterms:W3CDTF">2025-07-16T15:14:19Z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EA0EB774A7DC45B9AB9F07F712F3123E_12</vt:lpwstr>
  </property>
</Properties>
</file>