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93" w:rsidRDefault="00EA5C93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Documento de Planejamento e Acompanhamento</w:t>
      </w: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24"/>
          <w:szCs w:val="24"/>
        </w:rPr>
      </w:pPr>
    </w:p>
    <w:p w:rsidR="00D422D4" w:rsidRDefault="00D422D4" w:rsidP="00D422D4">
      <w:pPr>
        <w:jc w:val="center"/>
        <w:rPr>
          <w:sz w:val="24"/>
          <w:szCs w:val="24"/>
        </w:rPr>
      </w:pPr>
    </w:p>
    <w:p w:rsidR="00C7646A" w:rsidRDefault="00C7646A" w:rsidP="00D422D4">
      <w:pPr>
        <w:pStyle w:val="Ttulo1"/>
      </w:pPr>
      <w:bookmarkStart w:id="0" w:name="_Toc483429105"/>
    </w:p>
    <w:p w:rsidR="00D422D4" w:rsidRDefault="00D422D4" w:rsidP="00D422D4">
      <w:pPr>
        <w:pStyle w:val="Ttulo1"/>
      </w:pPr>
      <w:bookmarkStart w:id="1" w:name="_Toc484509961"/>
      <w:r>
        <w:t>Histórico de revisão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D422D4" w:rsidTr="00E4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Default="00D422D4" w:rsidP="00E41555">
            <w:r>
              <w:t>Data</w:t>
            </w: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  <w:r>
              <w:rPr>
                <w:b w:val="0"/>
              </w:rPr>
              <w:t>06/06/17</w:t>
            </w: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:rsidR="00D422D4" w:rsidRDefault="00C7646A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documento de planejamento e acompanhamento</w:t>
            </w:r>
            <w:r w:rsidR="0017215B">
              <w:t>, adição do cálculo do ponto de função, lista e formulário de riscos</w:t>
            </w:r>
            <w:r w:rsidR="00F73AE8">
              <w:t>, sumário e histórico de revisão</w:t>
            </w:r>
            <w:bookmarkStart w:id="2" w:name="_GoBack"/>
            <w:bookmarkEnd w:id="2"/>
          </w:p>
        </w:tc>
        <w:tc>
          <w:tcPr>
            <w:tcW w:w="2403" w:type="dxa"/>
            <w:vAlign w:val="center"/>
          </w:tcPr>
          <w:p w:rsidR="00D422D4" w:rsidRDefault="00C7646A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Mayara N. F. Ramos</w:t>
            </w: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Pr="00CD72D3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22D4" w:rsidRDefault="00D422D4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sdt>
      <w:sdtPr>
        <w:id w:val="392400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73AE8" w:rsidRDefault="00F73AE8">
          <w:pPr>
            <w:pStyle w:val="CabealhodoSumrio"/>
          </w:pPr>
          <w:r>
            <w:t>Sumário</w:t>
          </w:r>
        </w:p>
        <w:p w:rsidR="00F73AE8" w:rsidRDefault="00F73A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9961" w:history="1">
            <w:r w:rsidRPr="00AD6326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AE8" w:rsidRDefault="00F73A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09962" w:history="1">
            <w:r w:rsidRPr="00AD6326">
              <w:rPr>
                <w:rStyle w:val="Hyperlink"/>
                <w:noProof/>
              </w:rPr>
              <w:t>1.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AE8" w:rsidRDefault="00F73A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09963" w:history="1">
            <w:r w:rsidRPr="00AD6326">
              <w:rPr>
                <w:rStyle w:val="Hyperlink"/>
                <w:noProof/>
              </w:rPr>
              <w:t>1.1. Cálculo do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AE8" w:rsidRDefault="00F73A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09964" w:history="1">
            <w:r w:rsidRPr="00AD6326">
              <w:rPr>
                <w:rStyle w:val="Hyperlink"/>
                <w:noProof/>
              </w:rPr>
              <w:t>1.2. Contagem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AE8" w:rsidRDefault="00F73A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09965" w:history="1">
            <w:r w:rsidRPr="00AD6326">
              <w:rPr>
                <w:rStyle w:val="Hyperlink"/>
                <w:noProof/>
              </w:rPr>
              <w:t>1.3.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AE8" w:rsidRDefault="00F73A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09966" w:history="1">
            <w:r w:rsidRPr="00AD6326">
              <w:rPr>
                <w:rStyle w:val="Hyperlink"/>
                <w:noProof/>
              </w:rPr>
              <w:t>1.4.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AE8" w:rsidRDefault="00F73A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09967" w:history="1">
            <w:r w:rsidRPr="00AD6326">
              <w:rPr>
                <w:rStyle w:val="Hyperlink"/>
                <w:noProof/>
              </w:rPr>
              <w:t>2. 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AE8" w:rsidRDefault="00F73A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09968" w:history="1">
            <w:r w:rsidRPr="00AD6326">
              <w:rPr>
                <w:rStyle w:val="Hyperlink"/>
                <w:noProof/>
              </w:rPr>
              <w:t>2.1. Formulário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AE8" w:rsidRDefault="00F73AE8">
          <w:r>
            <w:rPr>
              <w:b/>
              <w:bCs/>
            </w:rPr>
            <w:fldChar w:fldCharType="end"/>
          </w:r>
        </w:p>
      </w:sdtContent>
    </w:sdt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C7646A">
      <w:pPr>
        <w:pStyle w:val="Ttulo1"/>
      </w:pPr>
      <w:bookmarkStart w:id="3" w:name="_Toc484509962"/>
      <w:r w:rsidRPr="00C7646A">
        <w:lastRenderedPageBreak/>
        <w:t>1.</w:t>
      </w:r>
      <w:r>
        <w:t xml:space="preserve"> Ponto de Função</w:t>
      </w:r>
      <w:bookmarkEnd w:id="3"/>
    </w:p>
    <w:p w:rsidR="00C7646A" w:rsidRDefault="00C7646A" w:rsidP="00C7646A"/>
    <w:p w:rsidR="00C7646A" w:rsidRPr="00C7646A" w:rsidRDefault="00F73AE8" w:rsidP="00F73AE8">
      <w:pPr>
        <w:pStyle w:val="Ttulo1"/>
        <w:rPr>
          <w:sz w:val="28"/>
          <w:szCs w:val="28"/>
        </w:rPr>
      </w:pPr>
      <w:bookmarkStart w:id="4" w:name="_Toc484509963"/>
      <w:r w:rsidRPr="00F73AE8">
        <w:rPr>
          <w:sz w:val="28"/>
          <w:szCs w:val="28"/>
        </w:rPr>
        <w:t>1.1.</w:t>
      </w:r>
      <w:r>
        <w:rPr>
          <w:sz w:val="28"/>
          <w:szCs w:val="28"/>
        </w:rPr>
        <w:t xml:space="preserve"> </w:t>
      </w:r>
      <w:r w:rsidR="00C7646A" w:rsidRPr="00C7646A">
        <w:rPr>
          <w:sz w:val="28"/>
          <w:szCs w:val="28"/>
        </w:rPr>
        <w:t>Cálculo do Ponto de Função</w:t>
      </w:r>
      <w:bookmarkEnd w:id="4"/>
    </w:p>
    <w:tbl>
      <w:tblPr>
        <w:tblW w:w="9392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2"/>
        <w:gridCol w:w="1927"/>
        <w:gridCol w:w="1865"/>
        <w:gridCol w:w="146"/>
        <w:gridCol w:w="146"/>
        <w:gridCol w:w="146"/>
        <w:gridCol w:w="960"/>
      </w:tblGrid>
      <w:tr w:rsidR="00C7646A" w:rsidRPr="00BD6BB9" w:rsidTr="00C7646A">
        <w:trPr>
          <w:trHeight w:val="300"/>
        </w:trPr>
        <w:tc>
          <w:tcPr>
            <w:tcW w:w="843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FP = Contagem total * </w:t>
            </w: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[ </w:t>
            </w:r>
            <w:proofErr w:type="gramEnd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0,65 + 0,01 *∑ ( </w:t>
            </w:r>
            <w:proofErr w:type="spell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Fi</w:t>
            </w:r>
            <w:proofErr w:type="spellEnd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) 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843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843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843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61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Contagem total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6129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Fi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480"/>
        </w:trPr>
        <w:tc>
          <w:tcPr>
            <w:tcW w:w="61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FP</w:t>
            </w:r>
          </w:p>
        </w:tc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24 FP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64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Pontos de função por integrante/mês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02 FP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540"/>
        </w:trPr>
        <w:tc>
          <w:tcPr>
            <w:tcW w:w="42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Integrantes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58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Pontos de função totais por mês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10 FP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61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Salário médio do analista programador </w:t>
            </w:r>
            <w:proofErr w:type="spell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c#</w:t>
            </w:r>
            <w:proofErr w:type="spellEnd"/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R$ 3.422,19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Fonte: Catho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64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Tempo para desenvolvimento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2,392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meses</w:t>
            </w:r>
            <w:proofErr w:type="gramEnd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52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Custo do sistema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R$ 40.929,39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Default="00C7646A" w:rsidP="00C7646A">
      <w:pPr>
        <w:rPr>
          <w:rFonts w:asciiTheme="majorHAnsi" w:hAnsiTheme="majorHAnsi"/>
          <w:b/>
          <w:sz w:val="28"/>
          <w:szCs w:val="28"/>
        </w:rPr>
      </w:pPr>
    </w:p>
    <w:p w:rsidR="00C7646A" w:rsidRPr="00F73AE8" w:rsidRDefault="0017215B" w:rsidP="00F73AE8">
      <w:pPr>
        <w:pStyle w:val="Ttulo1"/>
        <w:rPr>
          <w:sz w:val="28"/>
          <w:szCs w:val="28"/>
        </w:rPr>
      </w:pPr>
      <w:bookmarkStart w:id="5" w:name="_Toc484509964"/>
      <w:r w:rsidRPr="00F73AE8">
        <w:rPr>
          <w:sz w:val="28"/>
          <w:szCs w:val="28"/>
        </w:rPr>
        <w:t>1</w:t>
      </w:r>
      <w:r w:rsidR="00C7646A" w:rsidRPr="00F73AE8">
        <w:rPr>
          <w:sz w:val="28"/>
          <w:szCs w:val="28"/>
        </w:rPr>
        <w:t>.2. Contagem Total</w:t>
      </w:r>
      <w:bookmarkEnd w:id="5"/>
      <w:r w:rsidR="00C7646A" w:rsidRPr="00F73AE8">
        <w:rPr>
          <w:sz w:val="28"/>
          <w:szCs w:val="28"/>
        </w:rPr>
        <w:t xml:space="preserve"> </w:t>
      </w:r>
    </w:p>
    <w:tbl>
      <w:tblPr>
        <w:tblW w:w="1000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4"/>
        <w:gridCol w:w="528"/>
        <w:gridCol w:w="1072"/>
        <w:gridCol w:w="848"/>
        <w:gridCol w:w="734"/>
        <w:gridCol w:w="1056"/>
        <w:gridCol w:w="1221"/>
        <w:gridCol w:w="932"/>
        <w:gridCol w:w="932"/>
      </w:tblGrid>
      <w:tr w:rsidR="00C7646A" w:rsidRPr="00BD6BB9" w:rsidTr="00C7646A">
        <w:trPr>
          <w:trHeight w:val="132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Domínio de informação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4C6E7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Contagem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Simples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Médio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Complexo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Resultado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17215B">
        <w:trPr>
          <w:trHeight w:val="273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SOMA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26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Pr="00F73AE8" w:rsidRDefault="0017215B" w:rsidP="00F73AE8">
      <w:pPr>
        <w:pStyle w:val="Ttulo1"/>
        <w:rPr>
          <w:sz w:val="28"/>
          <w:szCs w:val="28"/>
        </w:rPr>
      </w:pPr>
      <w:bookmarkStart w:id="6" w:name="_Toc484509965"/>
      <w:r w:rsidRPr="00F73AE8">
        <w:rPr>
          <w:sz w:val="28"/>
          <w:szCs w:val="28"/>
        </w:rPr>
        <w:lastRenderedPageBreak/>
        <w:t>1</w:t>
      </w:r>
      <w:r w:rsidR="00C7646A" w:rsidRPr="00F73AE8">
        <w:rPr>
          <w:sz w:val="28"/>
          <w:szCs w:val="28"/>
        </w:rPr>
        <w:t>.3. Questões</w:t>
      </w:r>
      <w:bookmarkEnd w:id="6"/>
    </w:p>
    <w:tbl>
      <w:tblPr>
        <w:tblW w:w="95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0"/>
        <w:gridCol w:w="476"/>
        <w:gridCol w:w="508"/>
        <w:gridCol w:w="516"/>
        <w:gridCol w:w="516"/>
        <w:gridCol w:w="508"/>
        <w:gridCol w:w="476"/>
        <w:gridCol w:w="960"/>
      </w:tblGrid>
      <w:tr w:rsidR="00C7646A" w:rsidRPr="00BD6BB9" w:rsidTr="00E41555">
        <w:trPr>
          <w:trHeight w:val="1875"/>
        </w:trPr>
        <w:tc>
          <w:tcPr>
            <w:tcW w:w="5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  <w:t>Questão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Nada importante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Absolutamente essencial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315"/>
        </w:trPr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requer salvamento e recuperação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confiáveis ?</w:t>
            </w:r>
            <w:proofErr w:type="gramEnd"/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São necessárias comunicações de dados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especializadas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Há funções de processamento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distribuído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rodará em ambiente operacional existente e intensamente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utilizado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desempenho é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crítico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requer entrada de dados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online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entrada de dados online requer múltiplas telas ou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operações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Os Arquivos Lógicos Internos são atualizados online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As entradas, saídas e consultas são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complexas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processamento interno é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complexo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código é projetado para ser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reutilizável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instalação está incluída no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projeto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é projetado para múltiplas instalações em diferentes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organizações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aplicação é projetada para facilitar a troca e o uso pelo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usuário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25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Resultado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61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Soma</w:t>
            </w:r>
          </w:p>
        </w:tc>
        <w:tc>
          <w:tcPr>
            <w:tcW w:w="30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Default="00C7646A" w:rsidP="00C7646A"/>
    <w:p w:rsidR="0017215B" w:rsidRDefault="0017215B" w:rsidP="0017215B">
      <w:pPr>
        <w:rPr>
          <w:rFonts w:asciiTheme="majorHAnsi" w:hAnsiTheme="majorHAnsi"/>
          <w:b/>
          <w:sz w:val="28"/>
          <w:szCs w:val="28"/>
        </w:rPr>
      </w:pPr>
    </w:p>
    <w:p w:rsidR="00F73AE8" w:rsidRDefault="00F73AE8" w:rsidP="0017215B">
      <w:pPr>
        <w:rPr>
          <w:rFonts w:asciiTheme="majorHAnsi" w:hAnsiTheme="majorHAnsi"/>
          <w:b/>
          <w:sz w:val="28"/>
          <w:szCs w:val="28"/>
        </w:rPr>
      </w:pPr>
    </w:p>
    <w:p w:rsidR="0017215B" w:rsidRPr="00F73AE8" w:rsidRDefault="0017215B" w:rsidP="00F73AE8">
      <w:pPr>
        <w:pStyle w:val="Ttulo1"/>
        <w:rPr>
          <w:sz w:val="28"/>
        </w:rPr>
      </w:pPr>
      <w:bookmarkStart w:id="7" w:name="_Toc484509966"/>
      <w:r w:rsidRPr="00F73AE8">
        <w:rPr>
          <w:sz w:val="28"/>
        </w:rPr>
        <w:lastRenderedPageBreak/>
        <w:t>1.4. Resultados</w:t>
      </w:r>
      <w:bookmarkEnd w:id="7"/>
    </w:p>
    <w:tbl>
      <w:tblPr>
        <w:tblW w:w="9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0"/>
      </w:tblGrid>
      <w:tr w:rsidR="0017215B" w:rsidRPr="00BD6BB9" w:rsidTr="0017215B">
        <w:trPr>
          <w:trHeight w:val="300"/>
        </w:trPr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3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39"/>
              <w:gridCol w:w="637"/>
              <w:gridCol w:w="621"/>
              <w:gridCol w:w="621"/>
              <w:gridCol w:w="621"/>
              <w:gridCol w:w="1598"/>
              <w:gridCol w:w="3775"/>
              <w:gridCol w:w="858"/>
            </w:tblGrid>
            <w:tr w:rsidR="0017215B" w:rsidRPr="00006F3C" w:rsidTr="00E41555">
              <w:trPr>
                <w:trHeight w:val="315"/>
              </w:trPr>
              <w:tc>
                <w:tcPr>
                  <w:tcW w:w="8512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B4C6E7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  <w:t>PREVISTO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Pontos de função do sistema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24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FP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Pontos de função dos desenvolvedores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10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FP/mês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Tempo previsto para desenvolvimento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2,4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proofErr w:type="gramStart"/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meses</w:t>
                  </w:r>
                  <w:proofErr w:type="gramEnd"/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15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Custo do sistema</w:t>
                  </w:r>
                </w:p>
              </w:tc>
              <w:tc>
                <w:tcPr>
                  <w:tcW w:w="5373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R$ 40.929,39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15"/>
              </w:trPr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15"/>
              </w:trPr>
              <w:tc>
                <w:tcPr>
                  <w:tcW w:w="8512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B4C6E7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  <w:t>OCORRIDO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Tempo decorrido de desenvolvimento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proofErr w:type="gramStart"/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meses</w:t>
                  </w:r>
                  <w:proofErr w:type="gramEnd"/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17215B" w:rsidRPr="00BD6BB9" w:rsidRDefault="0017215B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Pr="00C7646A" w:rsidRDefault="00C7646A" w:rsidP="00C7646A"/>
    <w:p w:rsidR="00C7646A" w:rsidRDefault="0017215B" w:rsidP="00F73AE8">
      <w:pPr>
        <w:pStyle w:val="Ttulo1"/>
      </w:pPr>
      <w:bookmarkStart w:id="8" w:name="_Toc484509967"/>
      <w:r w:rsidRPr="0017215B">
        <w:t>2. Lista de Riscos</w:t>
      </w:r>
      <w:bookmarkEnd w:id="8"/>
    </w:p>
    <w:p w:rsidR="00F73AE8" w:rsidRPr="00F73AE8" w:rsidRDefault="00F73AE8" w:rsidP="00F73AE8"/>
    <w:p w:rsidR="0017215B" w:rsidRDefault="0017215B" w:rsidP="0017215B">
      <w:pPr>
        <w:spacing w:after="160" w:line="259" w:lineRule="auto"/>
        <w:rPr>
          <w:rFonts w:ascii="Arial" w:eastAsia="Calibri" w:hAnsi="Arial" w:cs="Arial"/>
          <w:sz w:val="32"/>
          <w:szCs w:val="32"/>
        </w:rPr>
      </w:pPr>
      <w:r w:rsidRPr="00A84431">
        <w:rPr>
          <w:rFonts w:ascii="Arial" w:eastAsia="Calibri" w:hAnsi="Arial" w:cs="Arial"/>
          <w:sz w:val="32"/>
          <w:szCs w:val="32"/>
        </w:rPr>
        <w:t>Os riscos que podem prejudicar o projeto são:</w:t>
      </w:r>
    </w:p>
    <w:p w:rsidR="0017215B" w:rsidRPr="00A84431" w:rsidRDefault="0017215B" w:rsidP="0017215B">
      <w:pPr>
        <w:spacing w:after="160" w:line="259" w:lineRule="auto"/>
        <w:rPr>
          <w:rFonts w:ascii="Arial" w:eastAsia="Calibri" w:hAnsi="Arial" w:cs="Arial"/>
          <w:sz w:val="16"/>
          <w:szCs w:val="16"/>
        </w:rPr>
      </w:pPr>
    </w:p>
    <w:p w:rsidR="0017215B" w:rsidRPr="00A84431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Desistência da disciplina;</w:t>
      </w:r>
    </w:p>
    <w:p w:rsidR="0017215B" w:rsidRPr="00A84431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Falecimento de um integrante;</w:t>
      </w:r>
    </w:p>
    <w:p w:rsidR="0017215B" w:rsidRPr="00A84431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Falta de recursos financeiros por parte do cliente;</w:t>
      </w:r>
    </w:p>
    <w:p w:rsidR="0017215B" w:rsidRPr="00A84431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Atraso no cronograma;</w:t>
      </w:r>
    </w:p>
    <w:p w:rsidR="0017215B" w:rsidRPr="00A84431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Mudança de requisitos;</w:t>
      </w:r>
    </w:p>
    <w:p w:rsidR="0017215B" w:rsidRPr="00A84431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Cancelamento/Suspensão do projeto</w:t>
      </w:r>
      <w:r>
        <w:rPr>
          <w:rFonts w:ascii="Arial" w:eastAsia="Calibri" w:hAnsi="Arial" w:cs="Arial"/>
          <w:sz w:val="24"/>
          <w:szCs w:val="24"/>
        </w:rPr>
        <w:t>;</w:t>
      </w:r>
    </w:p>
    <w:p w:rsidR="0017215B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Conflito entre os</w:t>
      </w:r>
      <w:r w:rsidRPr="00A84431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A84431">
        <w:rPr>
          <w:rFonts w:ascii="Arial" w:eastAsia="Calibri" w:hAnsi="Arial" w:cs="Arial"/>
          <w:sz w:val="24"/>
          <w:szCs w:val="24"/>
        </w:rPr>
        <w:t>stakeholders</w:t>
      </w:r>
      <w:proofErr w:type="spellEnd"/>
      <w:r>
        <w:rPr>
          <w:rFonts w:ascii="Arial" w:eastAsia="Calibri" w:hAnsi="Arial" w:cs="Arial"/>
          <w:sz w:val="24"/>
          <w:szCs w:val="24"/>
        </w:rPr>
        <w:t>;</w:t>
      </w:r>
    </w:p>
    <w:p w:rsidR="0017215B" w:rsidRPr="004930D5" w:rsidRDefault="0017215B" w:rsidP="0017215B">
      <w:pPr>
        <w:spacing w:after="160" w:line="259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:rsidR="0017215B" w:rsidRPr="00F73AE8" w:rsidRDefault="0017215B" w:rsidP="00F73AE8">
      <w:pPr>
        <w:pStyle w:val="Ttulo1"/>
        <w:rPr>
          <w:sz w:val="28"/>
        </w:rPr>
      </w:pPr>
      <w:bookmarkStart w:id="9" w:name="_Toc484509968"/>
      <w:r w:rsidRPr="00F73AE8">
        <w:rPr>
          <w:sz w:val="28"/>
        </w:rPr>
        <w:t>2.1. Formulário de Riscos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01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Integrante </w:t>
            </w:r>
            <w:proofErr w:type="gramStart"/>
            <w:r>
              <w:t>do grupo desistir</w:t>
            </w:r>
            <w:proofErr w:type="gramEnd"/>
            <w:r>
              <w:t xml:space="preserve"> da disciplina.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Boa comunicação entre os integrantes do grupo, para que todos estejam sempre motivados a participar do projeto.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Adaptar as atividades para o número atual de integrantes.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02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Integrante </w:t>
            </w:r>
            <w:proofErr w:type="gramStart"/>
            <w:r>
              <w:t>do grupo falecer</w:t>
            </w:r>
            <w:proofErr w:type="gramEnd"/>
            <w:r>
              <w:t>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Tomar atitudes seguras.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lastRenderedPageBreak/>
              <w:t>Adaptar as atividades para o número atual de integrantes.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03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Alto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O cliente não tem verba o suficiente para suprir o projeto.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proofErr w:type="gramStart"/>
            <w:r>
              <w:t>Acompanhamento financeiro e estimativas de custos</w:t>
            </w:r>
            <w:proofErr w:type="gramEnd"/>
            <w:r>
              <w:t>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Paralisação do projeto.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04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Atraso no cronograma.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Monitoramento da realização das atividades.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Adaptar as atividades para o novo cronograma.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Controlado.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05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Mudança de requisitos.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Comunicação com o cliente, e boa utilização dos métodos de </w:t>
            </w:r>
            <w:proofErr w:type="spellStart"/>
            <w:r>
              <w:t>elicitação</w:t>
            </w:r>
            <w:proofErr w:type="spellEnd"/>
            <w:r>
              <w:t>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Negociar com o cliente e adaptar o projeto para as mudanças. 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06</w:t>
            </w:r>
          </w:p>
        </w:tc>
        <w:tc>
          <w:tcPr>
            <w:tcW w:w="2161" w:type="dxa"/>
          </w:tcPr>
          <w:p w:rsidR="0017215B" w:rsidRDefault="0017215B" w:rsidP="00E41555">
            <w:r>
              <w:t>18/05/2017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Alto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 w:rsidRPr="00E77518">
              <w:t>Cancelamento/Suspensão do projeto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Elaboração correta e coerente do plano de riscos e boa comunicação entre o grupo e o cliente 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proofErr w:type="gramStart"/>
            <w:r>
              <w:t>Cumprimento das devidas clausulas</w:t>
            </w:r>
            <w:proofErr w:type="gramEnd"/>
            <w:r>
              <w:t xml:space="preserve"> do contrato, devendo haver pagamento de multa 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07</w:t>
            </w:r>
          </w:p>
        </w:tc>
        <w:tc>
          <w:tcPr>
            <w:tcW w:w="2161" w:type="dxa"/>
          </w:tcPr>
          <w:p w:rsidR="0017215B" w:rsidRDefault="0017215B" w:rsidP="00E41555">
            <w:r>
              <w:t>18/05/2017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 w:rsidRPr="00A178AC">
              <w:t xml:space="preserve">Conflito entre os </w:t>
            </w:r>
            <w:proofErr w:type="spellStart"/>
            <w:r w:rsidRPr="00A178AC">
              <w:t>stakeholders</w:t>
            </w:r>
            <w:proofErr w:type="spellEnd"/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Desenvolver o software de maneira a cumprir os requisitos de ambos os clientes; tentativa de conciliação de </w:t>
            </w:r>
            <w:proofErr w:type="gramStart"/>
            <w:r>
              <w:t>requisitos</w:t>
            </w:r>
            <w:proofErr w:type="gramEnd"/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Negociar com os clientes e realizar adaptações necessárias. 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proofErr w:type="gramStart"/>
            <w:r>
              <w:t>Sob controle</w:t>
            </w:r>
            <w:proofErr w:type="gramEnd"/>
            <w:r>
              <w:t>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</w:t>
            </w:r>
            <w:proofErr w:type="gramStart"/>
            <w:r>
              <w:t>, Caio</w:t>
            </w:r>
            <w:proofErr w:type="gramEnd"/>
            <w:r>
              <w:t xml:space="preserve">, Pedro, Mayara e </w:t>
            </w:r>
            <w:proofErr w:type="spellStart"/>
            <w:r>
              <w:t>Ícaro</w:t>
            </w:r>
            <w:proofErr w:type="spellEnd"/>
            <w:r>
              <w:t>.</w:t>
            </w:r>
          </w:p>
        </w:tc>
      </w:tr>
    </w:tbl>
    <w:p w:rsidR="0017215B" w:rsidRPr="0017215B" w:rsidRDefault="0017215B" w:rsidP="0017215B">
      <w:pPr>
        <w:rPr>
          <w:rFonts w:asciiTheme="majorHAnsi" w:hAnsiTheme="majorHAnsi"/>
          <w:b/>
          <w:sz w:val="28"/>
          <w:szCs w:val="28"/>
        </w:rPr>
      </w:pPr>
    </w:p>
    <w:sectPr w:rsidR="0017215B" w:rsidRPr="00172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73"/>
    <w:multiLevelType w:val="multilevel"/>
    <w:tmpl w:val="E152A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F4104B"/>
    <w:multiLevelType w:val="multilevel"/>
    <w:tmpl w:val="5C86E9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49937FD"/>
    <w:multiLevelType w:val="hybridMultilevel"/>
    <w:tmpl w:val="59B04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55E18"/>
    <w:multiLevelType w:val="multilevel"/>
    <w:tmpl w:val="19A2BD2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5F6F6C4F"/>
    <w:multiLevelType w:val="hybridMultilevel"/>
    <w:tmpl w:val="26840A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57"/>
    <w:rsid w:val="0017215B"/>
    <w:rsid w:val="00AF601C"/>
    <w:rsid w:val="00C7646A"/>
    <w:rsid w:val="00D422D4"/>
    <w:rsid w:val="00D71257"/>
    <w:rsid w:val="00EA5C93"/>
    <w:rsid w:val="00F7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22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2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422D4"/>
    <w:rPr>
      <w:rFonts w:asciiTheme="majorHAnsi" w:eastAsiaTheme="majorEastAsia" w:hAnsiTheme="majorHAnsi" w:cstheme="majorBidi"/>
      <w:b/>
      <w:sz w:val="32"/>
      <w:szCs w:val="32"/>
    </w:rPr>
  </w:style>
  <w:style w:type="table" w:customStyle="1" w:styleId="GridTable1Light">
    <w:name w:val="Grid Table 1 Light"/>
    <w:basedOn w:val="Tabelanormal"/>
    <w:uiPriority w:val="46"/>
    <w:rsid w:val="00D422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17215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73AE8"/>
    <w:pPr>
      <w:spacing w:before="480" w:line="276" w:lineRule="auto"/>
      <w:outlineLvl w:val="9"/>
    </w:pPr>
    <w:rPr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73AE8"/>
    <w:pPr>
      <w:spacing w:after="100"/>
    </w:pPr>
  </w:style>
  <w:style w:type="character" w:styleId="Hyperlink">
    <w:name w:val="Hyperlink"/>
    <w:basedOn w:val="Fontepargpadro"/>
    <w:uiPriority w:val="99"/>
    <w:unhideWhenUsed/>
    <w:rsid w:val="00F73AE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3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22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2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422D4"/>
    <w:rPr>
      <w:rFonts w:asciiTheme="majorHAnsi" w:eastAsiaTheme="majorEastAsia" w:hAnsiTheme="majorHAnsi" w:cstheme="majorBidi"/>
      <w:b/>
      <w:sz w:val="32"/>
      <w:szCs w:val="32"/>
    </w:rPr>
  </w:style>
  <w:style w:type="table" w:customStyle="1" w:styleId="GridTable1Light">
    <w:name w:val="Grid Table 1 Light"/>
    <w:basedOn w:val="Tabelanormal"/>
    <w:uiPriority w:val="46"/>
    <w:rsid w:val="00D422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17215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73AE8"/>
    <w:pPr>
      <w:spacing w:before="480" w:line="276" w:lineRule="auto"/>
      <w:outlineLvl w:val="9"/>
    </w:pPr>
    <w:rPr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73AE8"/>
    <w:pPr>
      <w:spacing w:after="100"/>
    </w:pPr>
  </w:style>
  <w:style w:type="character" w:styleId="Hyperlink">
    <w:name w:val="Hyperlink"/>
    <w:basedOn w:val="Fontepargpadro"/>
    <w:uiPriority w:val="99"/>
    <w:unhideWhenUsed/>
    <w:rsid w:val="00F73AE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3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F0E94-E699-418B-9991-E44D06B2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2017-06-06T13:18:00Z</dcterms:created>
  <dcterms:modified xsi:type="dcterms:W3CDTF">2017-06-06T13:59:00Z</dcterms:modified>
</cp:coreProperties>
</file>