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1B5F4" w14:textId="42C52978" w:rsidR="00767602" w:rsidRDefault="001B7351">
      <w:r>
        <w:t>Casos de prueba</w:t>
      </w:r>
    </w:p>
    <w:p w14:paraId="1BA22A44" w14:textId="7682BF98" w:rsidR="001B7351" w:rsidRDefault="001B7351">
      <w:r>
        <w:t>Habría que comprobar que los “a” o “b” o los 2 sean números que entren en int es decir que estén entre (</w:t>
      </w:r>
      <w:r w:rsidRPr="001B7351">
        <w:t>-2.147.483.648</w:t>
      </w:r>
      <w:r>
        <w:t>)</w:t>
      </w:r>
      <w:r w:rsidRPr="001B7351">
        <w:t xml:space="preserve"> </w:t>
      </w:r>
      <w:r>
        <w:t>y</w:t>
      </w:r>
      <w:r w:rsidRPr="001B7351">
        <w:t xml:space="preserve"> </w:t>
      </w:r>
      <w:r>
        <w:t>(</w:t>
      </w:r>
      <w:r w:rsidRPr="001B7351">
        <w:t>2.147.483.647</w:t>
      </w:r>
      <w:r>
        <w:t xml:space="preserve">), si están entre los valores mencionados el programa siempre va a funcionar aunque si supera el limite de int ira hacia atrás </w:t>
      </w:r>
      <w:r w:rsidR="0069658A">
        <w:t>es decir que si la “a” es “</w:t>
      </w:r>
      <w:r w:rsidR="0069658A" w:rsidRPr="001B7351">
        <w:t>2.147.483.647</w:t>
      </w:r>
      <w:r w:rsidR="0069658A">
        <w:t>” y la “b” es “1” o superior ira hacia “</w:t>
      </w:r>
      <w:r w:rsidR="0069658A" w:rsidRPr="001B7351">
        <w:t>-2.147.483.648</w:t>
      </w:r>
      <w:r w:rsidR="0069658A">
        <w:t>”.</w:t>
      </w:r>
    </w:p>
    <w:p w14:paraId="5B31A454" w14:textId="7B0F2BA4" w:rsidR="0069658A" w:rsidRDefault="0069658A">
      <w:r>
        <w:t>Tabla visual: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9658A" w14:paraId="6C22B621" w14:textId="77777777" w:rsidTr="0069658A">
        <w:tc>
          <w:tcPr>
            <w:tcW w:w="2831" w:type="dxa"/>
          </w:tcPr>
          <w:p w14:paraId="6C847653" w14:textId="30B076A2" w:rsidR="0069658A" w:rsidRDefault="0069658A">
            <w:r>
              <w:t>3</w:t>
            </w:r>
          </w:p>
        </w:tc>
        <w:tc>
          <w:tcPr>
            <w:tcW w:w="2831" w:type="dxa"/>
          </w:tcPr>
          <w:p w14:paraId="30BC5074" w14:textId="7CC3E224" w:rsidR="0069658A" w:rsidRDefault="0069658A">
            <w:r>
              <w:t>8</w:t>
            </w:r>
          </w:p>
        </w:tc>
        <w:tc>
          <w:tcPr>
            <w:tcW w:w="2832" w:type="dxa"/>
          </w:tcPr>
          <w:p w14:paraId="4367472F" w14:textId="5B039A94" w:rsidR="0069658A" w:rsidRDefault="0069658A">
            <w:r>
              <w:t>11</w:t>
            </w:r>
          </w:p>
        </w:tc>
      </w:tr>
      <w:tr w:rsidR="0069658A" w14:paraId="54195041" w14:textId="77777777" w:rsidTr="0069658A">
        <w:tc>
          <w:tcPr>
            <w:tcW w:w="2831" w:type="dxa"/>
          </w:tcPr>
          <w:p w14:paraId="0AB20AF3" w14:textId="21B3F004" w:rsidR="0069658A" w:rsidRDefault="0069658A">
            <w:r>
              <w:t>3</w:t>
            </w:r>
          </w:p>
        </w:tc>
        <w:tc>
          <w:tcPr>
            <w:tcW w:w="2831" w:type="dxa"/>
          </w:tcPr>
          <w:p w14:paraId="6B5AC299" w14:textId="49B2C661" w:rsidR="0069658A" w:rsidRDefault="0069658A">
            <w:r>
              <w:t>-8</w:t>
            </w:r>
          </w:p>
        </w:tc>
        <w:tc>
          <w:tcPr>
            <w:tcW w:w="2832" w:type="dxa"/>
          </w:tcPr>
          <w:p w14:paraId="13E85BE0" w14:textId="77127399" w:rsidR="0069658A" w:rsidRDefault="0069658A">
            <w:r>
              <w:t>-5</w:t>
            </w:r>
          </w:p>
        </w:tc>
      </w:tr>
      <w:tr w:rsidR="0069658A" w14:paraId="13D617F7" w14:textId="77777777" w:rsidTr="0069658A">
        <w:tc>
          <w:tcPr>
            <w:tcW w:w="2831" w:type="dxa"/>
          </w:tcPr>
          <w:p w14:paraId="6A28AA13" w14:textId="34E07F51" w:rsidR="0069658A" w:rsidRDefault="0069658A">
            <w:r>
              <w:t>-3</w:t>
            </w:r>
          </w:p>
        </w:tc>
        <w:tc>
          <w:tcPr>
            <w:tcW w:w="2831" w:type="dxa"/>
          </w:tcPr>
          <w:p w14:paraId="35117A49" w14:textId="2C0D3EE2" w:rsidR="0069658A" w:rsidRDefault="0069658A">
            <w:r>
              <w:t>-8</w:t>
            </w:r>
          </w:p>
        </w:tc>
        <w:tc>
          <w:tcPr>
            <w:tcW w:w="2832" w:type="dxa"/>
          </w:tcPr>
          <w:p w14:paraId="7A8D251F" w14:textId="4E31B92D" w:rsidR="0069658A" w:rsidRDefault="0069658A">
            <w:r>
              <w:t>-11</w:t>
            </w:r>
          </w:p>
        </w:tc>
      </w:tr>
      <w:tr w:rsidR="0069658A" w14:paraId="2F63AA6F" w14:textId="77777777" w:rsidTr="0069658A">
        <w:tc>
          <w:tcPr>
            <w:tcW w:w="2831" w:type="dxa"/>
          </w:tcPr>
          <w:p w14:paraId="17622265" w14:textId="3AE9ABCF" w:rsidR="0069658A" w:rsidRDefault="0069658A">
            <w:r>
              <w:t>0</w:t>
            </w:r>
          </w:p>
        </w:tc>
        <w:tc>
          <w:tcPr>
            <w:tcW w:w="2831" w:type="dxa"/>
          </w:tcPr>
          <w:p w14:paraId="2ACE30FE" w14:textId="0D240BE9" w:rsidR="0069658A" w:rsidRDefault="0069658A">
            <w:r>
              <w:t>0</w:t>
            </w:r>
          </w:p>
        </w:tc>
        <w:tc>
          <w:tcPr>
            <w:tcW w:w="2832" w:type="dxa"/>
          </w:tcPr>
          <w:p w14:paraId="433A51DF" w14:textId="3170E696" w:rsidR="0069658A" w:rsidRDefault="0069658A">
            <w:r>
              <w:t>0</w:t>
            </w:r>
          </w:p>
        </w:tc>
      </w:tr>
      <w:tr w:rsidR="0069658A" w14:paraId="7553EE37" w14:textId="77777777" w:rsidTr="0069658A">
        <w:tc>
          <w:tcPr>
            <w:tcW w:w="2831" w:type="dxa"/>
          </w:tcPr>
          <w:p w14:paraId="1D8E36AC" w14:textId="534ADFC8" w:rsidR="0069658A" w:rsidRDefault="0069658A">
            <w:r>
              <w:t>0</w:t>
            </w:r>
          </w:p>
        </w:tc>
        <w:tc>
          <w:tcPr>
            <w:tcW w:w="2831" w:type="dxa"/>
          </w:tcPr>
          <w:p w14:paraId="73D42FDC" w14:textId="7A77ECF2" w:rsidR="0069658A" w:rsidRDefault="0069658A">
            <w:r>
              <w:t>8</w:t>
            </w:r>
          </w:p>
        </w:tc>
        <w:tc>
          <w:tcPr>
            <w:tcW w:w="2832" w:type="dxa"/>
          </w:tcPr>
          <w:p w14:paraId="2E3D00C9" w14:textId="65C9F254" w:rsidR="0069658A" w:rsidRDefault="0069658A">
            <w:r>
              <w:t>8</w:t>
            </w:r>
          </w:p>
        </w:tc>
      </w:tr>
      <w:tr w:rsidR="0069658A" w14:paraId="2F4B87E9" w14:textId="77777777" w:rsidTr="0069658A">
        <w:tc>
          <w:tcPr>
            <w:tcW w:w="2831" w:type="dxa"/>
          </w:tcPr>
          <w:p w14:paraId="2FE6B3F6" w14:textId="20F8D95D" w:rsidR="0069658A" w:rsidRDefault="0069658A">
            <w:r>
              <w:t>0</w:t>
            </w:r>
          </w:p>
        </w:tc>
        <w:tc>
          <w:tcPr>
            <w:tcW w:w="2831" w:type="dxa"/>
          </w:tcPr>
          <w:p w14:paraId="4092A122" w14:textId="6E5BE82B" w:rsidR="0069658A" w:rsidRDefault="0069658A">
            <w:r>
              <w:t>-8</w:t>
            </w:r>
          </w:p>
        </w:tc>
        <w:tc>
          <w:tcPr>
            <w:tcW w:w="2832" w:type="dxa"/>
          </w:tcPr>
          <w:p w14:paraId="543C7B1A" w14:textId="69FE21A5" w:rsidR="0069658A" w:rsidRDefault="0069658A">
            <w:r>
              <w:t>-8</w:t>
            </w:r>
          </w:p>
        </w:tc>
      </w:tr>
    </w:tbl>
    <w:p w14:paraId="706DC9DE" w14:textId="77777777" w:rsidR="0069658A" w:rsidRDefault="0069658A"/>
    <w:sectPr w:rsidR="006965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351"/>
    <w:rsid w:val="001B7351"/>
    <w:rsid w:val="004227E4"/>
    <w:rsid w:val="0069658A"/>
    <w:rsid w:val="00767602"/>
    <w:rsid w:val="00B74195"/>
    <w:rsid w:val="00EC15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642920"/>
  <w15:chartTrackingRefBased/>
  <w15:docId w15:val="{32BBA7D3-8409-4ADB-96C6-CBA090E53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B7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7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7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7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7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B7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7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7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7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7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7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7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735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735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B735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735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735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735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B7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B7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B7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B7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B7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B735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B735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B735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B7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B735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B7351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965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76</Words>
  <Characters>366</Characters>
  <Application>Microsoft Office Word</Application>
  <DocSecurity>0</DocSecurity>
  <Lines>19</Lines>
  <Paragraphs>22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Gómez Morante</dc:creator>
  <cp:keywords/>
  <dc:description/>
  <cp:lastModifiedBy>Iván Gómez Morante</cp:lastModifiedBy>
  <cp:revision>1</cp:revision>
  <dcterms:created xsi:type="dcterms:W3CDTF">2026-01-27T16:01:00Z</dcterms:created>
  <dcterms:modified xsi:type="dcterms:W3CDTF">2026-01-27T16:20:00Z</dcterms:modified>
</cp:coreProperties>
</file>