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92166329"/>
        <w:docPartObj>
          <w:docPartGallery w:val="Cover Pages"/>
          <w:docPartUnique/>
        </w:docPartObj>
      </w:sdtPr>
      <w:sdtContent>
        <w:p w14:paraId="2730294F" w14:textId="7204356C" w:rsidR="000B687A" w:rsidRDefault="000B687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DAD78D6" wp14:editId="0301B25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9C662A0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236C2C" wp14:editId="30F9D9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B6D13DA" w14:textId="466A7614" w:rsidR="000B687A" w:rsidRDefault="000B687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Pedro Octavio Jiménez Garita</w:t>
                                    </w:r>
                                  </w:p>
                                </w:sdtContent>
                              </w:sdt>
                              <w:p w14:paraId="629F5D7F" w14:textId="7F1D0BD2" w:rsidR="000B687A" w:rsidRDefault="000B687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SISTEMAS COMPUTACIONALES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236C2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B6D13DA" w14:textId="466A7614" w:rsidR="000B687A" w:rsidRDefault="000B687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Pedro Octavio Jiménez Garita</w:t>
                              </w:r>
                            </w:p>
                          </w:sdtContent>
                        </w:sdt>
                        <w:p w14:paraId="629F5D7F" w14:textId="7F1D0BD2" w:rsidR="000B687A" w:rsidRDefault="000B687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SISTEMAS COMPUTACIONALES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1A3500" wp14:editId="14704CF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1DC627" w14:textId="77777777" w:rsidR="000B687A" w:rsidRDefault="000B687A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7479870" w14:textId="1116E8CA" w:rsidR="000B687A" w:rsidRDefault="000B687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En la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practica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realizamos la conexión de un switch d-link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C1A3500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2E1DC627" w14:textId="77777777" w:rsidR="000B687A" w:rsidRDefault="000B687A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7479870" w14:textId="1116E8CA" w:rsidR="000B687A" w:rsidRDefault="000B687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En la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practica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realizamos la conexión de un switch d-link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458542" wp14:editId="0D1613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E8E17D" w14:textId="0022CC02" w:rsidR="000B687A" w:rsidRDefault="000B687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practica 2do parcial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1F4729" w14:textId="59CF13C3" w:rsidR="000B687A" w:rsidRDefault="000B687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Redes de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computacion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3458542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7E8E17D" w14:textId="0022CC02" w:rsidR="000B687A" w:rsidRDefault="000B687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practica 2do parcial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C1F4729" w14:textId="59CF13C3" w:rsidR="000B687A" w:rsidRDefault="000B687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Redes de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computacion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8D3E32F" w14:textId="22F85174" w:rsidR="000B687A" w:rsidRDefault="000B687A">
          <w:r>
            <w:br w:type="page"/>
          </w:r>
        </w:p>
      </w:sdtContent>
    </w:sdt>
    <w:p w14:paraId="642ABEAF" w14:textId="39048280" w:rsidR="00B75D58" w:rsidRDefault="000B687A">
      <w:r>
        <w:lastRenderedPageBreak/>
        <w:t xml:space="preserve">1.- Lo que primero realizamos es conectar el switch por medio de un cable USB con salida VGA para </w:t>
      </w:r>
      <w:proofErr w:type="spellStart"/>
      <w:r>
        <w:t>asi</w:t>
      </w:r>
      <w:proofErr w:type="spellEnd"/>
      <w:r>
        <w:t xml:space="preserve"> poder acceder a la consola del mismo por medio de una aplicación.</w:t>
      </w:r>
    </w:p>
    <w:p w14:paraId="7D0F379F" w14:textId="4BD5C7C5" w:rsidR="000B687A" w:rsidRDefault="000B687A"/>
    <w:p w14:paraId="635DB7E4" w14:textId="45DCF0DE" w:rsidR="000B687A" w:rsidRDefault="000B687A">
      <w:r>
        <w:t xml:space="preserve">2.- Posterior mente realizamos desde el Administrador de dispositivos cual es el </w:t>
      </w:r>
      <w:proofErr w:type="gramStart"/>
      <w:r>
        <w:t>COM  de</w:t>
      </w:r>
      <w:proofErr w:type="gramEnd"/>
      <w:r>
        <w:t xml:space="preserve"> la </w:t>
      </w:r>
      <w:r w:rsidR="00394221">
        <w:t xml:space="preserve">conexión del switch </w:t>
      </w:r>
    </w:p>
    <w:p w14:paraId="651E8D49" w14:textId="77777777" w:rsidR="00394221" w:rsidRDefault="00394221">
      <w:pPr>
        <w:rPr>
          <w:noProof/>
        </w:rPr>
      </w:pPr>
    </w:p>
    <w:p w14:paraId="4811469F" w14:textId="629A65A1" w:rsidR="00394221" w:rsidRDefault="00394221">
      <w:r>
        <w:rPr>
          <w:noProof/>
        </w:rPr>
        <w:drawing>
          <wp:inline distT="0" distB="0" distL="0" distR="0" wp14:anchorId="54776C45" wp14:editId="3CF5D844">
            <wp:extent cx="3724275" cy="2009775"/>
            <wp:effectExtent l="0" t="0" r="9525" b="9525"/>
            <wp:docPr id="1" name="Imagen 1" descr="Cómo cambiar el puerto COM de un USB en Windows 10 - VicHaunter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cambiar el puerto COM de un USB en Windows 10 - VicHaunter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25"/>
                    <a:stretch/>
                  </pic:blipFill>
                  <pic:spPr bwMode="auto">
                    <a:xfrm>
                      <a:off x="0" y="0"/>
                      <a:ext cx="3724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9BEBC" w14:textId="0491DEDA" w:rsidR="00394221" w:rsidRDefault="00394221"/>
    <w:p w14:paraId="6B1EF289" w14:textId="16EB2CD6" w:rsidR="00394221" w:rsidRDefault="00394221">
      <w:r>
        <w:t>3.- Posterior mente ingresaremos a la aplicación PUTTY y colocaremos</w:t>
      </w:r>
      <w:r w:rsidR="00FC6392">
        <w:t xml:space="preserve"> en la sección serial el </w:t>
      </w:r>
      <w:proofErr w:type="spellStart"/>
      <w:r w:rsidR="00FC6392">
        <w:t>com</w:t>
      </w:r>
      <w:proofErr w:type="spellEnd"/>
      <w:r w:rsidR="00FC6392">
        <w:t xml:space="preserve"> que vimos en el administrador de dispositivos</w:t>
      </w:r>
    </w:p>
    <w:p w14:paraId="74A16625" w14:textId="05408F7D" w:rsidR="00FC6392" w:rsidRDefault="00FC6392">
      <w:r w:rsidRPr="00FC6392">
        <w:drawing>
          <wp:inline distT="0" distB="0" distL="0" distR="0" wp14:anchorId="091A9423" wp14:editId="7D1132FF">
            <wp:extent cx="5612130" cy="29832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6F13" w14:textId="06D79EF8" w:rsidR="00FC6392" w:rsidRDefault="00FC6392">
      <w:r>
        <w:lastRenderedPageBreak/>
        <w:br w:type="page"/>
      </w:r>
    </w:p>
    <w:p w14:paraId="18FA47B1" w14:textId="3C0DA24C" w:rsidR="00FC6392" w:rsidRDefault="00FC6392">
      <w:r>
        <w:lastRenderedPageBreak/>
        <w:t xml:space="preserve">4.- Una </w:t>
      </w:r>
      <w:proofErr w:type="spellStart"/>
      <w:r>
        <w:t>ves</w:t>
      </w:r>
      <w:proofErr w:type="spellEnd"/>
      <w:r>
        <w:t xml:space="preserve"> accediendo a la consola del switch colocaremos el nombre y el usuario que por defecto aparecen en blanco </w:t>
      </w:r>
    </w:p>
    <w:p w14:paraId="7218047D" w14:textId="02AD0167" w:rsidR="00FC6392" w:rsidRDefault="00FC6392">
      <w:r w:rsidRPr="00FC6392">
        <w:drawing>
          <wp:inline distT="0" distB="0" distL="0" distR="0" wp14:anchorId="7E3B310D" wp14:editId="3FD5A879">
            <wp:extent cx="3277057" cy="10860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507A" w14:textId="4D3C2B43" w:rsidR="00FC6392" w:rsidRDefault="00FC6392">
      <w:r>
        <w:t xml:space="preserve">5.- Para finalizar colocaremos el siguiente comando </w:t>
      </w:r>
      <w:proofErr w:type="spellStart"/>
      <w:r>
        <w:t>configcommand_prompt</w:t>
      </w:r>
      <w:proofErr w:type="spellEnd"/>
      <w:r>
        <w:t xml:space="preserve"> pedro y ya tendrá cambiado el nombre el switch </w:t>
      </w:r>
    </w:p>
    <w:p w14:paraId="185489B3" w14:textId="27950251" w:rsidR="00FC6392" w:rsidRDefault="00FC6392">
      <w:r>
        <w:rPr>
          <w:noProof/>
        </w:rPr>
        <w:drawing>
          <wp:inline distT="0" distB="0" distL="0" distR="0" wp14:anchorId="0B841A5C" wp14:editId="6897189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6392" w:rsidSect="00FC6392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86DFA" w14:textId="77777777" w:rsidR="00FC6392" w:rsidRDefault="00FC6392" w:rsidP="00FC6392">
      <w:pPr>
        <w:spacing w:after="0" w:line="240" w:lineRule="auto"/>
      </w:pPr>
      <w:r>
        <w:separator/>
      </w:r>
    </w:p>
  </w:endnote>
  <w:endnote w:type="continuationSeparator" w:id="0">
    <w:p w14:paraId="26013436" w14:textId="77777777" w:rsidR="00FC6392" w:rsidRDefault="00FC6392" w:rsidP="00FC6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419"/>
      <w:gridCol w:w="4419"/>
    </w:tblGrid>
    <w:tr w:rsidR="00FC6392" w14:paraId="0BBBB5C3" w14:textId="77777777">
      <w:tc>
        <w:tcPr>
          <w:tcW w:w="2500" w:type="pct"/>
          <w:shd w:val="clear" w:color="auto" w:fill="4472C4" w:themeFill="accent1"/>
          <w:vAlign w:val="center"/>
        </w:tcPr>
        <w:p w14:paraId="3AF3D5C8" w14:textId="421A121F" w:rsidR="00FC6392" w:rsidRDefault="00FC6392">
          <w:pPr>
            <w:pStyle w:val="Piedepgina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ítulo"/>
              <w:tag w:val=""/>
              <w:id w:val="-578829839"/>
              <w:placeholder>
                <w:docPart w:val="6155BF3AC5AE49DF9695C53DA49B22E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</w:rPr>
                <w:t>practica 2do parcial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90E7398CAEAE43B8AFD1F9D3CCF4146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75D275C" w14:textId="53A64D51" w:rsidR="00FC6392" w:rsidRDefault="00FC6392">
              <w:pPr>
                <w:pStyle w:val="Piedepgina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Pedro Octavio Jiménez Garita</w:t>
              </w:r>
            </w:p>
          </w:sdtContent>
        </w:sdt>
      </w:tc>
    </w:tr>
  </w:tbl>
  <w:p w14:paraId="5BFD6E11" w14:textId="77777777" w:rsidR="00FC6392" w:rsidRDefault="00FC63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EC2C3" w14:textId="77777777" w:rsidR="00FC6392" w:rsidRDefault="00FC6392" w:rsidP="00FC6392">
      <w:pPr>
        <w:spacing w:after="0" w:line="240" w:lineRule="auto"/>
      </w:pPr>
      <w:r>
        <w:separator/>
      </w:r>
    </w:p>
  </w:footnote>
  <w:footnote w:type="continuationSeparator" w:id="0">
    <w:p w14:paraId="42296D60" w14:textId="77777777" w:rsidR="00FC6392" w:rsidRDefault="00FC6392" w:rsidP="00FC63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0BA84" w14:textId="5F61265F" w:rsidR="00FC6392" w:rsidRDefault="00FC6392">
    <w:pPr>
      <w:pStyle w:val="Encabezado"/>
    </w:pPr>
    <w:r>
      <w:rPr>
        <w:noProof/>
      </w:rPr>
      <mc:AlternateContent>
        <mc:Choice Requires="wps">
          <w:drawing>
            <wp:anchor distT="228600" distB="228600" distL="114300" distR="114300" simplePos="0" relativeHeight="251661312" behindDoc="0" locked="0" layoutInCell="1" allowOverlap="0" wp14:anchorId="2D09FF1A" wp14:editId="738C5432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594360" cy="987552"/>
              <wp:effectExtent l="0" t="0" r="0" b="5080"/>
              <wp:wrapTopAndBottom/>
              <wp:docPr id="133" name="Rectángulo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94360" cy="987552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F68D80" w14:textId="77777777" w:rsidR="00FC6392" w:rsidRDefault="00FC6392">
                          <w:pPr>
                            <w:pStyle w:val="Encabez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7600</wp14:pctWidth>
              </wp14:sizeRelH>
              <wp14:sizeRelV relativeFrom="page">
                <wp14:pctHeight>9800</wp14:pctHeight>
              </wp14:sizeRelV>
            </wp:anchor>
          </w:drawing>
        </mc:Choice>
        <mc:Fallback>
          <w:pict>
            <v:rect w14:anchorId="2D09FF1A" id="Rectángulo 133" o:spid="_x0000_s1029" style="position:absolute;margin-left:-4.4pt;margin-top:0;width:46.8pt;height:77.75pt;z-index:251661312;visibility:visible;mso-wrap-style:square;mso-width-percent:76;mso-height-percent:98;mso-top-percent:23;mso-wrap-distance-left:9pt;mso-wrap-distance-top:18pt;mso-wrap-distance-right:9pt;mso-wrap-distance-bottom:18pt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" o:allowoverlap="f" fillcolor="#4472c4 [3204]" stroked="f" strokeweight="1pt">
              <o:lock v:ext="edit" aspectratio="t"/>
              <v:textbox>
                <w:txbxContent>
                  <w:p w14:paraId="37F68D80" w14:textId="77777777" w:rsidR="00FC6392" w:rsidRDefault="00FC6392">
                    <w:pPr>
                      <w:pStyle w:val="Encabezado"/>
                      <w:jc w:val="right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4"/>
                        <w:szCs w:val="24"/>
                        <w:lang w:val="es-ES"/>
                      </w:rPr>
                      <w:t>0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topAndBottom" anchorx="margin" anchory="page"/>
            </v:rect>
          </w:pict>
        </mc:Fallback>
      </mc:AlternateContent>
    </w:r>
    <w:sdt>
      <w:sdtPr>
        <w:id w:val="334048785"/>
        <w:docPartObj>
          <w:docPartGallery w:val="Watermarks"/>
          <w:docPartUnique/>
        </w:docPartObj>
      </w:sdtPr>
      <w:sdtContent>
        <w:r>
          <w:pict w14:anchorId="2D6303D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2049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NO COPIAR"/>
              <w10:wrap anchorx="margin" anchory="margin"/>
            </v:shape>
          </w:pic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7A"/>
    <w:rsid w:val="000B687A"/>
    <w:rsid w:val="00394221"/>
    <w:rsid w:val="00B75D58"/>
    <w:rsid w:val="00FC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077E332"/>
  <w15:chartTrackingRefBased/>
  <w15:docId w15:val="{D66323D2-FFED-4A5C-8945-5101465C1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B687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B687A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FC63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6392"/>
  </w:style>
  <w:style w:type="paragraph" w:styleId="Piedepgina">
    <w:name w:val="footer"/>
    <w:basedOn w:val="Normal"/>
    <w:link w:val="PiedepginaCar"/>
    <w:uiPriority w:val="99"/>
    <w:unhideWhenUsed/>
    <w:rsid w:val="00FC63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63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55BF3AC5AE49DF9695C53DA49B22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A45D2A-7100-425A-97BF-28429B6ADCFE}"/>
      </w:docPartPr>
      <w:docPartBody>
        <w:p w:rsidR="00000000" w:rsidRDefault="000D407B" w:rsidP="000D407B">
          <w:pPr>
            <w:pStyle w:val="6155BF3AC5AE49DF9695C53DA49B22EB"/>
          </w:pPr>
          <w:r>
            <w:rPr>
              <w:caps/>
              <w:color w:val="FFFFFF" w:themeColor="background1"/>
              <w:sz w:val="18"/>
              <w:szCs w:val="18"/>
              <w:lang w:val="es-ES"/>
            </w:rPr>
            <w:t>[Título del documento]</w:t>
          </w:r>
        </w:p>
      </w:docPartBody>
    </w:docPart>
    <w:docPart>
      <w:docPartPr>
        <w:name w:val="90E7398CAEAE43B8AFD1F9D3CCF414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50586F-A081-4E5D-A7D5-3137EA29394D}"/>
      </w:docPartPr>
      <w:docPartBody>
        <w:p w:rsidR="00000000" w:rsidRDefault="000D407B" w:rsidP="000D407B">
          <w:pPr>
            <w:pStyle w:val="90E7398CAEAE43B8AFD1F9D3CCF4146F"/>
          </w:pPr>
          <w:r>
            <w:rPr>
              <w:caps/>
              <w:color w:val="FFFFFF" w:themeColor="background1"/>
              <w:sz w:val="18"/>
              <w:szCs w:val="18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7B"/>
    <w:rsid w:val="000D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155BF3AC5AE49DF9695C53DA49B22EB">
    <w:name w:val="6155BF3AC5AE49DF9695C53DA49B22EB"/>
    <w:rsid w:val="000D407B"/>
  </w:style>
  <w:style w:type="paragraph" w:customStyle="1" w:styleId="90E7398CAEAE43B8AFD1F9D3CCF4146F">
    <w:name w:val="90E7398CAEAE43B8AFD1F9D3CCF4146F"/>
    <w:rsid w:val="000D40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En la practica realizamos la conexión de un switch d-link</Abstract>
  <CompanyAddress/>
  <CompanyPhone/>
  <CompanyFax/>
  <CompanyEmail>SISTEMAS COMPUTACIONALES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105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2do parcial</dc:title>
  <dc:subject>Redes de computacion</dc:subject>
  <dc:creator>Pedro Octavio Jiménez Garita</dc:creator>
  <cp:keywords/>
  <dc:description/>
  <cp:lastModifiedBy>Pedro</cp:lastModifiedBy>
  <cp:revision>1</cp:revision>
  <dcterms:created xsi:type="dcterms:W3CDTF">2022-03-24T15:53:00Z</dcterms:created>
  <dcterms:modified xsi:type="dcterms:W3CDTF">2022-03-24T16:09:00Z</dcterms:modified>
</cp:coreProperties>
</file>