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 demo está pensada en dos partes:</w:t>
      </w:r>
    </w:p>
    <w:p>
      <w:pPr>
        <w:pStyle w:val="ListParagraph"/>
        <w:numPr>
          <w:ilvl w:val="0"/>
          <w:numId w:val="1"/>
        </w:numPr>
        <w:rPr/>
      </w:pPr>
      <w:r>
        <w:rPr/>
        <w:t>Mediante una API REST le envías una petición para que te haga la predicción</w:t>
      </w:r>
    </w:p>
    <w:p>
      <w:pPr>
        <w:pStyle w:val="ListParagraph"/>
        <w:numPr>
          <w:ilvl w:val="0"/>
          <w:numId w:val="1"/>
        </w:numPr>
        <w:rPr/>
      </w:pPr>
      <w:r>
        <w:rPr/>
        <w:t>Corres el store procedure de predicción directamente (ver FrontEnd.sql)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Primero activar la API que hará de nexo entre la DB y las peticiones REST, para eso correr el programa server.js (</w:t>
      </w:r>
      <w:r>
        <w:rPr/>
        <w:t>README_node.txt</w:t>
      </w:r>
      <w:r>
        <w:rPr/>
        <w:t>). Listo el server queda escuchando en el puerto 3000. OJO que hay que instalar algunos paquetes, estos están comentados al pie del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probar la API hay dos formas. La primera es corriendo el archivo cliente.js (node cliente.js).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la segunda opción hay que bajarse una extensión del Chrome, se llama Rest Web Service Client. Una vez abierta cambia la solapa Method por POST, en url: </w:t>
      </w:r>
      <w:hyperlink r:id="rId2">
        <w:r>
          <w:rPr>
            <w:rStyle w:val="EnlacedeInternet"/>
          </w:rPr>
          <w:t>http://10.220.208.8:3000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Selecciona la pestaña body y pone: 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color w:val="242729"/>
          <w:sz w:val="20"/>
          <w:szCs w:val="20"/>
          <w:highlight w:val="white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  <w:t>{ "model": "soft_model", "lac_grado": 7055.0, "acecol_boro": 1.0, "acecol_c": 0.16, "acecol_mn": 0.8, "acecol_ti": 0.0012, "acecol_nb": 0.0015, "acecol_vanadio": 0.0033, "lac_tb": 635.0, "lac_t_b": 669.5714, "lac_dureza": 1.232346 }</w:t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FFFFFF" w:val="clear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</w:r>
    </w:p>
    <w:p>
      <w:pPr>
        <w:pStyle w:val="Normal"/>
        <w:rPr>
          <w:rFonts w:ascii="Consolas" w:hAnsi="Consolas"/>
          <w:color w:val="242729"/>
          <w:sz w:val="20"/>
          <w:szCs w:val="20"/>
          <w:highlight w:val="white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  <w:t>Esto simula las características de un</w:t>
      </w:r>
      <w:bookmarkStart w:id="0" w:name="_GoBack"/>
      <w:bookmarkEnd w:id="0"/>
      <w:r>
        <w:rPr>
          <w:rFonts w:ascii="Consolas" w:hAnsi="Consolas"/>
          <w:color w:val="242729"/>
          <w:sz w:val="20"/>
          <w:szCs w:val="20"/>
          <w:shd w:fill="FFFFFF" w:val="clear"/>
        </w:rPr>
        <w:t xml:space="preserve"> acero, o sea sería una lámina que se bobino.</w:t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FFFFFF" w:val="clear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FFFFFF" w:val="clear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</w:r>
    </w:p>
    <w:p>
      <w:pPr>
        <w:pStyle w:val="Normal"/>
        <w:rPr>
          <w:rFonts w:ascii="Consolas" w:hAnsi="Consolas"/>
          <w:color w:val="242729"/>
          <w:sz w:val="20"/>
          <w:szCs w:val="20"/>
          <w:highlight w:val="white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  <w:t>Send…</w:t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FFFFFF" w:val="clear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</w:r>
    </w:p>
    <w:p>
      <w:pPr>
        <w:pStyle w:val="Normal"/>
        <w:rPr>
          <w:rFonts w:ascii="Consolas" w:hAnsi="Consolas"/>
          <w:color w:val="242729"/>
          <w:sz w:val="20"/>
          <w:szCs w:val="20"/>
          <w:highlight w:val="white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  <w:t>Te tendría que quedar una cosa como la de la imagen.</w:t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FFFFFF" w:val="clear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</w:r>
    </w:p>
    <w:p>
      <w:pPr>
        <w:pStyle w:val="Normal"/>
        <w:rPr>
          <w:rFonts w:ascii="Consolas" w:hAnsi="Consolas"/>
          <w:color w:val="242729"/>
          <w:sz w:val="20"/>
          <w:szCs w:val="20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6430010" cy="15913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429240" cy="159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5.3pt;width:506.2pt;height:125.2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FFFFFF" w:val="clear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</w:r>
    </w:p>
    <w:p>
      <w:pPr>
        <w:pStyle w:val="Normal"/>
        <w:rPr>
          <w:rFonts w:ascii="Consolas" w:hAnsi="Consolas"/>
          <w:color w:val="242729"/>
          <w:sz w:val="20"/>
          <w:szCs w:val="20"/>
          <w:highlight w:val="white"/>
        </w:rPr>
      </w:pPr>
      <w:r>
        <w:rPr>
          <w:rFonts w:ascii="Consolas" w:hAnsi="Consolas"/>
          <w:color w:val="242729"/>
          <w:sz w:val="20"/>
          <w:szCs w:val="20"/>
          <w:shd w:fill="FFFFFF" w:val="clear"/>
        </w:rPr>
        <w:t>Cuando termine de procesar anda a la pestaña Response(Raw) y ahí está el resultado de la predicción.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8ec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6358ec"/>
    <w:rPr>
      <w:color w:val="0563C1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58e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.220.208.8:3000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196</Words>
  <Characters>1057</Characters>
  <CharactersWithSpaces>1241</CharactersWithSpaces>
  <Paragraphs>13</Paragraphs>
  <Company>Ternium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2018-03-26T17:55:00Z</dcterms:created>
  <dc:creator>ZENONE Pedro Octavio     [PROV]</dc:creator>
  <dc:description/>
  <dc:language>es-AR</dc:language>
  <cp:lastModifiedBy/>
  <dcterms:modified xsi:type="dcterms:W3CDTF">2018-12-30T18:33:41Z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Ternium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