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5E7E" w14:textId="77777777" w:rsidR="00522450" w:rsidRPr="00522450" w:rsidRDefault="00522450" w:rsidP="00522450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ENSAIO: ASPECTOS SOCIOLÓGICOS, CRIMINOLÓGICOS E JURÍDICOS DO CRIME</w:t>
      </w:r>
    </w:p>
    <w:p w14:paraId="07E4D734" w14:textId="096CA787" w:rsidR="00522450" w:rsidRPr="00522450" w:rsidRDefault="00522450" w:rsidP="005224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Autor:</w:t>
      </w: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Pedro Paulo Henrichs Neto</w:t>
      </w: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</w: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Instituição:</w:t>
      </w: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IDP</w:t>
      </w: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Professor:</w:t>
      </w: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Wladimir Aras</w:t>
      </w:r>
    </w:p>
    <w:p w14:paraId="712087AE" w14:textId="739C22CD" w:rsidR="00522450" w:rsidRPr="00522450" w:rsidRDefault="00522450" w:rsidP="00522450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8021B58" w14:textId="77777777" w:rsidR="00522450" w:rsidRPr="00522450" w:rsidRDefault="00522450" w:rsidP="0052245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INTRODUÇÃO</w:t>
      </w:r>
    </w:p>
    <w:p w14:paraId="53DFBF7B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análise dos aspectos sociológicos, criminológicos e jurídicos do crime é fundamental para compreender a complexidade do fenômeno criminal na sociedade contemporânea. O crime não se resume a uma simples transgressão legal; é um fenômeno multifacetado, influenciado por fatores sociais, econômicos, culturais e psicológicos. Este ensaio busca discutir, de forma aprofundada, as principais correntes teóricas e os debates que permeiam o estudo do crime, articulando os enfoques sociológicos, criminológicos e jurídicos. Além disso, destaca-se a importância de uma abordagem interdisciplinar para a compreensão e enfrentamento da criminalidade, considerando as dinâmicas sociais, as políticas públicas e os desafios contemporâneos.</w:t>
      </w:r>
    </w:p>
    <w:p w14:paraId="49C1BA95" w14:textId="68AA9828" w:rsidR="00522450" w:rsidRPr="00522450" w:rsidRDefault="00522450" w:rsidP="0052245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81FCB5C" w14:textId="77777777" w:rsidR="00522450" w:rsidRPr="00522450" w:rsidRDefault="00522450" w:rsidP="0052245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1. FUNDAMENTOS SOCIOLÓGICOS DO CRIME</w:t>
      </w:r>
    </w:p>
    <w:p w14:paraId="66C94B1B" w14:textId="77777777" w:rsidR="00522450" w:rsidRPr="00522450" w:rsidRDefault="00522450" w:rsidP="0052245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1.1. O Crime como Fenômeno Social</w:t>
      </w:r>
    </w:p>
    <w:p w14:paraId="53533DF9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crime deve ser analisado como um fenômeno social inserido em um contexto histórico e cultural específico. A sociologia criminal parte do pressuposto de que o comportamento criminoso é resultado de processos sociais, como desigualdade, marginalização e exclusão social (DURKHEIM, 2011).</w:t>
      </w:r>
    </w:p>
    <w:p w14:paraId="3B7D5A44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Durkheim argumentava que o crime é um fato social normal, presente em todas as sociedades e necessário para a evolução das normas sociais. A existência do crime reafirma a coesão social e os limites do aceitável, sendo a punição uma forma de restabelecer o equilíbrio social (DURKHEIM, 2011).</w:t>
      </w:r>
    </w:p>
    <w:p w14:paraId="52FCB041" w14:textId="77777777" w:rsidR="00522450" w:rsidRPr="00522450" w:rsidRDefault="00522450" w:rsidP="0052245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1.2. Teorias Sociológicas Clássicas</w:t>
      </w:r>
    </w:p>
    <w:p w14:paraId="43028761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 Teoria da Anomia, desenvolvida por Merton (1968), sustenta que a discrepância entre objetivos culturais e meios lícitos para alcançá-los gera tensões sociais, levando alguns indivíduos à adoção de comportamentos desviantes e até mesmo criminosos como forma de adaptação às pressões estruturais. Já a Teoria da Associação Diferencial, de Sutherland (1947), enfatiza que o comportamento criminoso é aprendido nas interações sociais, especialmente em grupos primários. Por sua vez, a Teoria do </w:t>
      </w:r>
      <w:proofErr w:type="spellStart"/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Etiquetamento</w:t>
      </w:r>
      <w:proofErr w:type="spellEnd"/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proposta por Becker (2008), sustenta que o crime decorre da rotulação social: indivíduos estigmatizados como "criminosos" tendem a internalizar tal identidade.</w:t>
      </w:r>
    </w:p>
    <w:p w14:paraId="53105EF1" w14:textId="77777777" w:rsidR="00522450" w:rsidRPr="00522450" w:rsidRDefault="00522450" w:rsidP="0052245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1.3. Estruturas Sociais e Criminalidade</w:t>
      </w:r>
    </w:p>
    <w:p w14:paraId="36172110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 xml:space="preserve">A marginalização, a pobreza e a falta de acesso a oportunidades alimentam a criminalidade. As teorias sociológicas evidenciam que, frequentemente, são os contextos de exclusão que moldam as trajetórias individuais rumo à prática de atos ilícitos. </w:t>
      </w:r>
      <w:proofErr w:type="spellStart"/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Wacquant</w:t>
      </w:r>
      <w:proofErr w:type="spellEnd"/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(2001) destaca como os processos de guetização e as políticas de controle social intensificam as desigualdades e contribuem para a reprodução da criminalidade estrutural.</w:t>
      </w:r>
    </w:p>
    <w:p w14:paraId="305C30AA" w14:textId="409D2BEA" w:rsidR="00522450" w:rsidRPr="00522450" w:rsidRDefault="00522450" w:rsidP="0052245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BC3B908" w14:textId="77777777" w:rsidR="00522450" w:rsidRPr="00522450" w:rsidRDefault="00522450" w:rsidP="0052245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2. ABORDAGENS CRIMINOLÓGICAS</w:t>
      </w:r>
    </w:p>
    <w:p w14:paraId="7E9E487C" w14:textId="77777777" w:rsidR="00522450" w:rsidRPr="00522450" w:rsidRDefault="00522450" w:rsidP="0052245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2.1. Criminologia Clássica e Positivista</w:t>
      </w:r>
    </w:p>
    <w:p w14:paraId="194FC26C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 criminologia clássica, fortemente influenciada pelas ideias iluministas de </w:t>
      </w:r>
      <w:proofErr w:type="spellStart"/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Beccaria</w:t>
      </w:r>
      <w:proofErr w:type="spellEnd"/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(2003), defende que os indivíduos agem de forma racional e calculada, sendo as sanções penais instrumentos dissuasórios fundamentais para a manutenção da ordem social. As penas devem ser proporcionais e aplicadas de maneira justa e previsível. Em contraposição, a criminologia positivista, representada por </w:t>
      </w:r>
      <w:proofErr w:type="spellStart"/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Lombroso</w:t>
      </w:r>
      <w:proofErr w:type="spellEnd"/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(2001), buscou identificar causas biológicas e psicológicas do comportamento criminoso, formulando a controversa teoria do "criminoso nato". Embora criticada, essa vertente foi pioneira ao associar o crime a fatores individuais e ambientais.</w:t>
      </w:r>
    </w:p>
    <w:p w14:paraId="23E26900" w14:textId="77777777" w:rsidR="00522450" w:rsidRPr="00522450" w:rsidRDefault="00522450" w:rsidP="0052245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2.2. Criminologia Sociológica e Crítica</w:t>
      </w:r>
    </w:p>
    <w:p w14:paraId="3FE2EE94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criminologia sociológica desloca o foco das explicações biológicas para as relações sociais e institucionais que definem o que é crime e quem é considerado criminoso. Zaffaroni (2011) argumenta que o direito penal serve, muitas vezes, aos interesses das elites, selecionando penalmente grupos vulneráveis. A criminologia crítica reforça essa tese ao denunciar que a seletividade penal perpetua desigualdades. Nesse contexto, surge a criminologia feminista, que expõe as assimetrias de gênero no sistema penal e na definição de condutas criminosas, destacando como as mulheres são duplamente vitimizadas e marginalizadas.</w:t>
      </w:r>
    </w:p>
    <w:p w14:paraId="7FE78BD6" w14:textId="77777777" w:rsidR="00522450" w:rsidRPr="00522450" w:rsidRDefault="00522450" w:rsidP="0052245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2.3. Novas Correntes Criminológicas</w:t>
      </w:r>
    </w:p>
    <w:p w14:paraId="70EC9C68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 novas criminologias ampliam o escopo analítico, considerando fenômenos antes negligenciados. A criminologia cultural, por exemplo, examina como práticas culturais, símbolos e representações sociais influenciam a percepção do crime. A criminologia verde, por sua vez, propõe a inclusão dos crimes ambientais na agenda criminológica, evidenciando os impactos devastadores da degradação ambiental e a impunidade frequentemente associada aos crimes corporativos.</w:t>
      </w:r>
    </w:p>
    <w:p w14:paraId="403931CD" w14:textId="3CBC4DB3" w:rsidR="00522450" w:rsidRPr="00522450" w:rsidRDefault="00522450" w:rsidP="0052245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D384E3A" w14:textId="77777777" w:rsidR="00522450" w:rsidRPr="00522450" w:rsidRDefault="00522450" w:rsidP="0052245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3. ASPECTOS JURÍDICOS DO CRIME</w:t>
      </w:r>
    </w:p>
    <w:p w14:paraId="241DEF39" w14:textId="77777777" w:rsidR="00522450" w:rsidRPr="00522450" w:rsidRDefault="00522450" w:rsidP="0052245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3.1. Definição Legal do Crime</w:t>
      </w:r>
    </w:p>
    <w:p w14:paraId="2B6F239E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No campo jurídico, o crime é definido como uma conduta típica, antijurídica e culpável. Trata-se de um conceito construído socialmente, com forte influência das ideologias </w:t>
      </w: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dominantes e das transformações históricas. O direito penal, ao tipificar condutas e estabelecer sanções, desempenha papel central na delimitação do que é considerado crime.</w:t>
      </w:r>
    </w:p>
    <w:p w14:paraId="61B629EE" w14:textId="77777777" w:rsidR="00522450" w:rsidRPr="00522450" w:rsidRDefault="00522450" w:rsidP="0052245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3.2. Relação entre Direito Penal e Criminologia</w:t>
      </w:r>
    </w:p>
    <w:p w14:paraId="24737EE2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direito penal e a criminologia interagem em uma relação dialética. Enquanto o primeiro fixa normas e penas, a segunda busca compreender o fenômeno criminal em sua complexidade. Zaffaroni (2011) ressalta que a ausência de diálogo entre essas áreas contribui para políticas penais ineficazes e excludentes.</w:t>
      </w:r>
    </w:p>
    <w:p w14:paraId="7DD75B65" w14:textId="77777777" w:rsidR="00522450" w:rsidRPr="00522450" w:rsidRDefault="00522450" w:rsidP="0052245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3.3. Política Criminal e Controle Social</w:t>
      </w:r>
    </w:p>
    <w:p w14:paraId="49DA33D7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política criminal abrange as estratégias do Estado para lidar com o crime. Estas podem incluir medidas repressivas, preventivas e restaurativas. O controle social formal (polícia, judiciário) e informal (família, escola) desempenham funções complementares na regulação do comportamento social. Críticos alertam, no entanto, que o sistema penal tem sido utilizado de forma seletiva, criminalizando, de forma desproporcional, grupos marginalizados.</w:t>
      </w:r>
    </w:p>
    <w:p w14:paraId="5303AC93" w14:textId="712BE9FC" w:rsidR="00522450" w:rsidRPr="00522450" w:rsidRDefault="00522450" w:rsidP="0052245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F006BB4" w14:textId="77777777" w:rsidR="00522450" w:rsidRPr="00522450" w:rsidRDefault="00522450" w:rsidP="0052245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4. INTERSECÇÕES ENTRE SOCIOLOGIA, CRIMINOLOGIA E DIREITO</w:t>
      </w:r>
    </w:p>
    <w:p w14:paraId="5E30AC3C" w14:textId="77777777" w:rsidR="00522450" w:rsidRPr="00522450" w:rsidRDefault="00522450" w:rsidP="0052245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4.1. Processo de Criminalização</w:t>
      </w:r>
    </w:p>
    <w:p w14:paraId="0C4C5D74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processo de criminalização envolve a seleção de condutas socialmente indesejadas que passam a ser criminalizadas. Tal processo não é neutro, mas reflete correlações de poder, valores dominantes e interesses hegemônicos. Zaffaroni (2011) destaca que a criminalização seletiva revela a face ideológica do direito penal.</w:t>
      </w:r>
    </w:p>
    <w:p w14:paraId="68A9F4F1" w14:textId="77777777" w:rsidR="00522450" w:rsidRPr="00522450" w:rsidRDefault="00522450" w:rsidP="0052245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4.2. Crítica ao Sistema Penal</w:t>
      </w:r>
    </w:p>
    <w:p w14:paraId="5B26BE88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 críticas ao sistema penal incluem a ineficácia na redução da criminalidade, a reprodução de desigualdades e a ausência de alternativas significativas à prisão. Modelos como a justiça restaurativa surgem como propostas inovadoras, enfatizando a reparação do dano e o diálogo entre as partes envolvidas.</w:t>
      </w:r>
    </w:p>
    <w:p w14:paraId="78684058" w14:textId="34EBFF41" w:rsidR="00522450" w:rsidRPr="00522450" w:rsidRDefault="00522450" w:rsidP="0052245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279611C" w14:textId="77777777" w:rsidR="00522450" w:rsidRPr="00522450" w:rsidRDefault="00522450" w:rsidP="0052245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5. DESAFIOS CONTEMPORÂNEOS</w:t>
      </w:r>
    </w:p>
    <w:p w14:paraId="158F53A7" w14:textId="77777777" w:rsidR="00522450" w:rsidRPr="00522450" w:rsidRDefault="00522450" w:rsidP="0052245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5.1. Globalização e Criminalidade Transnacional</w:t>
      </w:r>
    </w:p>
    <w:p w14:paraId="3688F766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 globalização tem ampliado as redes criminosas transnacionais, incluindo tráfico de drogas, tráfico de pessoas, crimes cibernéticos e corrupção internacional. Castells (1999) analisa como a tecnologia e a economia global </w:t>
      </w:r>
      <w:proofErr w:type="gramStart"/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criaram novas</w:t>
      </w:r>
      <w:proofErr w:type="gramEnd"/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formas de criminalidade, exigindo mecanismos internacionais de cooperação e regulação.</w:t>
      </w:r>
    </w:p>
    <w:p w14:paraId="3F87D3B4" w14:textId="77777777" w:rsidR="00522450" w:rsidRPr="00522450" w:rsidRDefault="00522450" w:rsidP="0052245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5.2. Violência Urbana e Direitos Humanos</w:t>
      </w:r>
    </w:p>
    <w:p w14:paraId="58D17D73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A violência urbana continua sendo um dos principais desafios para a segurança pública. Políticas baseadas exclusivamente na repressão têm se mostrado insuficientes. Um enfoque que combine prevenção social, desenvolvimento comunitário e respeito aos direitos humanos é apontado como caminho mais sustentável.</w:t>
      </w:r>
    </w:p>
    <w:p w14:paraId="77C6958B" w14:textId="23209B21" w:rsidR="00522450" w:rsidRPr="00522450" w:rsidRDefault="00522450" w:rsidP="0052245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863DD80" w14:textId="77777777" w:rsidR="00522450" w:rsidRPr="00522450" w:rsidRDefault="00522450" w:rsidP="0052245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6. CONSIDERAÇÕES FINAIS</w:t>
      </w:r>
    </w:p>
    <w:p w14:paraId="4A352F79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compreensão e o enfrentamento do crime exigem uma abordagem integrada, que articule direito, sociologia e criminologia. O combate à criminalidade não pode se limitar à repressão penal; deve envolver políticas públicas de inclusão social, educação, redução das desigualdades e fortalecimento de mecanismos alternativos de resolução de conflitos.</w:t>
      </w:r>
    </w:p>
    <w:p w14:paraId="756B02BB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Os desafios contemporâneos demandam novas abordagens e um compromisso com a justiça social e os direitos humanos. Somente com uma mudança estrutural e uma revalorização da dignidade humana será possível promover uma sociedade mais segura e justa.</w:t>
      </w:r>
    </w:p>
    <w:p w14:paraId="2554AE9B" w14:textId="3D4040CC" w:rsidR="00522450" w:rsidRPr="00522450" w:rsidRDefault="00522450" w:rsidP="0052245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CBB2EB9" w14:textId="77777777" w:rsidR="00522450" w:rsidRPr="00522450" w:rsidRDefault="00522450" w:rsidP="00522450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REFERÊNCIAS</w:t>
      </w:r>
    </w:p>
    <w:p w14:paraId="73FC54CF" w14:textId="77777777" w:rsidR="00522450" w:rsidRPr="00522450" w:rsidRDefault="00522450" w:rsidP="005224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BECCARIA, Cesare. Dos delitos e das penas. São Paulo: Martins Fontes, 2003.</w:t>
      </w: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CASTELLS, Manuel. A sociedade em rede. São Paulo: Paz e Terra, 1999.</w:t>
      </w: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DURKHEIM, Émile. As regras do método sociológico. São Paulo: WMF Martins Fontes, 2011.</w:t>
      </w: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 xml:space="preserve">LOMBROSO, Cesare. O homem delinquente. São Paulo: </w:t>
      </w:r>
      <w:proofErr w:type="spellStart"/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Antuerpia</w:t>
      </w:r>
      <w:proofErr w:type="spellEnd"/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2001.</w:t>
      </w:r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 xml:space="preserve">ZAFFARONI, Eugenio </w:t>
      </w:r>
      <w:proofErr w:type="spellStart"/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Raúl</w:t>
      </w:r>
      <w:proofErr w:type="spellEnd"/>
      <w:r w:rsidRPr="0052245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Em busca das penas perdidas. Rio de Janeiro: Revan, 2011.</w:t>
      </w:r>
    </w:p>
    <w:p w14:paraId="05B43F2C" w14:textId="77777777" w:rsidR="00FF3143" w:rsidRDefault="00FF3143" w:rsidP="00522450">
      <w:pPr>
        <w:jc w:val="both"/>
      </w:pPr>
    </w:p>
    <w:sectPr w:rsidR="00FF3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50"/>
    <w:rsid w:val="003102A3"/>
    <w:rsid w:val="00522450"/>
    <w:rsid w:val="00963AE9"/>
    <w:rsid w:val="00D856BC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D6EDF"/>
  <w15:chartTrackingRefBased/>
  <w15:docId w15:val="{4CD6BA8A-497F-6943-9415-590EA150B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2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22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22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2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2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24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24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24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24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2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22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22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2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24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2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24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2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2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24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2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24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2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24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24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24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24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2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24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2450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5224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24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522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6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1303</Words>
  <Characters>7042</Characters>
  <Application>Microsoft Office Word</Application>
  <DocSecurity>0</DocSecurity>
  <Lines>58</Lines>
  <Paragraphs>16</Paragraphs>
  <ScaleCrop>false</ScaleCrop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</cp:revision>
  <dcterms:created xsi:type="dcterms:W3CDTF">2025-07-11T18:36:00Z</dcterms:created>
  <dcterms:modified xsi:type="dcterms:W3CDTF">2025-07-11T19:17:00Z</dcterms:modified>
</cp:coreProperties>
</file>