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291D" w:rsidRDefault="007B1E61" w:rsidP="004E0F36">
      <w:pPr>
        <w:ind w:left="851"/>
        <w:jc w:val="center"/>
        <w:rPr>
          <w:b/>
          <w:sz w:val="28"/>
          <w:szCs w:val="28"/>
        </w:rPr>
      </w:pPr>
      <w:r>
        <w:rPr>
          <w:b/>
          <w:sz w:val="28"/>
          <w:szCs w:val="28"/>
        </w:rPr>
        <w:t>UNIVERSIDAD NACIONAL DE TRUJILLO</w:t>
      </w:r>
    </w:p>
    <w:p w:rsidR="00BC291D" w:rsidRDefault="007B1E61" w:rsidP="004E0F36">
      <w:pPr>
        <w:ind w:left="851"/>
        <w:jc w:val="center"/>
        <w:rPr>
          <w:b/>
          <w:sz w:val="28"/>
          <w:szCs w:val="28"/>
        </w:rPr>
      </w:pPr>
      <w:r>
        <w:rPr>
          <w:b/>
          <w:sz w:val="28"/>
          <w:szCs w:val="28"/>
        </w:rPr>
        <w:t>ESCUELA DE POSGRADO</w:t>
      </w:r>
    </w:p>
    <w:p w:rsidR="00BC291D" w:rsidRDefault="00BC291D" w:rsidP="004E0F36">
      <w:pPr>
        <w:ind w:left="851"/>
        <w:jc w:val="both"/>
      </w:pPr>
    </w:p>
    <w:p w:rsidR="00BC291D" w:rsidRDefault="007B1E61" w:rsidP="004E0F36">
      <w:pPr>
        <w:ind w:left="851"/>
        <w:jc w:val="center"/>
      </w:pPr>
      <w:r>
        <w:rPr>
          <w:noProof/>
          <w:lang w:val="en-US" w:eastAsia="en-US"/>
        </w:rPr>
        <w:drawing>
          <wp:inline distT="114300" distB="114300" distL="114300" distR="114300">
            <wp:extent cx="2143125" cy="214312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143125" cy="2143125"/>
                    </a:xfrm>
                    <a:prstGeom prst="rect">
                      <a:avLst/>
                    </a:prstGeom>
                    <a:ln/>
                  </pic:spPr>
                </pic:pic>
              </a:graphicData>
            </a:graphic>
          </wp:inline>
        </w:drawing>
      </w:r>
    </w:p>
    <w:p w:rsidR="00BC291D" w:rsidRDefault="00BC291D" w:rsidP="004E0F36">
      <w:pPr>
        <w:ind w:left="851"/>
        <w:jc w:val="both"/>
        <w:rPr>
          <w:sz w:val="28"/>
          <w:szCs w:val="28"/>
        </w:rPr>
      </w:pPr>
    </w:p>
    <w:p w:rsidR="00BC291D" w:rsidRDefault="007B1E61" w:rsidP="004E0F36">
      <w:pPr>
        <w:ind w:left="1418"/>
        <w:jc w:val="center"/>
        <w:rPr>
          <w:b/>
          <w:sz w:val="28"/>
          <w:szCs w:val="28"/>
        </w:rPr>
      </w:pPr>
      <w:r>
        <w:rPr>
          <w:b/>
          <w:sz w:val="28"/>
          <w:szCs w:val="28"/>
        </w:rPr>
        <w:t>MAESTRÍA EN INGENIERÍA DE SISTEMAS CON MENCIÓN EN ADMINISTRACIÓN Y DIRECCIÓN DE TECNOLOGÍAS DE LA INFORMACIÓN</w:t>
      </w:r>
    </w:p>
    <w:p w:rsidR="00BC291D" w:rsidRPr="0016412A" w:rsidRDefault="0016412A" w:rsidP="0016412A">
      <w:pPr>
        <w:ind w:left="851"/>
        <w:jc w:val="center"/>
        <w:rPr>
          <w:b/>
          <w:sz w:val="24"/>
        </w:rPr>
      </w:pPr>
      <w:r w:rsidRPr="0016412A">
        <w:rPr>
          <w:b/>
          <w:sz w:val="24"/>
        </w:rPr>
        <w:t>INFORME DE ADMINISTRACIÓN Y GESTIÓN DE SERVICIO DE TECNOLOGÍAS DE INFORMACIÓN DE LA EMPRESA XYZ</w:t>
      </w:r>
    </w:p>
    <w:p w:rsidR="00BC291D" w:rsidRDefault="00BC291D" w:rsidP="004E0F36">
      <w:pPr>
        <w:ind w:left="851"/>
        <w:jc w:val="both"/>
      </w:pPr>
    </w:p>
    <w:p w:rsidR="004E0F36" w:rsidRDefault="004E0F36" w:rsidP="004E0F36">
      <w:pPr>
        <w:ind w:left="851"/>
        <w:jc w:val="both"/>
      </w:pPr>
      <w:r>
        <w:rPr>
          <w:b/>
        </w:rPr>
        <w:t>PARTICIPANTES:</w:t>
      </w:r>
      <w:r w:rsidR="007B1E61">
        <w:tab/>
      </w:r>
    </w:p>
    <w:tbl>
      <w:tblPr>
        <w:tblStyle w:val="Tablaconcuadrcula"/>
        <w:tblW w:w="0" w:type="auto"/>
        <w:tblInd w:w="851" w:type="dxa"/>
        <w:tblLook w:val="04A0" w:firstRow="1" w:lastRow="0" w:firstColumn="1" w:lastColumn="0" w:noHBand="0" w:noVBand="1"/>
      </w:tblPr>
      <w:tblGrid>
        <w:gridCol w:w="4438"/>
        <w:gridCol w:w="4341"/>
      </w:tblGrid>
      <w:tr w:rsidR="00827EF0" w:rsidTr="00827EF0">
        <w:tc>
          <w:tcPr>
            <w:tcW w:w="4815" w:type="dxa"/>
          </w:tcPr>
          <w:p w:rsidR="00827EF0" w:rsidRDefault="00827EF0" w:rsidP="004E0F36">
            <w:pPr>
              <w:jc w:val="both"/>
              <w:rPr>
                <w:b/>
              </w:rPr>
            </w:pPr>
            <w:r>
              <w:rPr>
                <w:b/>
              </w:rPr>
              <w:t>Apellidos y Nombres</w:t>
            </w:r>
          </w:p>
        </w:tc>
        <w:tc>
          <w:tcPr>
            <w:tcW w:w="4815" w:type="dxa"/>
          </w:tcPr>
          <w:p w:rsidR="00827EF0" w:rsidRDefault="00827EF0" w:rsidP="004E0F36">
            <w:pPr>
              <w:jc w:val="both"/>
              <w:rPr>
                <w:b/>
              </w:rPr>
            </w:pPr>
            <w:r>
              <w:rPr>
                <w:b/>
              </w:rPr>
              <w:t>Rol (es)</w:t>
            </w:r>
          </w:p>
        </w:tc>
      </w:tr>
      <w:tr w:rsidR="00827EF0" w:rsidTr="00827EF0">
        <w:tc>
          <w:tcPr>
            <w:tcW w:w="4815" w:type="dxa"/>
          </w:tcPr>
          <w:p w:rsidR="001818AB" w:rsidRPr="001818AB" w:rsidRDefault="001818AB" w:rsidP="001818AB">
            <w:pPr>
              <w:jc w:val="both"/>
              <w:rPr>
                <w:b/>
              </w:rPr>
            </w:pPr>
            <w:proofErr w:type="spellStart"/>
            <w:r w:rsidRPr="001818AB">
              <w:rPr>
                <w:b/>
              </w:rPr>
              <w:t>Alvarez</w:t>
            </w:r>
            <w:proofErr w:type="spellEnd"/>
            <w:r w:rsidRPr="001818AB">
              <w:rPr>
                <w:b/>
              </w:rPr>
              <w:t xml:space="preserve"> </w:t>
            </w:r>
            <w:proofErr w:type="spellStart"/>
            <w:r w:rsidRPr="001818AB">
              <w:rPr>
                <w:b/>
              </w:rPr>
              <w:t>Carhuajulca</w:t>
            </w:r>
            <w:proofErr w:type="spellEnd"/>
            <w:r w:rsidRPr="001818AB">
              <w:rPr>
                <w:b/>
              </w:rPr>
              <w:t xml:space="preserve">, Pedro </w:t>
            </w:r>
            <w:proofErr w:type="spellStart"/>
            <w:r w:rsidRPr="001818AB">
              <w:rPr>
                <w:b/>
              </w:rPr>
              <w:t>Angel</w:t>
            </w:r>
            <w:proofErr w:type="spellEnd"/>
            <w:r w:rsidRPr="001818AB">
              <w:rPr>
                <w:b/>
              </w:rPr>
              <w:t xml:space="preserve"> </w:t>
            </w:r>
          </w:p>
          <w:p w:rsidR="001818AB" w:rsidRPr="001818AB" w:rsidRDefault="001818AB" w:rsidP="001818AB">
            <w:pPr>
              <w:jc w:val="both"/>
              <w:rPr>
                <w:b/>
              </w:rPr>
            </w:pPr>
            <w:r w:rsidRPr="001818AB">
              <w:rPr>
                <w:b/>
              </w:rPr>
              <w:t xml:space="preserve">Contreras </w:t>
            </w:r>
            <w:proofErr w:type="spellStart"/>
            <w:r w:rsidRPr="001818AB">
              <w:rPr>
                <w:b/>
              </w:rPr>
              <w:t>Pumamango</w:t>
            </w:r>
            <w:proofErr w:type="spellEnd"/>
            <w:r w:rsidRPr="001818AB">
              <w:rPr>
                <w:b/>
              </w:rPr>
              <w:t xml:space="preserve">, Luis Anthony </w:t>
            </w:r>
          </w:p>
          <w:p w:rsidR="001818AB" w:rsidRPr="001818AB" w:rsidRDefault="001818AB" w:rsidP="001818AB">
            <w:pPr>
              <w:jc w:val="both"/>
              <w:rPr>
                <w:b/>
              </w:rPr>
            </w:pPr>
            <w:r w:rsidRPr="001818AB">
              <w:rPr>
                <w:b/>
              </w:rPr>
              <w:t xml:space="preserve">García </w:t>
            </w:r>
            <w:proofErr w:type="spellStart"/>
            <w:r w:rsidRPr="001818AB">
              <w:rPr>
                <w:b/>
              </w:rPr>
              <w:t>Uriol</w:t>
            </w:r>
            <w:proofErr w:type="spellEnd"/>
            <w:r w:rsidRPr="001818AB">
              <w:rPr>
                <w:b/>
              </w:rPr>
              <w:t xml:space="preserve">, </w:t>
            </w:r>
            <w:proofErr w:type="spellStart"/>
            <w:r w:rsidRPr="001818AB">
              <w:rPr>
                <w:b/>
              </w:rPr>
              <w:t>Gisella</w:t>
            </w:r>
            <w:proofErr w:type="spellEnd"/>
            <w:r w:rsidRPr="001818AB">
              <w:rPr>
                <w:b/>
              </w:rPr>
              <w:t xml:space="preserve"> Julissa </w:t>
            </w:r>
          </w:p>
          <w:p w:rsidR="00827EF0" w:rsidRDefault="001818AB" w:rsidP="001818AB">
            <w:pPr>
              <w:jc w:val="both"/>
              <w:rPr>
                <w:b/>
              </w:rPr>
            </w:pPr>
            <w:r w:rsidRPr="001818AB">
              <w:rPr>
                <w:b/>
              </w:rPr>
              <w:t>Saráchaga Díaz, Raúl Martín</w:t>
            </w:r>
          </w:p>
        </w:tc>
        <w:tc>
          <w:tcPr>
            <w:tcW w:w="4815" w:type="dxa"/>
          </w:tcPr>
          <w:p w:rsidR="00827EF0" w:rsidRDefault="00827EF0" w:rsidP="004E0F36">
            <w:pPr>
              <w:jc w:val="both"/>
              <w:rPr>
                <w:b/>
              </w:rPr>
            </w:pPr>
          </w:p>
        </w:tc>
      </w:tr>
    </w:tbl>
    <w:p w:rsidR="004E0F36" w:rsidRDefault="004E0F36" w:rsidP="004E0F36">
      <w:pPr>
        <w:ind w:left="851"/>
        <w:jc w:val="both"/>
        <w:rPr>
          <w:b/>
        </w:rPr>
      </w:pPr>
    </w:p>
    <w:p w:rsidR="004E0F36" w:rsidRDefault="004E0F36" w:rsidP="004E0F36">
      <w:pPr>
        <w:ind w:left="851"/>
        <w:jc w:val="both"/>
        <w:rPr>
          <w:b/>
        </w:rPr>
      </w:pPr>
    </w:p>
    <w:p w:rsidR="00BC291D" w:rsidRDefault="007B1E61" w:rsidP="004E0F36">
      <w:pPr>
        <w:ind w:left="851"/>
        <w:jc w:val="both"/>
        <w:rPr>
          <w:b/>
        </w:rPr>
      </w:pPr>
      <w:r>
        <w:rPr>
          <w:b/>
        </w:rPr>
        <w:t xml:space="preserve">CURSO:  </w:t>
      </w:r>
    </w:p>
    <w:p w:rsidR="00BC291D" w:rsidRDefault="007B1E61" w:rsidP="004E0F36">
      <w:pPr>
        <w:ind w:left="851"/>
        <w:jc w:val="both"/>
      </w:pPr>
      <w:r>
        <w:t xml:space="preserve">              ADMINISTRACIÓN DE OPERACIONES DE TECNOLOGÍAS DE LA INFORMACIÓN </w:t>
      </w:r>
    </w:p>
    <w:p w:rsidR="00BC291D" w:rsidRDefault="007B1E61" w:rsidP="004E0F36">
      <w:pPr>
        <w:ind w:left="851"/>
        <w:jc w:val="both"/>
        <w:rPr>
          <w:b/>
        </w:rPr>
      </w:pPr>
      <w:r>
        <w:rPr>
          <w:b/>
        </w:rPr>
        <w:t xml:space="preserve">DOCENTE: </w:t>
      </w:r>
    </w:p>
    <w:p w:rsidR="00BC291D" w:rsidRDefault="007B1E61" w:rsidP="004E0F36">
      <w:pPr>
        <w:ind w:left="851"/>
        <w:jc w:val="both"/>
      </w:pPr>
      <w:r>
        <w:t xml:space="preserve">                  D</w:t>
      </w:r>
      <w:r w:rsidR="004E0F36">
        <w:t>r</w:t>
      </w:r>
      <w:r>
        <w:t xml:space="preserve">. </w:t>
      </w:r>
      <w:r w:rsidR="004E0F36">
        <w:t>Luis Vladimir Urrelo Huiman</w:t>
      </w:r>
    </w:p>
    <w:p w:rsidR="00BC291D" w:rsidRDefault="00BC291D" w:rsidP="004E0F36">
      <w:pPr>
        <w:ind w:left="851"/>
        <w:jc w:val="both"/>
      </w:pPr>
    </w:p>
    <w:p w:rsidR="00BC291D" w:rsidRDefault="00BC291D" w:rsidP="001818AB">
      <w:pPr>
        <w:jc w:val="both"/>
      </w:pPr>
      <w:bookmarkStart w:id="0" w:name="_GoBack"/>
      <w:bookmarkEnd w:id="0"/>
    </w:p>
    <w:p w:rsidR="00BC291D" w:rsidRDefault="007B1E61" w:rsidP="004E0F36">
      <w:pPr>
        <w:ind w:left="851"/>
        <w:jc w:val="center"/>
        <w:rPr>
          <w:b/>
        </w:rPr>
      </w:pPr>
      <w:r>
        <w:rPr>
          <w:b/>
        </w:rPr>
        <w:t>TRUJILLO – 20</w:t>
      </w:r>
      <w:r w:rsidR="004E0F36">
        <w:rPr>
          <w:b/>
        </w:rPr>
        <w:t>21</w:t>
      </w:r>
    </w:p>
    <w:p w:rsidR="00BC291D" w:rsidRDefault="00BC291D" w:rsidP="004E0F36">
      <w:pPr>
        <w:ind w:left="851"/>
        <w:jc w:val="both"/>
      </w:pPr>
    </w:p>
    <w:p w:rsidR="004E0F36" w:rsidRDefault="004E0F36" w:rsidP="004E0F36">
      <w:pPr>
        <w:ind w:left="851"/>
        <w:jc w:val="both"/>
      </w:pPr>
    </w:p>
    <w:p w:rsidR="00BC291D" w:rsidRDefault="007B1E61">
      <w:pPr>
        <w:jc w:val="center"/>
        <w:rPr>
          <w:b/>
          <w:sz w:val="24"/>
          <w:szCs w:val="24"/>
        </w:rPr>
      </w:pPr>
      <w:r>
        <w:rPr>
          <w:b/>
          <w:sz w:val="24"/>
          <w:szCs w:val="24"/>
        </w:rPr>
        <w:t>ÍNDICE</w:t>
      </w:r>
    </w:p>
    <w:sdt>
      <w:sdtPr>
        <w:id w:val="1623656935"/>
        <w:docPartObj>
          <w:docPartGallery w:val="Table of Contents"/>
          <w:docPartUnique/>
        </w:docPartObj>
      </w:sdtPr>
      <w:sdtEndPr/>
      <w:sdtContent>
        <w:p w:rsidR="00BC291D" w:rsidRDefault="007B1E61">
          <w:pPr>
            <w:tabs>
              <w:tab w:val="right" w:pos="9643"/>
            </w:tabs>
            <w:spacing w:before="80" w:line="240" w:lineRule="auto"/>
            <w:rPr>
              <w:b/>
              <w:color w:val="000000"/>
            </w:rPr>
          </w:pPr>
          <w:r>
            <w:fldChar w:fldCharType="begin"/>
          </w:r>
          <w:r>
            <w:instrText xml:space="preserve"> TOC \h \u \z </w:instrText>
          </w:r>
          <w:r>
            <w:fldChar w:fldCharType="separate"/>
          </w:r>
          <w:hyperlink w:anchor="_kpu90t2n0abm">
            <w:r>
              <w:rPr>
                <w:b/>
                <w:color w:val="000000"/>
              </w:rPr>
              <w:t>INTRODUCCIÓN</w:t>
            </w:r>
          </w:hyperlink>
          <w:r>
            <w:rPr>
              <w:b/>
              <w:color w:val="000000"/>
            </w:rPr>
            <w:tab/>
          </w:r>
          <w:r>
            <w:fldChar w:fldCharType="begin"/>
          </w:r>
          <w:r>
            <w:instrText xml:space="preserve"> PAGEREF _kpu90t2n0abm \h </w:instrText>
          </w:r>
          <w:r>
            <w:fldChar w:fldCharType="separate"/>
          </w:r>
          <w:r>
            <w:rPr>
              <w:b/>
              <w:color w:val="000000"/>
            </w:rPr>
            <w:t>4</w:t>
          </w:r>
          <w:r>
            <w:fldChar w:fldCharType="end"/>
          </w:r>
        </w:p>
        <w:p w:rsidR="00BC291D" w:rsidRDefault="00411408">
          <w:pPr>
            <w:tabs>
              <w:tab w:val="right" w:pos="9643"/>
            </w:tabs>
            <w:spacing w:before="200" w:line="240" w:lineRule="auto"/>
            <w:rPr>
              <w:b/>
              <w:color w:val="000000"/>
            </w:rPr>
          </w:pPr>
          <w:hyperlink w:anchor="_gwt8sh6tn1ro">
            <w:r w:rsidR="007B1E61">
              <w:rPr>
                <w:b/>
                <w:color w:val="000000"/>
              </w:rPr>
              <w:t>CICLO DE VALOR DEL SERVICIO</w:t>
            </w:r>
          </w:hyperlink>
          <w:r w:rsidR="007B1E61">
            <w:rPr>
              <w:b/>
              <w:color w:val="000000"/>
            </w:rPr>
            <w:tab/>
          </w:r>
          <w:r w:rsidR="007B1E61">
            <w:fldChar w:fldCharType="begin"/>
          </w:r>
          <w:r w:rsidR="007B1E61">
            <w:instrText xml:space="preserve"> PAGEREF _gwt8sh6tn1ro \h </w:instrText>
          </w:r>
          <w:r w:rsidR="007B1E61">
            <w:fldChar w:fldCharType="separate"/>
          </w:r>
          <w:r w:rsidR="007B1E61">
            <w:rPr>
              <w:b/>
              <w:color w:val="000000"/>
            </w:rPr>
            <w:t>5</w:t>
          </w:r>
          <w:r w:rsidR="007B1E61">
            <w:fldChar w:fldCharType="end"/>
          </w:r>
        </w:p>
        <w:p w:rsidR="00BC291D" w:rsidRDefault="00411408">
          <w:pPr>
            <w:tabs>
              <w:tab w:val="right" w:pos="9643"/>
            </w:tabs>
            <w:spacing w:before="200" w:line="240" w:lineRule="auto"/>
            <w:rPr>
              <w:b/>
              <w:color w:val="000000"/>
            </w:rPr>
          </w:pPr>
          <w:hyperlink w:anchor="_r56bu2gfrmk5">
            <w:r w:rsidR="007B1E61">
              <w:rPr>
                <w:b/>
                <w:color w:val="000000"/>
              </w:rPr>
              <w:t>1. Planear</w:t>
            </w:r>
          </w:hyperlink>
          <w:r w:rsidR="007B1E61">
            <w:rPr>
              <w:b/>
              <w:color w:val="000000"/>
            </w:rPr>
            <w:tab/>
          </w:r>
          <w:r w:rsidR="007B1E61">
            <w:fldChar w:fldCharType="begin"/>
          </w:r>
          <w:r w:rsidR="007B1E61">
            <w:instrText xml:space="preserve"> PAGEREF _r56bu2gfrmk5 \h </w:instrText>
          </w:r>
          <w:r w:rsidR="007B1E61">
            <w:fldChar w:fldCharType="separate"/>
          </w:r>
          <w:r w:rsidR="007B1E61">
            <w:rPr>
              <w:b/>
              <w:color w:val="000000"/>
            </w:rPr>
            <w:t>5</w:t>
          </w:r>
          <w:r w:rsidR="007B1E61">
            <w:fldChar w:fldCharType="end"/>
          </w:r>
        </w:p>
        <w:p w:rsidR="00BC291D" w:rsidRDefault="00411408">
          <w:pPr>
            <w:tabs>
              <w:tab w:val="right" w:pos="9643"/>
            </w:tabs>
            <w:spacing w:before="60" w:line="240" w:lineRule="auto"/>
            <w:ind w:left="360"/>
            <w:rPr>
              <w:color w:val="000000"/>
            </w:rPr>
          </w:pPr>
          <w:hyperlink w:anchor="_wkrbhsenn34f">
            <w:r w:rsidR="007B1E61">
              <w:rPr>
                <w:color w:val="000000"/>
              </w:rPr>
              <w:t>1.1. Perspectiva</w:t>
            </w:r>
          </w:hyperlink>
          <w:r w:rsidR="007B1E61">
            <w:rPr>
              <w:color w:val="000000"/>
            </w:rPr>
            <w:tab/>
          </w:r>
          <w:r w:rsidR="007B1E61">
            <w:fldChar w:fldCharType="begin"/>
          </w:r>
          <w:r w:rsidR="007B1E61">
            <w:instrText xml:space="preserve"> PAGEREF _wkrbhsenn34f \h </w:instrText>
          </w:r>
          <w:r w:rsidR="007B1E61">
            <w:fldChar w:fldCharType="separate"/>
          </w:r>
          <w:r w:rsidR="007B1E61">
            <w:rPr>
              <w:color w:val="000000"/>
            </w:rPr>
            <w:t>5</w:t>
          </w:r>
          <w:r w:rsidR="007B1E61">
            <w:fldChar w:fldCharType="end"/>
          </w:r>
        </w:p>
        <w:p w:rsidR="00BC291D" w:rsidRDefault="00411408">
          <w:pPr>
            <w:tabs>
              <w:tab w:val="right" w:pos="9643"/>
            </w:tabs>
            <w:spacing w:before="60" w:line="240" w:lineRule="auto"/>
            <w:ind w:left="360"/>
            <w:rPr>
              <w:color w:val="000000"/>
            </w:rPr>
          </w:pPr>
          <w:hyperlink w:anchor="_d8bnovw63aeq">
            <w:r w:rsidR="007B1E61">
              <w:rPr>
                <w:color w:val="000000"/>
              </w:rPr>
              <w:t>1.2. Posición</w:t>
            </w:r>
          </w:hyperlink>
          <w:r w:rsidR="007B1E61">
            <w:rPr>
              <w:color w:val="000000"/>
            </w:rPr>
            <w:tab/>
          </w:r>
          <w:r w:rsidR="007B1E61">
            <w:fldChar w:fldCharType="begin"/>
          </w:r>
          <w:r w:rsidR="007B1E61">
            <w:instrText xml:space="preserve"> PAGEREF _d8bnovw63aeq \h </w:instrText>
          </w:r>
          <w:r w:rsidR="007B1E61">
            <w:fldChar w:fldCharType="separate"/>
          </w:r>
          <w:r w:rsidR="007B1E61">
            <w:rPr>
              <w:color w:val="000000"/>
            </w:rPr>
            <w:t>5</w:t>
          </w:r>
          <w:r w:rsidR="007B1E61">
            <w:fldChar w:fldCharType="end"/>
          </w:r>
        </w:p>
        <w:p w:rsidR="00BC291D" w:rsidRDefault="00411408">
          <w:pPr>
            <w:tabs>
              <w:tab w:val="right" w:pos="9643"/>
            </w:tabs>
            <w:spacing w:before="60" w:line="240" w:lineRule="auto"/>
            <w:ind w:left="360"/>
            <w:rPr>
              <w:color w:val="000000"/>
            </w:rPr>
          </w:pPr>
          <w:hyperlink w:anchor="_va5tlgrxyqhy">
            <w:r w:rsidR="007B1E61">
              <w:rPr>
                <w:color w:val="000000"/>
              </w:rPr>
              <w:t>1.3. Plan</w:t>
            </w:r>
          </w:hyperlink>
          <w:r w:rsidR="007B1E61">
            <w:rPr>
              <w:color w:val="000000"/>
            </w:rPr>
            <w:tab/>
          </w:r>
          <w:r w:rsidR="007B1E61">
            <w:fldChar w:fldCharType="begin"/>
          </w:r>
          <w:r w:rsidR="007B1E61">
            <w:instrText xml:space="preserve"> PAGEREF _va5tlgrxyqhy \h </w:instrText>
          </w:r>
          <w:r w:rsidR="007B1E61">
            <w:fldChar w:fldCharType="separate"/>
          </w:r>
          <w:r w:rsidR="007B1E61">
            <w:rPr>
              <w:color w:val="000000"/>
            </w:rPr>
            <w:t>5</w:t>
          </w:r>
          <w:r w:rsidR="007B1E61">
            <w:fldChar w:fldCharType="end"/>
          </w:r>
        </w:p>
        <w:p w:rsidR="00BC291D" w:rsidRDefault="00411408">
          <w:pPr>
            <w:tabs>
              <w:tab w:val="right" w:pos="9643"/>
            </w:tabs>
            <w:spacing w:before="60" w:line="240" w:lineRule="auto"/>
            <w:ind w:left="360"/>
            <w:rPr>
              <w:color w:val="000000"/>
            </w:rPr>
          </w:pPr>
          <w:hyperlink w:anchor="_rt6zyks72sn1">
            <w:r w:rsidR="007B1E61">
              <w:rPr>
                <w:color w:val="000000"/>
              </w:rPr>
              <w:t>1.4. Patrón</w:t>
            </w:r>
          </w:hyperlink>
          <w:r w:rsidR="007B1E61">
            <w:rPr>
              <w:color w:val="000000"/>
            </w:rPr>
            <w:tab/>
          </w:r>
          <w:r w:rsidR="007B1E61">
            <w:fldChar w:fldCharType="begin"/>
          </w:r>
          <w:r w:rsidR="007B1E61">
            <w:instrText xml:space="preserve"> PAGEREF _rt6zyks72sn1 \h </w:instrText>
          </w:r>
          <w:r w:rsidR="007B1E61">
            <w:fldChar w:fldCharType="separate"/>
          </w:r>
          <w:r w:rsidR="007B1E61">
            <w:rPr>
              <w:color w:val="000000"/>
            </w:rPr>
            <w:t>6</w:t>
          </w:r>
          <w:r w:rsidR="007B1E61">
            <w:fldChar w:fldCharType="end"/>
          </w:r>
        </w:p>
        <w:p w:rsidR="00BC291D" w:rsidRDefault="00411408">
          <w:pPr>
            <w:tabs>
              <w:tab w:val="right" w:pos="9643"/>
            </w:tabs>
            <w:spacing w:before="60" w:line="240" w:lineRule="auto"/>
            <w:ind w:left="360"/>
            <w:rPr>
              <w:color w:val="000000"/>
            </w:rPr>
          </w:pPr>
          <w:hyperlink w:anchor="_6g2e3fe0hrig">
            <w:r w:rsidR="007B1E61">
              <w:rPr>
                <w:color w:val="000000"/>
              </w:rPr>
              <w:t>1.5. Unidad de Negocio</w:t>
            </w:r>
          </w:hyperlink>
          <w:r w:rsidR="007B1E61">
            <w:rPr>
              <w:color w:val="000000"/>
            </w:rPr>
            <w:tab/>
          </w:r>
          <w:r w:rsidR="007B1E61">
            <w:fldChar w:fldCharType="begin"/>
          </w:r>
          <w:r w:rsidR="007B1E61">
            <w:instrText xml:space="preserve"> PAGEREF _6g2e3fe0hrig \h </w:instrText>
          </w:r>
          <w:r w:rsidR="007B1E61">
            <w:fldChar w:fldCharType="separate"/>
          </w:r>
          <w:r w:rsidR="007B1E61">
            <w:rPr>
              <w:color w:val="000000"/>
            </w:rPr>
            <w:t>7</w:t>
          </w:r>
          <w:r w:rsidR="007B1E61">
            <w:fldChar w:fldCharType="end"/>
          </w:r>
        </w:p>
        <w:p w:rsidR="00BC291D" w:rsidRDefault="00411408">
          <w:pPr>
            <w:tabs>
              <w:tab w:val="right" w:pos="9643"/>
            </w:tabs>
            <w:spacing w:before="60" w:line="240" w:lineRule="auto"/>
            <w:ind w:left="360"/>
            <w:rPr>
              <w:color w:val="000000"/>
            </w:rPr>
          </w:pPr>
          <w:hyperlink w:anchor="_2f5o6twspe9z">
            <w:r w:rsidR="007B1E61">
              <w:rPr>
                <w:color w:val="000000"/>
              </w:rPr>
              <w:t>1.6. Gestión de Portafolio</w:t>
            </w:r>
          </w:hyperlink>
          <w:r w:rsidR="007B1E61">
            <w:rPr>
              <w:color w:val="000000"/>
            </w:rPr>
            <w:tab/>
          </w:r>
          <w:r w:rsidR="007B1E61">
            <w:fldChar w:fldCharType="begin"/>
          </w:r>
          <w:r w:rsidR="007B1E61">
            <w:instrText xml:space="preserve"> PAGEREF _2f5o6twspe9z \h </w:instrText>
          </w:r>
          <w:r w:rsidR="007B1E61">
            <w:fldChar w:fldCharType="separate"/>
          </w:r>
          <w:r w:rsidR="007B1E61">
            <w:rPr>
              <w:color w:val="000000"/>
            </w:rPr>
            <w:t>7</w:t>
          </w:r>
          <w:r w:rsidR="007B1E61">
            <w:fldChar w:fldCharType="end"/>
          </w:r>
        </w:p>
        <w:p w:rsidR="00BC291D" w:rsidRDefault="00411408">
          <w:pPr>
            <w:tabs>
              <w:tab w:val="right" w:pos="9643"/>
            </w:tabs>
            <w:spacing w:before="200" w:line="240" w:lineRule="auto"/>
            <w:rPr>
              <w:b/>
              <w:color w:val="000000"/>
            </w:rPr>
          </w:pPr>
          <w:hyperlink w:anchor="_11hy7zv0bp7j">
            <w:r w:rsidR="007B1E61">
              <w:rPr>
                <w:b/>
                <w:color w:val="000000"/>
              </w:rPr>
              <w:t>2. Mejorar</w:t>
            </w:r>
          </w:hyperlink>
          <w:r w:rsidR="007B1E61">
            <w:rPr>
              <w:b/>
              <w:color w:val="000000"/>
            </w:rPr>
            <w:tab/>
          </w:r>
          <w:r w:rsidR="007B1E61">
            <w:fldChar w:fldCharType="begin"/>
          </w:r>
          <w:r w:rsidR="007B1E61">
            <w:instrText xml:space="preserve"> PAGEREF _11hy7zv0bp7j \h </w:instrText>
          </w:r>
          <w:r w:rsidR="007B1E61">
            <w:fldChar w:fldCharType="separate"/>
          </w:r>
          <w:r w:rsidR="007B1E61">
            <w:rPr>
              <w:b/>
              <w:color w:val="000000"/>
            </w:rPr>
            <w:t>11</w:t>
          </w:r>
          <w:r w:rsidR="007B1E61">
            <w:fldChar w:fldCharType="end"/>
          </w:r>
        </w:p>
        <w:p w:rsidR="00BC291D" w:rsidRDefault="00411408">
          <w:pPr>
            <w:tabs>
              <w:tab w:val="right" w:pos="9643"/>
            </w:tabs>
            <w:spacing w:before="60" w:line="240" w:lineRule="auto"/>
            <w:ind w:left="360"/>
            <w:rPr>
              <w:color w:val="000000"/>
            </w:rPr>
          </w:pPr>
          <w:hyperlink w:anchor="_vtj86ot1o2ix">
            <w:r w:rsidR="007B1E61">
              <w:rPr>
                <w:color w:val="000000"/>
              </w:rPr>
              <w:t>2.1. Gestión de Demanda</w:t>
            </w:r>
          </w:hyperlink>
          <w:r w:rsidR="007B1E61">
            <w:rPr>
              <w:color w:val="000000"/>
            </w:rPr>
            <w:tab/>
          </w:r>
          <w:r w:rsidR="007B1E61">
            <w:fldChar w:fldCharType="begin"/>
          </w:r>
          <w:r w:rsidR="007B1E61">
            <w:instrText xml:space="preserve"> PAGEREF _vtj86ot1o2ix \h </w:instrText>
          </w:r>
          <w:r w:rsidR="007B1E61">
            <w:fldChar w:fldCharType="separate"/>
          </w:r>
          <w:r w:rsidR="007B1E61">
            <w:rPr>
              <w:color w:val="000000"/>
            </w:rPr>
            <w:t>11</w:t>
          </w:r>
          <w:r w:rsidR="007B1E61">
            <w:fldChar w:fldCharType="end"/>
          </w:r>
        </w:p>
        <w:p w:rsidR="00BC291D" w:rsidRDefault="00411408">
          <w:pPr>
            <w:tabs>
              <w:tab w:val="right" w:pos="9643"/>
            </w:tabs>
            <w:spacing w:before="60" w:line="240" w:lineRule="auto"/>
            <w:ind w:left="360"/>
            <w:rPr>
              <w:color w:val="000000"/>
            </w:rPr>
          </w:pPr>
          <w:hyperlink w:anchor="_f2e21o7jltdr">
            <w:r w:rsidR="007B1E61">
              <w:rPr>
                <w:color w:val="000000"/>
              </w:rPr>
              <w:t>2.2. Gestión financiera</w:t>
            </w:r>
          </w:hyperlink>
          <w:r w:rsidR="007B1E61">
            <w:rPr>
              <w:color w:val="000000"/>
            </w:rPr>
            <w:tab/>
          </w:r>
          <w:r w:rsidR="007B1E61">
            <w:fldChar w:fldCharType="begin"/>
          </w:r>
          <w:r w:rsidR="007B1E61">
            <w:instrText xml:space="preserve"> PAGEREF _f2e21o7jltdr \h </w:instrText>
          </w:r>
          <w:r w:rsidR="007B1E61">
            <w:fldChar w:fldCharType="separate"/>
          </w:r>
          <w:r w:rsidR="007B1E61">
            <w:rPr>
              <w:color w:val="000000"/>
            </w:rPr>
            <w:t>14</w:t>
          </w:r>
          <w:r w:rsidR="007B1E61">
            <w:fldChar w:fldCharType="end"/>
          </w:r>
        </w:p>
        <w:p w:rsidR="00BC291D" w:rsidRDefault="00411408">
          <w:pPr>
            <w:tabs>
              <w:tab w:val="right" w:pos="9643"/>
            </w:tabs>
            <w:spacing w:before="200" w:line="240" w:lineRule="auto"/>
            <w:rPr>
              <w:b/>
              <w:color w:val="000000"/>
            </w:rPr>
          </w:pPr>
          <w:hyperlink w:anchor="_gygjxw9b17le">
            <w:r w:rsidR="007B1E61">
              <w:rPr>
                <w:b/>
                <w:color w:val="000000"/>
              </w:rPr>
              <w:t>3. Involucrar</w:t>
            </w:r>
          </w:hyperlink>
          <w:r w:rsidR="007B1E61">
            <w:rPr>
              <w:b/>
              <w:color w:val="000000"/>
            </w:rPr>
            <w:tab/>
          </w:r>
          <w:r w:rsidR="007B1E61">
            <w:fldChar w:fldCharType="begin"/>
          </w:r>
          <w:r w:rsidR="007B1E61">
            <w:instrText xml:space="preserve"> PAGEREF _gygjxw9b17le \h </w:instrText>
          </w:r>
          <w:r w:rsidR="007B1E61">
            <w:fldChar w:fldCharType="separate"/>
          </w:r>
          <w:r w:rsidR="007B1E61">
            <w:rPr>
              <w:b/>
              <w:color w:val="000000"/>
            </w:rPr>
            <w:t>16</w:t>
          </w:r>
          <w:r w:rsidR="007B1E61">
            <w:fldChar w:fldCharType="end"/>
          </w:r>
        </w:p>
        <w:p w:rsidR="00BC291D" w:rsidRDefault="00411408">
          <w:pPr>
            <w:tabs>
              <w:tab w:val="right" w:pos="9643"/>
            </w:tabs>
            <w:spacing w:before="60" w:line="240" w:lineRule="auto"/>
            <w:ind w:left="360"/>
            <w:rPr>
              <w:color w:val="000000"/>
            </w:rPr>
          </w:pPr>
          <w:hyperlink w:anchor="_v7wcv1amnlip">
            <w:r w:rsidR="007B1E61">
              <w:rPr>
                <w:color w:val="000000"/>
              </w:rPr>
              <w:t>3.1. Ingeniería de requisitos--la funcionalidad e infraestructura del servicio</w:t>
            </w:r>
          </w:hyperlink>
          <w:r w:rsidR="007B1E61">
            <w:rPr>
              <w:color w:val="000000"/>
            </w:rPr>
            <w:tab/>
          </w:r>
          <w:r w:rsidR="007B1E61">
            <w:fldChar w:fldCharType="begin"/>
          </w:r>
          <w:r w:rsidR="007B1E61">
            <w:instrText xml:space="preserve"> PAGEREF _v7wcv1amnlip \h </w:instrText>
          </w:r>
          <w:r w:rsidR="007B1E61">
            <w:fldChar w:fldCharType="separate"/>
          </w:r>
          <w:r w:rsidR="007B1E61">
            <w:rPr>
              <w:color w:val="000000"/>
            </w:rPr>
            <w:t>16</w:t>
          </w:r>
          <w:r w:rsidR="007B1E61">
            <w:fldChar w:fldCharType="end"/>
          </w:r>
        </w:p>
        <w:p w:rsidR="00BC291D" w:rsidRDefault="00411408">
          <w:pPr>
            <w:tabs>
              <w:tab w:val="right" w:pos="9643"/>
            </w:tabs>
            <w:spacing w:before="60" w:line="240" w:lineRule="auto"/>
            <w:ind w:left="360"/>
            <w:rPr>
              <w:color w:val="000000"/>
            </w:rPr>
          </w:pPr>
          <w:hyperlink w:anchor="_v7wcv1amnlip">
            <w:r w:rsidR="007B1E61">
              <w:rPr>
                <w:color w:val="000000"/>
              </w:rPr>
              <w:t>3.2. Plan de trabajo y cronograma de reuniones con el cliente</w:t>
            </w:r>
          </w:hyperlink>
          <w:r w:rsidR="007B1E61">
            <w:rPr>
              <w:color w:val="000000"/>
            </w:rPr>
            <w:tab/>
          </w:r>
          <w:r w:rsidR="007B1E61">
            <w:fldChar w:fldCharType="begin"/>
          </w:r>
          <w:r w:rsidR="007B1E61">
            <w:instrText xml:space="preserve"> PAGEREF _v7wcv1amnlip \h </w:instrText>
          </w:r>
          <w:r w:rsidR="007B1E61">
            <w:fldChar w:fldCharType="separate"/>
          </w:r>
          <w:r w:rsidR="007B1E61">
            <w:rPr>
              <w:color w:val="000000"/>
            </w:rPr>
            <w:t>18</w:t>
          </w:r>
          <w:r w:rsidR="007B1E61">
            <w:fldChar w:fldCharType="end"/>
          </w:r>
        </w:p>
        <w:p w:rsidR="00BC291D" w:rsidRDefault="00411408">
          <w:pPr>
            <w:tabs>
              <w:tab w:val="right" w:pos="9643"/>
            </w:tabs>
            <w:spacing w:before="200" w:line="240" w:lineRule="auto"/>
            <w:rPr>
              <w:b/>
              <w:color w:val="000000"/>
            </w:rPr>
          </w:pPr>
          <w:hyperlink w:anchor="_a46e69cjc0b9">
            <w:r w:rsidR="007B1E61">
              <w:rPr>
                <w:b/>
                <w:color w:val="000000"/>
              </w:rPr>
              <w:t>4. Diseño /Transición</w:t>
            </w:r>
          </w:hyperlink>
          <w:r w:rsidR="007B1E61">
            <w:rPr>
              <w:b/>
              <w:color w:val="000000"/>
            </w:rPr>
            <w:tab/>
          </w:r>
          <w:r w:rsidR="007B1E61">
            <w:fldChar w:fldCharType="begin"/>
          </w:r>
          <w:r w:rsidR="007B1E61">
            <w:instrText xml:space="preserve"> PAGEREF _a46e69cjc0b9 \h </w:instrText>
          </w:r>
          <w:r w:rsidR="007B1E61">
            <w:fldChar w:fldCharType="separate"/>
          </w:r>
          <w:r w:rsidR="007B1E61">
            <w:rPr>
              <w:b/>
              <w:color w:val="000000"/>
            </w:rPr>
            <w:t>18</w:t>
          </w:r>
          <w:r w:rsidR="007B1E61">
            <w:fldChar w:fldCharType="end"/>
          </w:r>
        </w:p>
        <w:p w:rsidR="00BC291D" w:rsidRDefault="00411408">
          <w:pPr>
            <w:tabs>
              <w:tab w:val="right" w:pos="9643"/>
            </w:tabs>
            <w:spacing w:before="60" w:line="240" w:lineRule="auto"/>
            <w:ind w:left="360"/>
            <w:rPr>
              <w:color w:val="000000"/>
            </w:rPr>
          </w:pPr>
          <w:hyperlink w:anchor="_szu4633hzxs2">
            <w:r w:rsidR="007B1E61">
              <w:rPr>
                <w:color w:val="000000"/>
              </w:rPr>
              <w:t>4.1. Nombre del servicio:</w:t>
            </w:r>
          </w:hyperlink>
          <w:r w:rsidR="007B1E61">
            <w:rPr>
              <w:color w:val="000000"/>
            </w:rPr>
            <w:tab/>
          </w:r>
          <w:r w:rsidR="007B1E61">
            <w:fldChar w:fldCharType="begin"/>
          </w:r>
          <w:r w:rsidR="007B1E61">
            <w:instrText xml:space="preserve"> PAGEREF _szu4633hzxs2 \h </w:instrText>
          </w:r>
          <w:r w:rsidR="007B1E61">
            <w:fldChar w:fldCharType="separate"/>
          </w:r>
          <w:r w:rsidR="007B1E61">
            <w:rPr>
              <w:color w:val="000000"/>
            </w:rPr>
            <w:t>18</w:t>
          </w:r>
          <w:r w:rsidR="007B1E61">
            <w:fldChar w:fldCharType="end"/>
          </w:r>
        </w:p>
        <w:p w:rsidR="00BC291D" w:rsidRDefault="00411408">
          <w:pPr>
            <w:tabs>
              <w:tab w:val="right" w:pos="9643"/>
            </w:tabs>
            <w:spacing w:before="60" w:line="240" w:lineRule="auto"/>
            <w:ind w:left="360"/>
            <w:rPr>
              <w:color w:val="000000"/>
            </w:rPr>
          </w:pPr>
          <w:hyperlink w:anchor="_jvb42wy0eq8x">
            <w:r w:rsidR="007B1E61">
              <w:rPr>
                <w:color w:val="000000"/>
              </w:rPr>
              <w:t>4.2. Gestión del Nivel del Servicio</w:t>
            </w:r>
          </w:hyperlink>
          <w:r w:rsidR="007B1E61">
            <w:rPr>
              <w:color w:val="000000"/>
            </w:rPr>
            <w:tab/>
          </w:r>
          <w:r w:rsidR="007B1E61">
            <w:fldChar w:fldCharType="begin"/>
          </w:r>
          <w:r w:rsidR="007B1E61">
            <w:instrText xml:space="preserve"> PAGEREF _jvb42wy0eq8x \h </w:instrText>
          </w:r>
          <w:r w:rsidR="007B1E61">
            <w:fldChar w:fldCharType="separate"/>
          </w:r>
          <w:r w:rsidR="007B1E61">
            <w:rPr>
              <w:color w:val="000000"/>
            </w:rPr>
            <w:t>19</w:t>
          </w:r>
          <w:r w:rsidR="007B1E61">
            <w:fldChar w:fldCharType="end"/>
          </w:r>
        </w:p>
        <w:p w:rsidR="00BC291D" w:rsidRDefault="00411408">
          <w:pPr>
            <w:tabs>
              <w:tab w:val="right" w:pos="9643"/>
            </w:tabs>
            <w:spacing w:before="60" w:line="240" w:lineRule="auto"/>
            <w:ind w:left="720"/>
            <w:rPr>
              <w:color w:val="000000"/>
            </w:rPr>
          </w:pPr>
          <w:hyperlink w:anchor="_4gfs0cwrvioa">
            <w:r w:rsidR="007B1E61">
              <w:rPr>
                <w:color w:val="000000"/>
              </w:rPr>
              <w:t>SLA</w:t>
            </w:r>
          </w:hyperlink>
          <w:r w:rsidR="007B1E61">
            <w:rPr>
              <w:color w:val="000000"/>
            </w:rPr>
            <w:tab/>
          </w:r>
          <w:r w:rsidR="007B1E61">
            <w:fldChar w:fldCharType="begin"/>
          </w:r>
          <w:r w:rsidR="007B1E61">
            <w:instrText xml:space="preserve"> PAGEREF _4gfs0cwrvioa \h </w:instrText>
          </w:r>
          <w:r w:rsidR="007B1E61">
            <w:fldChar w:fldCharType="separate"/>
          </w:r>
          <w:r w:rsidR="007B1E61">
            <w:rPr>
              <w:color w:val="000000"/>
            </w:rPr>
            <w:t>19</w:t>
          </w:r>
          <w:r w:rsidR="007B1E61">
            <w:fldChar w:fldCharType="end"/>
          </w:r>
        </w:p>
        <w:p w:rsidR="00BC291D" w:rsidRDefault="00411408">
          <w:pPr>
            <w:tabs>
              <w:tab w:val="right" w:pos="9643"/>
            </w:tabs>
            <w:spacing w:before="60" w:line="240" w:lineRule="auto"/>
            <w:ind w:left="720"/>
            <w:rPr>
              <w:color w:val="000000"/>
            </w:rPr>
          </w:pPr>
          <w:hyperlink w:anchor="_pjt4ym7hq77x">
            <w:r w:rsidR="007B1E61">
              <w:rPr>
                <w:color w:val="000000"/>
              </w:rPr>
              <w:t>OLA</w:t>
            </w:r>
          </w:hyperlink>
          <w:r w:rsidR="007B1E61">
            <w:rPr>
              <w:color w:val="000000"/>
            </w:rPr>
            <w:tab/>
          </w:r>
          <w:r w:rsidR="007B1E61">
            <w:fldChar w:fldCharType="begin"/>
          </w:r>
          <w:r w:rsidR="007B1E61">
            <w:instrText xml:space="preserve"> PAGEREF _pjt4ym7hq77x \h </w:instrText>
          </w:r>
          <w:r w:rsidR="007B1E61">
            <w:fldChar w:fldCharType="separate"/>
          </w:r>
          <w:r w:rsidR="007B1E61">
            <w:rPr>
              <w:color w:val="000000"/>
            </w:rPr>
            <w:t>22</w:t>
          </w:r>
          <w:r w:rsidR="007B1E61">
            <w:fldChar w:fldCharType="end"/>
          </w:r>
        </w:p>
        <w:p w:rsidR="00BC291D" w:rsidRDefault="00411408">
          <w:pPr>
            <w:tabs>
              <w:tab w:val="right" w:pos="9643"/>
            </w:tabs>
            <w:spacing w:before="60" w:line="240" w:lineRule="auto"/>
            <w:ind w:left="720"/>
            <w:rPr>
              <w:color w:val="000000"/>
            </w:rPr>
          </w:pPr>
          <w:hyperlink w:anchor="_pjt4ym7hq77x">
            <w:r w:rsidR="007B1E61">
              <w:rPr>
                <w:color w:val="000000"/>
              </w:rPr>
              <w:t>UC</w:t>
            </w:r>
          </w:hyperlink>
          <w:r w:rsidR="007B1E61">
            <w:rPr>
              <w:color w:val="000000"/>
            </w:rPr>
            <w:tab/>
          </w:r>
          <w:r w:rsidR="007B1E61">
            <w:fldChar w:fldCharType="begin"/>
          </w:r>
          <w:r w:rsidR="007B1E61">
            <w:instrText xml:space="preserve"> PAGEREF _pjt4ym7hq77x \h </w:instrText>
          </w:r>
          <w:r w:rsidR="007B1E61">
            <w:fldChar w:fldCharType="separate"/>
          </w:r>
          <w:r w:rsidR="007B1E61">
            <w:rPr>
              <w:color w:val="000000"/>
            </w:rPr>
            <w:t>25</w:t>
          </w:r>
          <w:r w:rsidR="007B1E61">
            <w:fldChar w:fldCharType="end"/>
          </w:r>
        </w:p>
        <w:p w:rsidR="00BC291D" w:rsidRDefault="00411408">
          <w:pPr>
            <w:tabs>
              <w:tab w:val="right" w:pos="9643"/>
            </w:tabs>
            <w:spacing w:before="60" w:line="240" w:lineRule="auto"/>
            <w:ind w:left="360"/>
            <w:rPr>
              <w:b/>
              <w:color w:val="000000"/>
            </w:rPr>
          </w:pPr>
          <w:hyperlink w:anchor="_teqj1qiej1yt">
            <w:r w:rsidR="007B1E61">
              <w:rPr>
                <w:b/>
                <w:color w:val="000000"/>
              </w:rPr>
              <w:t>4.3. Gestión de la capacidad</w:t>
            </w:r>
          </w:hyperlink>
          <w:r w:rsidR="007B1E61">
            <w:rPr>
              <w:b/>
              <w:color w:val="000000"/>
            </w:rPr>
            <w:tab/>
          </w:r>
          <w:r w:rsidR="007B1E61">
            <w:fldChar w:fldCharType="begin"/>
          </w:r>
          <w:r w:rsidR="007B1E61">
            <w:instrText xml:space="preserve"> PAGEREF _teqj1qiej1yt \h </w:instrText>
          </w:r>
          <w:r w:rsidR="007B1E61">
            <w:fldChar w:fldCharType="separate"/>
          </w:r>
          <w:r w:rsidR="007B1E61">
            <w:rPr>
              <w:b/>
              <w:color w:val="000000"/>
            </w:rPr>
            <w:t>29</w:t>
          </w:r>
          <w:r w:rsidR="007B1E61">
            <w:fldChar w:fldCharType="end"/>
          </w:r>
        </w:p>
        <w:p w:rsidR="00BC291D" w:rsidRDefault="00411408">
          <w:pPr>
            <w:tabs>
              <w:tab w:val="right" w:pos="9643"/>
            </w:tabs>
            <w:spacing w:before="60" w:line="240" w:lineRule="auto"/>
            <w:ind w:left="720"/>
            <w:rPr>
              <w:color w:val="000000"/>
            </w:rPr>
          </w:pPr>
          <w:hyperlink w:anchor="_1f0sg2gofrzc">
            <w:r w:rsidR="007B1E61">
              <w:rPr>
                <w:color w:val="000000"/>
              </w:rPr>
              <w:t>4.3.1. Capacidad del negocio</w:t>
            </w:r>
          </w:hyperlink>
          <w:r w:rsidR="007B1E61">
            <w:rPr>
              <w:color w:val="000000"/>
            </w:rPr>
            <w:tab/>
          </w:r>
          <w:r w:rsidR="007B1E61">
            <w:fldChar w:fldCharType="begin"/>
          </w:r>
          <w:r w:rsidR="007B1E61">
            <w:instrText xml:space="preserve"> PAGEREF _1f0sg2gofrzc \h </w:instrText>
          </w:r>
          <w:r w:rsidR="007B1E61">
            <w:fldChar w:fldCharType="separate"/>
          </w:r>
          <w:r w:rsidR="007B1E61">
            <w:rPr>
              <w:color w:val="000000"/>
            </w:rPr>
            <w:t>29</w:t>
          </w:r>
          <w:r w:rsidR="007B1E61">
            <w:fldChar w:fldCharType="end"/>
          </w:r>
        </w:p>
        <w:p w:rsidR="00BC291D" w:rsidRDefault="00411408">
          <w:pPr>
            <w:tabs>
              <w:tab w:val="right" w:pos="9643"/>
            </w:tabs>
            <w:spacing w:before="60" w:line="240" w:lineRule="auto"/>
            <w:ind w:left="720"/>
            <w:rPr>
              <w:color w:val="000000"/>
            </w:rPr>
          </w:pPr>
          <w:hyperlink w:anchor="_ggb8h5iirvzb">
            <w:r w:rsidR="007B1E61">
              <w:rPr>
                <w:color w:val="000000"/>
              </w:rPr>
              <w:t>4.3.2. Capacidad del servicio</w:t>
            </w:r>
          </w:hyperlink>
          <w:r w:rsidR="007B1E61">
            <w:rPr>
              <w:color w:val="000000"/>
            </w:rPr>
            <w:tab/>
          </w:r>
          <w:r w:rsidR="007B1E61">
            <w:fldChar w:fldCharType="begin"/>
          </w:r>
          <w:r w:rsidR="007B1E61">
            <w:instrText xml:space="preserve"> PAGEREF _ggb8h5iirvzb \h </w:instrText>
          </w:r>
          <w:r w:rsidR="007B1E61">
            <w:fldChar w:fldCharType="separate"/>
          </w:r>
          <w:r w:rsidR="007B1E61">
            <w:rPr>
              <w:color w:val="000000"/>
            </w:rPr>
            <w:t>30</w:t>
          </w:r>
          <w:r w:rsidR="007B1E61">
            <w:fldChar w:fldCharType="end"/>
          </w:r>
        </w:p>
        <w:p w:rsidR="00BC291D" w:rsidRDefault="00411408">
          <w:pPr>
            <w:tabs>
              <w:tab w:val="right" w:pos="9643"/>
            </w:tabs>
            <w:spacing w:before="60" w:line="240" w:lineRule="auto"/>
            <w:ind w:left="720"/>
            <w:rPr>
              <w:color w:val="000000"/>
            </w:rPr>
          </w:pPr>
          <w:hyperlink w:anchor="_mw5cnverjce">
            <w:r w:rsidR="007B1E61">
              <w:rPr>
                <w:color w:val="000000"/>
              </w:rPr>
              <w:t>4.3.3. Capacidad de componentes</w:t>
            </w:r>
          </w:hyperlink>
          <w:r w:rsidR="007B1E61">
            <w:rPr>
              <w:color w:val="000000"/>
            </w:rPr>
            <w:tab/>
          </w:r>
          <w:r w:rsidR="007B1E61">
            <w:fldChar w:fldCharType="begin"/>
          </w:r>
          <w:r w:rsidR="007B1E61">
            <w:instrText xml:space="preserve"> PAGEREF _mw5cnverjce \h </w:instrText>
          </w:r>
          <w:r w:rsidR="007B1E61">
            <w:fldChar w:fldCharType="separate"/>
          </w:r>
          <w:r w:rsidR="007B1E61">
            <w:rPr>
              <w:color w:val="000000"/>
            </w:rPr>
            <w:t>30</w:t>
          </w:r>
          <w:r w:rsidR="007B1E61">
            <w:fldChar w:fldCharType="end"/>
          </w:r>
        </w:p>
        <w:p w:rsidR="00BC291D" w:rsidRDefault="00411408">
          <w:pPr>
            <w:tabs>
              <w:tab w:val="right" w:pos="9643"/>
            </w:tabs>
            <w:spacing w:before="60" w:line="240" w:lineRule="auto"/>
            <w:ind w:left="360"/>
            <w:rPr>
              <w:color w:val="000000"/>
            </w:rPr>
          </w:pPr>
          <w:hyperlink w:anchor="_6q34fiq6wuua">
            <w:r w:rsidR="007B1E61">
              <w:rPr>
                <w:color w:val="000000"/>
              </w:rPr>
              <w:t>6. Gestión de la disponibilidad</w:t>
            </w:r>
          </w:hyperlink>
          <w:r w:rsidR="007B1E61">
            <w:rPr>
              <w:color w:val="000000"/>
            </w:rPr>
            <w:tab/>
          </w:r>
          <w:r w:rsidR="007B1E61">
            <w:fldChar w:fldCharType="begin"/>
          </w:r>
          <w:r w:rsidR="007B1E61">
            <w:instrText xml:space="preserve"> PAGEREF _6q34fiq6wuua \h </w:instrText>
          </w:r>
          <w:r w:rsidR="007B1E61">
            <w:fldChar w:fldCharType="separate"/>
          </w:r>
          <w:r w:rsidR="007B1E61">
            <w:rPr>
              <w:color w:val="000000"/>
            </w:rPr>
            <w:t>31</w:t>
          </w:r>
          <w:r w:rsidR="007B1E61">
            <w:fldChar w:fldCharType="end"/>
          </w:r>
        </w:p>
        <w:p w:rsidR="00BC291D" w:rsidRDefault="00411408">
          <w:pPr>
            <w:tabs>
              <w:tab w:val="right" w:pos="9643"/>
            </w:tabs>
            <w:spacing w:before="60" w:line="240" w:lineRule="auto"/>
            <w:ind w:left="720"/>
            <w:rPr>
              <w:color w:val="000000"/>
            </w:rPr>
          </w:pPr>
          <w:hyperlink w:anchor="_ghh0jyreyyzw">
            <w:r w:rsidR="007B1E61">
              <w:rPr>
                <w:color w:val="000000"/>
              </w:rPr>
              <w:t>Clasificación de incidentes</w:t>
            </w:r>
          </w:hyperlink>
          <w:r w:rsidR="007B1E61">
            <w:rPr>
              <w:color w:val="000000"/>
            </w:rPr>
            <w:tab/>
          </w:r>
          <w:r w:rsidR="007B1E61">
            <w:fldChar w:fldCharType="begin"/>
          </w:r>
          <w:r w:rsidR="007B1E61">
            <w:instrText xml:space="preserve"> PAGEREF _ghh0jyreyyzw \h </w:instrText>
          </w:r>
          <w:r w:rsidR="007B1E61">
            <w:fldChar w:fldCharType="separate"/>
          </w:r>
          <w:r w:rsidR="007B1E61">
            <w:rPr>
              <w:color w:val="000000"/>
            </w:rPr>
            <w:t>31</w:t>
          </w:r>
          <w:r w:rsidR="007B1E61">
            <w:fldChar w:fldCharType="end"/>
          </w:r>
        </w:p>
        <w:p w:rsidR="00BC291D" w:rsidRDefault="00411408">
          <w:pPr>
            <w:tabs>
              <w:tab w:val="right" w:pos="9643"/>
            </w:tabs>
            <w:spacing w:before="60" w:line="240" w:lineRule="auto"/>
            <w:ind w:left="360"/>
            <w:rPr>
              <w:color w:val="000000"/>
            </w:rPr>
          </w:pPr>
          <w:hyperlink w:anchor="_k6sw354ejbnr">
            <w:r w:rsidR="007B1E61">
              <w:rPr>
                <w:color w:val="000000"/>
              </w:rPr>
              <w:t>Cálculo de disponibilidad</w:t>
            </w:r>
          </w:hyperlink>
          <w:r w:rsidR="007B1E61">
            <w:rPr>
              <w:color w:val="000000"/>
            </w:rPr>
            <w:tab/>
          </w:r>
          <w:r w:rsidR="007B1E61">
            <w:fldChar w:fldCharType="begin"/>
          </w:r>
          <w:r w:rsidR="007B1E61">
            <w:instrText xml:space="preserve"> PAGEREF _k6sw354ejbnr \h </w:instrText>
          </w:r>
          <w:r w:rsidR="007B1E61">
            <w:fldChar w:fldCharType="separate"/>
          </w:r>
          <w:r w:rsidR="007B1E61">
            <w:rPr>
              <w:color w:val="000000"/>
            </w:rPr>
            <w:t>32</w:t>
          </w:r>
          <w:r w:rsidR="007B1E61">
            <w:fldChar w:fldCharType="end"/>
          </w:r>
        </w:p>
        <w:p w:rsidR="00BC291D" w:rsidRDefault="00411408">
          <w:pPr>
            <w:tabs>
              <w:tab w:val="right" w:pos="9643"/>
            </w:tabs>
            <w:spacing w:before="60" w:line="240" w:lineRule="auto"/>
            <w:ind w:left="360"/>
            <w:rPr>
              <w:b/>
              <w:color w:val="000000"/>
            </w:rPr>
          </w:pPr>
          <w:hyperlink w:anchor="_vs25c75n43d2">
            <w:r w:rsidR="007B1E61">
              <w:rPr>
                <w:b/>
                <w:color w:val="000000"/>
              </w:rPr>
              <w:t>7. Gestión de continuidad</w:t>
            </w:r>
          </w:hyperlink>
          <w:r w:rsidR="007B1E61">
            <w:rPr>
              <w:b/>
              <w:color w:val="000000"/>
            </w:rPr>
            <w:tab/>
          </w:r>
          <w:r w:rsidR="007B1E61">
            <w:fldChar w:fldCharType="begin"/>
          </w:r>
          <w:r w:rsidR="007B1E61">
            <w:instrText xml:space="preserve"> PAGEREF _vs25c75n43d2 \h </w:instrText>
          </w:r>
          <w:r w:rsidR="007B1E61">
            <w:fldChar w:fldCharType="separate"/>
          </w:r>
          <w:r w:rsidR="007B1E61">
            <w:rPr>
              <w:b/>
              <w:color w:val="000000"/>
            </w:rPr>
            <w:t>33</w:t>
          </w:r>
          <w:r w:rsidR="007B1E61">
            <w:fldChar w:fldCharType="end"/>
          </w:r>
        </w:p>
        <w:p w:rsidR="00BC291D" w:rsidRDefault="00411408">
          <w:pPr>
            <w:tabs>
              <w:tab w:val="right" w:pos="9643"/>
            </w:tabs>
            <w:spacing w:before="60" w:line="240" w:lineRule="auto"/>
            <w:ind w:left="360"/>
          </w:pPr>
          <w:hyperlink w:anchor="_og9ui0tj1vc9">
            <w:r w:rsidR="007B1E61">
              <w:t>8. Gestión de proveedores</w:t>
            </w:r>
          </w:hyperlink>
          <w:r w:rsidR="007B1E61">
            <w:tab/>
          </w:r>
          <w:r w:rsidR="007B1E61">
            <w:fldChar w:fldCharType="begin"/>
          </w:r>
          <w:r w:rsidR="007B1E61">
            <w:instrText xml:space="preserve"> PAGEREF _og9ui0tj1vc9 \h </w:instrText>
          </w:r>
          <w:r w:rsidR="007B1E61">
            <w:fldChar w:fldCharType="separate"/>
          </w:r>
          <w:r w:rsidR="007B1E61">
            <w:t>35</w:t>
          </w:r>
          <w:r w:rsidR="007B1E61">
            <w:fldChar w:fldCharType="end"/>
          </w:r>
        </w:p>
        <w:p w:rsidR="00BC291D" w:rsidRDefault="00411408">
          <w:pPr>
            <w:tabs>
              <w:tab w:val="right" w:pos="9643"/>
            </w:tabs>
            <w:spacing w:before="200" w:line="240" w:lineRule="auto"/>
            <w:rPr>
              <w:b/>
              <w:color w:val="000000"/>
            </w:rPr>
          </w:pPr>
          <w:hyperlink w:anchor="_d71g3aeyosz5">
            <w:r w:rsidR="007B1E61">
              <w:rPr>
                <w:b/>
                <w:color w:val="000000"/>
              </w:rPr>
              <w:t>5. Obtener /Construir</w:t>
            </w:r>
          </w:hyperlink>
          <w:r w:rsidR="007B1E61">
            <w:rPr>
              <w:b/>
              <w:color w:val="000000"/>
            </w:rPr>
            <w:tab/>
          </w:r>
          <w:r w:rsidR="007B1E61">
            <w:fldChar w:fldCharType="begin"/>
          </w:r>
          <w:r w:rsidR="007B1E61">
            <w:instrText xml:space="preserve"> PAGEREF _d71g3aeyosz5 \h </w:instrText>
          </w:r>
          <w:r w:rsidR="007B1E61">
            <w:fldChar w:fldCharType="separate"/>
          </w:r>
          <w:r w:rsidR="007B1E61">
            <w:rPr>
              <w:b/>
              <w:color w:val="000000"/>
            </w:rPr>
            <w:t>35</w:t>
          </w:r>
          <w:r w:rsidR="007B1E61">
            <w:fldChar w:fldCharType="end"/>
          </w:r>
        </w:p>
        <w:p w:rsidR="00BC291D" w:rsidRDefault="00411408">
          <w:pPr>
            <w:tabs>
              <w:tab w:val="right" w:pos="9643"/>
            </w:tabs>
            <w:spacing w:before="60" w:line="240" w:lineRule="auto"/>
            <w:ind w:left="360"/>
            <w:rPr>
              <w:color w:val="000000"/>
            </w:rPr>
          </w:pPr>
          <w:hyperlink w:anchor="_mue5nsyd4q1l">
            <w:r w:rsidR="007B1E61">
              <w:rPr>
                <w:color w:val="000000"/>
              </w:rPr>
              <w:t>5.1. Gestión de configuración</w:t>
            </w:r>
          </w:hyperlink>
          <w:r w:rsidR="007B1E61">
            <w:rPr>
              <w:color w:val="000000"/>
            </w:rPr>
            <w:tab/>
          </w:r>
          <w:r w:rsidR="007B1E61">
            <w:fldChar w:fldCharType="begin"/>
          </w:r>
          <w:r w:rsidR="007B1E61">
            <w:instrText xml:space="preserve"> PAGEREF _mue5nsyd4q1l \h </w:instrText>
          </w:r>
          <w:r w:rsidR="007B1E61">
            <w:fldChar w:fldCharType="separate"/>
          </w:r>
          <w:r w:rsidR="007B1E61">
            <w:rPr>
              <w:color w:val="000000"/>
            </w:rPr>
            <w:t>35</w:t>
          </w:r>
          <w:r w:rsidR="007B1E61">
            <w:fldChar w:fldCharType="end"/>
          </w:r>
        </w:p>
        <w:p w:rsidR="00BC291D" w:rsidRDefault="00411408">
          <w:pPr>
            <w:tabs>
              <w:tab w:val="right" w:pos="9643"/>
            </w:tabs>
            <w:spacing w:before="60" w:line="240" w:lineRule="auto"/>
            <w:ind w:left="720"/>
            <w:rPr>
              <w:color w:val="000000"/>
            </w:rPr>
          </w:pPr>
          <w:hyperlink w:anchor="_mue5nsyd4q1l">
            <w:r w:rsidR="007B1E61">
              <w:rPr>
                <w:color w:val="000000"/>
              </w:rPr>
              <w:t>Alcance</w:t>
            </w:r>
          </w:hyperlink>
          <w:r w:rsidR="007B1E61">
            <w:rPr>
              <w:color w:val="000000"/>
            </w:rPr>
            <w:tab/>
          </w:r>
          <w:r w:rsidR="007B1E61">
            <w:fldChar w:fldCharType="begin"/>
          </w:r>
          <w:r w:rsidR="007B1E61">
            <w:instrText xml:space="preserve"> PAGEREF _mue5nsyd4q1l \h </w:instrText>
          </w:r>
          <w:r w:rsidR="007B1E61">
            <w:fldChar w:fldCharType="separate"/>
          </w:r>
          <w:r w:rsidR="007B1E61">
            <w:rPr>
              <w:color w:val="000000"/>
            </w:rPr>
            <w:t>35</w:t>
          </w:r>
          <w:r w:rsidR="007B1E61">
            <w:fldChar w:fldCharType="end"/>
          </w:r>
        </w:p>
        <w:p w:rsidR="00BC291D" w:rsidRDefault="00411408">
          <w:pPr>
            <w:tabs>
              <w:tab w:val="right" w:pos="9643"/>
            </w:tabs>
            <w:spacing w:before="60" w:line="240" w:lineRule="auto"/>
            <w:ind w:left="720"/>
            <w:rPr>
              <w:color w:val="000000"/>
            </w:rPr>
          </w:pPr>
          <w:hyperlink w:anchor="_mue5nsyd4q1l">
            <w:r w:rsidR="007B1E61">
              <w:rPr>
                <w:color w:val="000000"/>
              </w:rPr>
              <w:t>Nivel</w:t>
            </w:r>
          </w:hyperlink>
          <w:r w:rsidR="007B1E61">
            <w:rPr>
              <w:color w:val="000000"/>
            </w:rPr>
            <w:tab/>
          </w:r>
          <w:r w:rsidR="007B1E61">
            <w:fldChar w:fldCharType="begin"/>
          </w:r>
          <w:r w:rsidR="007B1E61">
            <w:instrText xml:space="preserve"> PAGEREF _mue5nsyd4q1l \h </w:instrText>
          </w:r>
          <w:r w:rsidR="007B1E61">
            <w:fldChar w:fldCharType="separate"/>
          </w:r>
          <w:r w:rsidR="007B1E61">
            <w:rPr>
              <w:color w:val="000000"/>
            </w:rPr>
            <w:t>35</w:t>
          </w:r>
          <w:r w:rsidR="007B1E61">
            <w:fldChar w:fldCharType="end"/>
          </w:r>
        </w:p>
        <w:p w:rsidR="00BC291D" w:rsidRDefault="00411408">
          <w:pPr>
            <w:tabs>
              <w:tab w:val="right" w:pos="9643"/>
            </w:tabs>
            <w:spacing w:before="60" w:line="240" w:lineRule="auto"/>
            <w:ind w:left="360"/>
            <w:rPr>
              <w:color w:val="000000"/>
            </w:rPr>
          </w:pPr>
          <w:hyperlink w:anchor="_qu49d4r90vp0">
            <w:r w:rsidR="007B1E61">
              <w:rPr>
                <w:color w:val="000000"/>
              </w:rPr>
              <w:t>5.2. Gestión de cambio</w:t>
            </w:r>
          </w:hyperlink>
          <w:r w:rsidR="007B1E61">
            <w:rPr>
              <w:color w:val="000000"/>
            </w:rPr>
            <w:tab/>
          </w:r>
          <w:r w:rsidR="007B1E61">
            <w:fldChar w:fldCharType="begin"/>
          </w:r>
          <w:r w:rsidR="007B1E61">
            <w:instrText xml:space="preserve"> PAGEREF _qu49d4r90vp0 \h </w:instrText>
          </w:r>
          <w:r w:rsidR="007B1E61">
            <w:fldChar w:fldCharType="separate"/>
          </w:r>
          <w:r w:rsidR="007B1E61">
            <w:rPr>
              <w:color w:val="000000"/>
            </w:rPr>
            <w:t>37</w:t>
          </w:r>
          <w:r w:rsidR="007B1E61">
            <w:fldChar w:fldCharType="end"/>
          </w:r>
        </w:p>
        <w:p w:rsidR="00BC291D" w:rsidRDefault="00411408">
          <w:pPr>
            <w:tabs>
              <w:tab w:val="right" w:pos="9643"/>
            </w:tabs>
            <w:spacing w:before="60" w:line="240" w:lineRule="auto"/>
            <w:ind w:left="720"/>
            <w:rPr>
              <w:color w:val="000000"/>
            </w:rPr>
          </w:pPr>
          <w:hyperlink w:anchor="_qu49d4r90vp0">
            <w:r w:rsidR="007B1E61">
              <w:rPr>
                <w:color w:val="000000"/>
              </w:rPr>
              <w:t>Situación actual:</w:t>
            </w:r>
          </w:hyperlink>
          <w:r w:rsidR="007B1E61">
            <w:rPr>
              <w:color w:val="000000"/>
            </w:rPr>
            <w:tab/>
          </w:r>
          <w:r w:rsidR="007B1E61">
            <w:fldChar w:fldCharType="begin"/>
          </w:r>
          <w:r w:rsidR="007B1E61">
            <w:instrText xml:space="preserve"> PAGEREF _qu49d4r90vp0 \h </w:instrText>
          </w:r>
          <w:r w:rsidR="007B1E61">
            <w:fldChar w:fldCharType="separate"/>
          </w:r>
          <w:r w:rsidR="007B1E61">
            <w:rPr>
              <w:color w:val="000000"/>
            </w:rPr>
            <w:t>37</w:t>
          </w:r>
          <w:r w:rsidR="007B1E61">
            <w:fldChar w:fldCharType="end"/>
          </w:r>
        </w:p>
        <w:p w:rsidR="00BC291D" w:rsidRDefault="00411408">
          <w:pPr>
            <w:tabs>
              <w:tab w:val="right" w:pos="9643"/>
            </w:tabs>
            <w:spacing w:before="60" w:line="240" w:lineRule="auto"/>
            <w:ind w:left="720"/>
            <w:rPr>
              <w:color w:val="000000"/>
            </w:rPr>
          </w:pPr>
          <w:hyperlink w:anchor="_d8mk31lxrwby">
            <w:r w:rsidR="007B1E61">
              <w:rPr>
                <w:color w:val="000000"/>
              </w:rPr>
              <w:t>Situación deseada:</w:t>
            </w:r>
          </w:hyperlink>
          <w:r w:rsidR="007B1E61">
            <w:rPr>
              <w:color w:val="000000"/>
            </w:rPr>
            <w:tab/>
          </w:r>
          <w:r w:rsidR="007B1E61">
            <w:fldChar w:fldCharType="begin"/>
          </w:r>
          <w:r w:rsidR="007B1E61">
            <w:instrText xml:space="preserve"> PAGEREF _d8mk31lxrwby \h </w:instrText>
          </w:r>
          <w:r w:rsidR="007B1E61">
            <w:fldChar w:fldCharType="separate"/>
          </w:r>
          <w:r w:rsidR="007B1E61">
            <w:rPr>
              <w:color w:val="000000"/>
            </w:rPr>
            <w:t>38</w:t>
          </w:r>
          <w:r w:rsidR="007B1E61">
            <w:fldChar w:fldCharType="end"/>
          </w:r>
        </w:p>
        <w:p w:rsidR="00BC291D" w:rsidRDefault="00411408">
          <w:pPr>
            <w:tabs>
              <w:tab w:val="right" w:pos="9643"/>
            </w:tabs>
            <w:spacing w:before="60" w:line="240" w:lineRule="auto"/>
            <w:ind w:left="720"/>
            <w:rPr>
              <w:color w:val="000000"/>
            </w:rPr>
          </w:pPr>
          <w:hyperlink w:anchor="_e00cj9g9naxm">
            <w:r w:rsidR="007B1E61">
              <w:rPr>
                <w:color w:val="000000"/>
              </w:rPr>
              <w:t>Proceso de cambio</w:t>
            </w:r>
          </w:hyperlink>
          <w:r w:rsidR="007B1E61">
            <w:rPr>
              <w:color w:val="000000"/>
            </w:rPr>
            <w:tab/>
          </w:r>
          <w:r w:rsidR="007B1E61">
            <w:fldChar w:fldCharType="begin"/>
          </w:r>
          <w:r w:rsidR="007B1E61">
            <w:instrText xml:space="preserve"> PAGEREF _e00cj9g9naxm \h </w:instrText>
          </w:r>
          <w:r w:rsidR="007B1E61">
            <w:fldChar w:fldCharType="separate"/>
          </w:r>
          <w:r w:rsidR="007B1E61">
            <w:rPr>
              <w:color w:val="000000"/>
            </w:rPr>
            <w:t>38</w:t>
          </w:r>
          <w:r w:rsidR="007B1E61">
            <w:fldChar w:fldCharType="end"/>
          </w:r>
        </w:p>
        <w:p w:rsidR="00BC291D" w:rsidRDefault="00411408">
          <w:pPr>
            <w:tabs>
              <w:tab w:val="right" w:pos="9643"/>
            </w:tabs>
            <w:spacing w:before="60" w:line="240" w:lineRule="auto"/>
            <w:ind w:left="360"/>
            <w:rPr>
              <w:color w:val="000000"/>
            </w:rPr>
          </w:pPr>
          <w:hyperlink w:anchor="_bmixsg3zxqxj">
            <w:r w:rsidR="007B1E61">
              <w:rPr>
                <w:color w:val="000000"/>
              </w:rPr>
              <w:t>5.3. Gestión del conocimiento:</w:t>
            </w:r>
          </w:hyperlink>
          <w:r w:rsidR="007B1E61">
            <w:rPr>
              <w:color w:val="000000"/>
            </w:rPr>
            <w:tab/>
          </w:r>
          <w:r w:rsidR="007B1E61">
            <w:fldChar w:fldCharType="begin"/>
          </w:r>
          <w:r w:rsidR="007B1E61">
            <w:instrText xml:space="preserve"> PAGEREF _bmixsg3zxqxj \h </w:instrText>
          </w:r>
          <w:r w:rsidR="007B1E61">
            <w:fldChar w:fldCharType="separate"/>
          </w:r>
          <w:r w:rsidR="007B1E61">
            <w:rPr>
              <w:color w:val="000000"/>
            </w:rPr>
            <w:t>39</w:t>
          </w:r>
          <w:r w:rsidR="007B1E61">
            <w:fldChar w:fldCharType="end"/>
          </w:r>
        </w:p>
        <w:p w:rsidR="00BC291D" w:rsidRDefault="00411408">
          <w:pPr>
            <w:tabs>
              <w:tab w:val="right" w:pos="9643"/>
            </w:tabs>
            <w:spacing w:before="200" w:line="240" w:lineRule="auto"/>
            <w:rPr>
              <w:b/>
              <w:color w:val="000000"/>
            </w:rPr>
          </w:pPr>
          <w:hyperlink w:anchor="_ta03t3vl4mnz">
            <w:r w:rsidR="007B1E61">
              <w:rPr>
                <w:b/>
                <w:color w:val="000000"/>
              </w:rPr>
              <w:t>6. Entrega y Soporte</w:t>
            </w:r>
          </w:hyperlink>
          <w:r w:rsidR="007B1E61">
            <w:rPr>
              <w:b/>
              <w:color w:val="000000"/>
            </w:rPr>
            <w:tab/>
          </w:r>
          <w:r w:rsidR="007B1E61">
            <w:fldChar w:fldCharType="begin"/>
          </w:r>
          <w:r w:rsidR="007B1E61">
            <w:instrText xml:space="preserve"> PAGEREF _ta03t3vl4mnz \h </w:instrText>
          </w:r>
          <w:r w:rsidR="007B1E61">
            <w:fldChar w:fldCharType="separate"/>
          </w:r>
          <w:r w:rsidR="007B1E61">
            <w:rPr>
              <w:b/>
              <w:color w:val="000000"/>
            </w:rPr>
            <w:t>40</w:t>
          </w:r>
          <w:r w:rsidR="007B1E61">
            <w:fldChar w:fldCharType="end"/>
          </w:r>
        </w:p>
        <w:p w:rsidR="00BC291D" w:rsidRDefault="00411408">
          <w:pPr>
            <w:tabs>
              <w:tab w:val="right" w:pos="9643"/>
            </w:tabs>
            <w:spacing w:before="60" w:line="240" w:lineRule="auto"/>
            <w:ind w:left="360"/>
            <w:rPr>
              <w:color w:val="000000"/>
            </w:rPr>
          </w:pPr>
          <w:hyperlink w:anchor="_coqmtwv62e39">
            <w:r w:rsidR="007B1E61">
              <w:rPr>
                <w:color w:val="000000"/>
              </w:rPr>
              <w:t>Gestión de Eventos</w:t>
            </w:r>
          </w:hyperlink>
          <w:r w:rsidR="007B1E61">
            <w:rPr>
              <w:color w:val="000000"/>
            </w:rPr>
            <w:tab/>
          </w:r>
          <w:r w:rsidR="007B1E61">
            <w:fldChar w:fldCharType="begin"/>
          </w:r>
          <w:r w:rsidR="007B1E61">
            <w:instrText xml:space="preserve"> PAGEREF _coqmtwv62e39 \h </w:instrText>
          </w:r>
          <w:r w:rsidR="007B1E61">
            <w:fldChar w:fldCharType="separate"/>
          </w:r>
          <w:r w:rsidR="007B1E61">
            <w:rPr>
              <w:color w:val="000000"/>
            </w:rPr>
            <w:t>40</w:t>
          </w:r>
          <w:r w:rsidR="007B1E61">
            <w:fldChar w:fldCharType="end"/>
          </w:r>
        </w:p>
        <w:p w:rsidR="00BC291D" w:rsidRDefault="00411408">
          <w:pPr>
            <w:tabs>
              <w:tab w:val="right" w:pos="9643"/>
            </w:tabs>
            <w:spacing w:before="60" w:line="240" w:lineRule="auto"/>
            <w:ind w:left="360"/>
            <w:rPr>
              <w:color w:val="000000"/>
            </w:rPr>
          </w:pPr>
          <w:hyperlink w:anchor="_coqmtwv62e39">
            <w:r w:rsidR="007B1E61">
              <w:rPr>
                <w:color w:val="000000"/>
              </w:rPr>
              <w:t>Gestión de Incidentes</w:t>
            </w:r>
          </w:hyperlink>
          <w:r w:rsidR="007B1E61">
            <w:rPr>
              <w:color w:val="000000"/>
            </w:rPr>
            <w:tab/>
          </w:r>
          <w:r w:rsidR="007B1E61">
            <w:fldChar w:fldCharType="begin"/>
          </w:r>
          <w:r w:rsidR="007B1E61">
            <w:instrText xml:space="preserve"> PAGEREF _coqmtwv62e39 \h </w:instrText>
          </w:r>
          <w:r w:rsidR="007B1E61">
            <w:fldChar w:fldCharType="separate"/>
          </w:r>
          <w:r w:rsidR="007B1E61">
            <w:rPr>
              <w:color w:val="000000"/>
            </w:rPr>
            <w:t>40</w:t>
          </w:r>
          <w:r w:rsidR="007B1E61">
            <w:fldChar w:fldCharType="end"/>
          </w:r>
        </w:p>
        <w:p w:rsidR="00BC291D" w:rsidRDefault="00411408">
          <w:pPr>
            <w:tabs>
              <w:tab w:val="right" w:pos="9643"/>
            </w:tabs>
            <w:spacing w:before="60" w:line="240" w:lineRule="auto"/>
            <w:ind w:left="360"/>
            <w:rPr>
              <w:color w:val="000000"/>
            </w:rPr>
          </w:pPr>
          <w:hyperlink w:anchor="_5ii085jd83ra">
            <w:r w:rsidR="007B1E61">
              <w:rPr>
                <w:color w:val="000000"/>
              </w:rPr>
              <w:t>Gestión de Peticiones</w:t>
            </w:r>
          </w:hyperlink>
          <w:r w:rsidR="007B1E61">
            <w:rPr>
              <w:color w:val="000000"/>
            </w:rPr>
            <w:tab/>
          </w:r>
          <w:r w:rsidR="007B1E61">
            <w:fldChar w:fldCharType="begin"/>
          </w:r>
          <w:r w:rsidR="007B1E61">
            <w:instrText xml:space="preserve"> PAGEREF _5ii085jd83ra \h </w:instrText>
          </w:r>
          <w:r w:rsidR="007B1E61">
            <w:fldChar w:fldCharType="separate"/>
          </w:r>
          <w:r w:rsidR="007B1E61">
            <w:rPr>
              <w:color w:val="000000"/>
            </w:rPr>
            <w:t>42</w:t>
          </w:r>
          <w:r w:rsidR="007B1E61">
            <w:fldChar w:fldCharType="end"/>
          </w:r>
        </w:p>
        <w:p w:rsidR="00BC291D" w:rsidRDefault="00411408">
          <w:pPr>
            <w:tabs>
              <w:tab w:val="right" w:pos="9643"/>
            </w:tabs>
            <w:spacing w:before="60" w:line="240" w:lineRule="auto"/>
            <w:ind w:left="360"/>
            <w:rPr>
              <w:color w:val="000000"/>
            </w:rPr>
          </w:pPr>
          <w:hyperlink w:anchor="_fd8ty6sasswq">
            <w:r w:rsidR="007B1E61">
              <w:rPr>
                <w:color w:val="000000"/>
              </w:rPr>
              <w:t>Gestión de problemas</w:t>
            </w:r>
          </w:hyperlink>
          <w:r w:rsidR="007B1E61">
            <w:rPr>
              <w:color w:val="000000"/>
            </w:rPr>
            <w:tab/>
          </w:r>
          <w:r w:rsidR="007B1E61">
            <w:fldChar w:fldCharType="begin"/>
          </w:r>
          <w:r w:rsidR="007B1E61">
            <w:instrText xml:space="preserve"> PAGEREF _fd8ty6sasswq \h </w:instrText>
          </w:r>
          <w:r w:rsidR="007B1E61">
            <w:fldChar w:fldCharType="separate"/>
          </w:r>
          <w:r w:rsidR="007B1E61">
            <w:rPr>
              <w:color w:val="000000"/>
            </w:rPr>
            <w:t>44</w:t>
          </w:r>
          <w:r w:rsidR="007B1E61">
            <w:fldChar w:fldCharType="end"/>
          </w:r>
        </w:p>
        <w:p w:rsidR="00BC291D" w:rsidRDefault="00411408">
          <w:pPr>
            <w:tabs>
              <w:tab w:val="right" w:pos="9643"/>
            </w:tabs>
            <w:spacing w:before="60" w:line="240" w:lineRule="auto"/>
            <w:ind w:left="360"/>
            <w:rPr>
              <w:color w:val="000000"/>
            </w:rPr>
          </w:pPr>
          <w:hyperlink w:anchor="_1iiwzoz1ugpt">
            <w:r w:rsidR="007B1E61">
              <w:rPr>
                <w:color w:val="000000"/>
              </w:rPr>
              <w:t>Gestión de Acceso</w:t>
            </w:r>
          </w:hyperlink>
          <w:r w:rsidR="007B1E61">
            <w:rPr>
              <w:color w:val="000000"/>
            </w:rPr>
            <w:tab/>
          </w:r>
          <w:r w:rsidR="007B1E61">
            <w:fldChar w:fldCharType="begin"/>
          </w:r>
          <w:r w:rsidR="007B1E61">
            <w:instrText xml:space="preserve"> PAGEREF _1iiwzoz1ugpt \h </w:instrText>
          </w:r>
          <w:r w:rsidR="007B1E61">
            <w:fldChar w:fldCharType="separate"/>
          </w:r>
          <w:r w:rsidR="007B1E61">
            <w:rPr>
              <w:color w:val="000000"/>
            </w:rPr>
            <w:t>48</w:t>
          </w:r>
          <w:r w:rsidR="007B1E61">
            <w:fldChar w:fldCharType="end"/>
          </w:r>
        </w:p>
        <w:p w:rsidR="00BC291D" w:rsidRDefault="00411408">
          <w:pPr>
            <w:tabs>
              <w:tab w:val="right" w:pos="9643"/>
            </w:tabs>
            <w:spacing w:before="200" w:line="240" w:lineRule="auto"/>
            <w:rPr>
              <w:b/>
              <w:color w:val="000000"/>
            </w:rPr>
          </w:pPr>
          <w:hyperlink w:anchor="_x9e8xrc9z1az">
            <w:r w:rsidR="007B1E61">
              <w:rPr>
                <w:b/>
                <w:color w:val="000000"/>
              </w:rPr>
              <w:t>7. Mejora Continua</w:t>
            </w:r>
          </w:hyperlink>
          <w:r w:rsidR="007B1E61">
            <w:rPr>
              <w:b/>
              <w:color w:val="000000"/>
            </w:rPr>
            <w:tab/>
          </w:r>
          <w:r w:rsidR="007B1E61">
            <w:fldChar w:fldCharType="begin"/>
          </w:r>
          <w:r w:rsidR="007B1E61">
            <w:instrText xml:space="preserve"> PAGEREF _x9e8xrc9z1az \h </w:instrText>
          </w:r>
          <w:r w:rsidR="007B1E61">
            <w:fldChar w:fldCharType="separate"/>
          </w:r>
          <w:r w:rsidR="007B1E61">
            <w:rPr>
              <w:b/>
              <w:color w:val="000000"/>
            </w:rPr>
            <w:t>49</w:t>
          </w:r>
          <w:r w:rsidR="007B1E61">
            <w:fldChar w:fldCharType="end"/>
          </w:r>
        </w:p>
        <w:p w:rsidR="00BC291D" w:rsidRDefault="00411408">
          <w:pPr>
            <w:tabs>
              <w:tab w:val="right" w:pos="9643"/>
            </w:tabs>
            <w:spacing w:before="60" w:line="240" w:lineRule="auto"/>
            <w:ind w:left="360"/>
            <w:rPr>
              <w:color w:val="000000"/>
            </w:rPr>
          </w:pPr>
          <w:hyperlink w:anchor="_mwwm67o6r18o">
            <w:r w:rsidR="007B1E61">
              <w:rPr>
                <w:color w:val="000000"/>
              </w:rPr>
              <w:t>Análisis de Métricas</w:t>
            </w:r>
          </w:hyperlink>
          <w:r w:rsidR="007B1E61">
            <w:rPr>
              <w:color w:val="000000"/>
            </w:rPr>
            <w:tab/>
          </w:r>
          <w:r w:rsidR="007B1E61">
            <w:fldChar w:fldCharType="begin"/>
          </w:r>
          <w:r w:rsidR="007B1E61">
            <w:instrText xml:space="preserve"> PAGEREF _mwwm67o6r18o \h </w:instrText>
          </w:r>
          <w:r w:rsidR="007B1E61">
            <w:fldChar w:fldCharType="separate"/>
          </w:r>
          <w:r w:rsidR="007B1E61">
            <w:rPr>
              <w:color w:val="000000"/>
            </w:rPr>
            <w:t>49</w:t>
          </w:r>
          <w:r w:rsidR="007B1E61">
            <w:fldChar w:fldCharType="end"/>
          </w:r>
        </w:p>
        <w:p w:rsidR="00BC291D" w:rsidRDefault="00411408">
          <w:pPr>
            <w:tabs>
              <w:tab w:val="right" w:pos="9643"/>
            </w:tabs>
            <w:spacing w:before="60" w:line="240" w:lineRule="auto"/>
            <w:ind w:left="360"/>
            <w:rPr>
              <w:color w:val="000000"/>
            </w:rPr>
          </w:pPr>
          <w:hyperlink w:anchor="_mwwm67o6r18o">
            <w:r w:rsidR="007B1E61">
              <w:rPr>
                <w:color w:val="000000"/>
              </w:rPr>
              <w:t>Plan de mejora</w:t>
            </w:r>
          </w:hyperlink>
          <w:r w:rsidR="007B1E61">
            <w:rPr>
              <w:color w:val="000000"/>
            </w:rPr>
            <w:tab/>
          </w:r>
          <w:r w:rsidR="007B1E61">
            <w:fldChar w:fldCharType="begin"/>
          </w:r>
          <w:r w:rsidR="007B1E61">
            <w:instrText xml:space="preserve"> PAGEREF _mwwm67o6r18o \h </w:instrText>
          </w:r>
          <w:r w:rsidR="007B1E61">
            <w:fldChar w:fldCharType="separate"/>
          </w:r>
          <w:r w:rsidR="007B1E61">
            <w:rPr>
              <w:color w:val="000000"/>
            </w:rPr>
            <w:t>51</w:t>
          </w:r>
          <w:r w:rsidR="007B1E61">
            <w:fldChar w:fldCharType="end"/>
          </w:r>
        </w:p>
        <w:p w:rsidR="00BC291D" w:rsidRDefault="00411408">
          <w:pPr>
            <w:tabs>
              <w:tab w:val="right" w:pos="9643"/>
            </w:tabs>
            <w:spacing w:before="200" w:line="240" w:lineRule="auto"/>
            <w:rPr>
              <w:b/>
              <w:color w:val="000000"/>
            </w:rPr>
          </w:pPr>
          <w:hyperlink w:anchor="_onvc8n3nh8w2">
            <w:r w:rsidR="007B1E61">
              <w:rPr>
                <w:b/>
                <w:color w:val="000000"/>
              </w:rPr>
              <w:t>8. Conclusiones</w:t>
            </w:r>
          </w:hyperlink>
          <w:r w:rsidR="007B1E61">
            <w:rPr>
              <w:b/>
              <w:color w:val="000000"/>
            </w:rPr>
            <w:tab/>
          </w:r>
          <w:r w:rsidR="007B1E61">
            <w:fldChar w:fldCharType="begin"/>
          </w:r>
          <w:r w:rsidR="007B1E61">
            <w:instrText xml:space="preserve"> PAGEREF _onvc8n3nh8w2 \h </w:instrText>
          </w:r>
          <w:r w:rsidR="007B1E61">
            <w:fldChar w:fldCharType="separate"/>
          </w:r>
          <w:r w:rsidR="007B1E61">
            <w:rPr>
              <w:b/>
              <w:color w:val="000000"/>
            </w:rPr>
            <w:t>51</w:t>
          </w:r>
          <w:r w:rsidR="007B1E61">
            <w:fldChar w:fldCharType="end"/>
          </w:r>
        </w:p>
        <w:p w:rsidR="00BC291D" w:rsidRDefault="00411408">
          <w:pPr>
            <w:tabs>
              <w:tab w:val="right" w:pos="9643"/>
            </w:tabs>
            <w:spacing w:before="200" w:after="80" w:line="240" w:lineRule="auto"/>
            <w:rPr>
              <w:b/>
              <w:color w:val="000000"/>
            </w:rPr>
          </w:pPr>
          <w:hyperlink w:anchor="_p3ye0ywvphsl">
            <w:r w:rsidR="007B1E61">
              <w:rPr>
                <w:b/>
                <w:color w:val="000000"/>
              </w:rPr>
              <w:t>9. Referencias Bibliográficas</w:t>
            </w:r>
          </w:hyperlink>
          <w:r w:rsidR="007B1E61">
            <w:rPr>
              <w:b/>
              <w:color w:val="000000"/>
            </w:rPr>
            <w:tab/>
          </w:r>
          <w:r w:rsidR="007B1E61">
            <w:fldChar w:fldCharType="begin"/>
          </w:r>
          <w:r w:rsidR="007B1E61">
            <w:instrText xml:space="preserve"> PAGEREF _p3ye0ywvphsl \h </w:instrText>
          </w:r>
          <w:r w:rsidR="007B1E61">
            <w:fldChar w:fldCharType="separate"/>
          </w:r>
          <w:r w:rsidR="007B1E61">
            <w:rPr>
              <w:b/>
              <w:color w:val="000000"/>
            </w:rPr>
            <w:t>52</w:t>
          </w:r>
          <w:r w:rsidR="007B1E61">
            <w:fldChar w:fldCharType="end"/>
          </w:r>
          <w:r w:rsidR="007B1E61">
            <w:fldChar w:fldCharType="end"/>
          </w:r>
        </w:p>
      </w:sdtContent>
    </w:sdt>
    <w:p w:rsidR="00BC291D" w:rsidRDefault="00BC291D"/>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7B1E61">
      <w:pPr>
        <w:pStyle w:val="Ttulo3"/>
        <w:spacing w:line="360" w:lineRule="auto"/>
        <w:jc w:val="center"/>
      </w:pPr>
      <w:bookmarkStart w:id="1" w:name="_kpu90t2n0abm" w:colFirst="0" w:colLast="0"/>
      <w:bookmarkEnd w:id="1"/>
      <w:r>
        <w:t>INTRODUCCIÓN</w:t>
      </w:r>
    </w:p>
    <w:p w:rsidR="00BC291D" w:rsidRDefault="007B1E61" w:rsidP="004E0F36">
      <w:pPr>
        <w:spacing w:line="360" w:lineRule="auto"/>
        <w:ind w:left="567"/>
        <w:jc w:val="both"/>
      </w:pPr>
      <w:r>
        <w:t>El Servicio de Gestión Ambiental de Trujillo - SEGAT, constituye un Organismo Público Descentralizado de la Municipalidad Provincial de Trujillo el cual fue creado mediante la ORDENANZA MUNICIPAL Nº 012-2007-MPT en Sesión Ordinaria de fecha 23 de mayo del 2007. Inicia sus actividades en Julio del mismo año.</w:t>
      </w:r>
    </w:p>
    <w:p w:rsidR="00BC291D" w:rsidRDefault="007B1E61" w:rsidP="004E0F36">
      <w:pPr>
        <w:spacing w:line="360" w:lineRule="auto"/>
        <w:ind w:left="567"/>
        <w:jc w:val="both"/>
      </w:pPr>
      <w:r>
        <w:t>El SEGAT goza de personería jurídica de derecho público interno y con autonomía administrativa, económica, presupuestaria y financiera. Tiene como finalidad administrar los procesos del Sistema de Gestión Ambiental Local y sus instrumentos, en concordancia con el Sistema Nacional de Gestión Ambiental.</w:t>
      </w:r>
    </w:p>
    <w:p w:rsidR="00BC291D" w:rsidRDefault="007B1E61" w:rsidP="004E0F36">
      <w:pPr>
        <w:spacing w:line="360" w:lineRule="auto"/>
        <w:ind w:left="567"/>
        <w:jc w:val="both"/>
      </w:pPr>
      <w:r>
        <w:t>Es responsable de la gestión integral de los residuos sólidos municipales, Ley 27314 - Ley General de Residuos Sólidos, desde su generación hasta su disposición final; el mantenimiento de las áreas verdes, así como la protección del medio ambiente, para que la población de Trujillo se desarrolle en un entorno ordenado limpio, verde, y saludable mejorando la calidad de vida.</w:t>
      </w:r>
    </w:p>
    <w:p w:rsidR="00BC291D" w:rsidRDefault="007B1E61" w:rsidP="004E0F36">
      <w:pPr>
        <w:spacing w:line="360" w:lineRule="auto"/>
        <w:ind w:left="567"/>
        <w:jc w:val="both"/>
      </w:pPr>
      <w:r>
        <w:t>SEGAT se encarga de administrar los procesos de Gestión Ambiental, Mejorando los niveles de eficacia y eficiencia en los servicios de Limpieza Pública, Áreas Verdes y Medio Ambiente para que la población de Trujillo se desarrolle en un entorno limpio, verde, ordenado, confortable y saludable de manera integral y sostenible, alcanzando un gran nivel en su calidad de vida.</w:t>
      </w:r>
    </w:p>
    <w:p w:rsidR="0016412A" w:rsidRDefault="0016412A">
      <w:pPr>
        <w:pStyle w:val="Ttulo3"/>
        <w:jc w:val="center"/>
      </w:pPr>
      <w:bookmarkStart w:id="2" w:name="_gwt8sh6tn1ro" w:colFirst="0" w:colLast="0"/>
      <w:bookmarkEnd w:id="2"/>
    </w:p>
    <w:p w:rsidR="00BC291D" w:rsidRDefault="007B1E61">
      <w:pPr>
        <w:pStyle w:val="Ttulo3"/>
        <w:jc w:val="center"/>
      </w:pPr>
      <w:r>
        <w:t>CICLO DE VALOR DEL SERVICIO</w:t>
      </w:r>
    </w:p>
    <w:p w:rsidR="0016412A" w:rsidRPr="0016412A" w:rsidRDefault="0016412A" w:rsidP="0016412A"/>
    <w:p w:rsidR="00BC291D" w:rsidRDefault="007B1E61">
      <w:pPr>
        <w:pStyle w:val="Ttulo3"/>
      </w:pPr>
      <w:bookmarkStart w:id="3" w:name="_r56bu2gfrmk5" w:colFirst="0" w:colLast="0"/>
      <w:bookmarkEnd w:id="3"/>
      <w:r>
        <w:t>1. Planear</w:t>
      </w:r>
    </w:p>
    <w:p w:rsidR="00BC291D" w:rsidRDefault="007B1E61">
      <w:pPr>
        <w:pStyle w:val="Ttulo4"/>
        <w:spacing w:line="360" w:lineRule="auto"/>
        <w:ind w:left="283"/>
      </w:pPr>
      <w:bookmarkStart w:id="4" w:name="_wkrbhsenn34f" w:colFirst="0" w:colLast="0"/>
      <w:bookmarkEnd w:id="4"/>
      <w:r>
        <w:t>1.1. Perspectiva</w:t>
      </w:r>
    </w:p>
    <w:p w:rsidR="00BC291D" w:rsidRDefault="007B1E61">
      <w:pPr>
        <w:pBdr>
          <w:top w:val="nil"/>
          <w:left w:val="nil"/>
          <w:bottom w:val="nil"/>
          <w:right w:val="nil"/>
          <w:between w:val="nil"/>
        </w:pBdr>
        <w:spacing w:line="360" w:lineRule="auto"/>
        <w:ind w:left="283"/>
        <w:jc w:val="both"/>
        <w:rPr>
          <w:b/>
        </w:rPr>
      </w:pPr>
      <w:r>
        <w:rPr>
          <w:b/>
        </w:rPr>
        <w:t>Visión:</w:t>
      </w:r>
    </w:p>
    <w:p w:rsidR="00BC291D" w:rsidRDefault="007B1E61">
      <w:pPr>
        <w:spacing w:line="360" w:lineRule="auto"/>
        <w:ind w:left="283"/>
        <w:jc w:val="both"/>
      </w:pPr>
      <w:r>
        <w:t xml:space="preserve">El SEGAT es una institución modelo en gestión ambiental sostenible reconocida en el ámbito nacional e internacional que contribuye a mejorar la calidad de vida de la población trujillana. </w:t>
      </w:r>
    </w:p>
    <w:p w:rsidR="00BC291D" w:rsidRDefault="007B1E61">
      <w:pPr>
        <w:spacing w:line="360" w:lineRule="auto"/>
        <w:ind w:left="283"/>
        <w:jc w:val="both"/>
        <w:rPr>
          <w:b/>
        </w:rPr>
      </w:pPr>
      <w:r>
        <w:rPr>
          <w:b/>
        </w:rPr>
        <w:t>Misión:</w:t>
      </w:r>
    </w:p>
    <w:p w:rsidR="00BC291D" w:rsidRDefault="007B1E61">
      <w:pPr>
        <w:spacing w:line="360" w:lineRule="auto"/>
        <w:ind w:left="283"/>
        <w:jc w:val="both"/>
      </w:pPr>
      <w:r>
        <w:lastRenderedPageBreak/>
        <w:t>Administrar los procesos de gestión ambiental participativa, mejorando los niveles de productividad en los servicios de limpieza pública, áreas verdes y medio ambiente contribuyendo a elevar la calidad de vida de la población de Trujillo.</w:t>
      </w:r>
    </w:p>
    <w:p w:rsidR="00BC291D" w:rsidRDefault="007B1E61">
      <w:pPr>
        <w:spacing w:line="360" w:lineRule="auto"/>
        <w:ind w:left="283"/>
        <w:jc w:val="both"/>
        <w:rPr>
          <w:b/>
        </w:rPr>
      </w:pPr>
      <w:r>
        <w:rPr>
          <w:b/>
        </w:rPr>
        <w:t>Objetivos Estratégicos.</w:t>
      </w:r>
    </w:p>
    <w:p w:rsidR="00BC291D" w:rsidRDefault="007B1E61">
      <w:pPr>
        <w:spacing w:line="360" w:lineRule="auto"/>
        <w:ind w:left="283"/>
        <w:jc w:val="both"/>
      </w:pPr>
      <w:r>
        <w:t xml:space="preserve">1. Mejorar la gestión integral de los residuos sólidos municipales optimizando el reciclaje y la segregación en la fuente. </w:t>
      </w:r>
    </w:p>
    <w:p w:rsidR="00BC291D" w:rsidRDefault="007B1E61">
      <w:pPr>
        <w:spacing w:line="360" w:lineRule="auto"/>
        <w:ind w:left="283"/>
        <w:jc w:val="both"/>
      </w:pPr>
      <w:r>
        <w:t>2. Incrementar la satisfacción del cliente con el servicio de cuidado ambiental por parte de la institución.</w:t>
      </w:r>
    </w:p>
    <w:p w:rsidR="00BC291D" w:rsidRDefault="007B1E61">
      <w:pPr>
        <w:spacing w:line="360" w:lineRule="auto"/>
        <w:ind w:left="283"/>
        <w:jc w:val="both"/>
      </w:pPr>
      <w:r>
        <w:t>4. Fortalecer las capacidades de gestión, concertación y participación ciudadana para dar sostenibilidad a la gestión ambiental.</w:t>
      </w:r>
    </w:p>
    <w:p w:rsidR="00BC291D" w:rsidRDefault="007B1E61">
      <w:pPr>
        <w:pStyle w:val="Ttulo4"/>
        <w:spacing w:line="360" w:lineRule="auto"/>
        <w:ind w:left="283"/>
        <w:jc w:val="both"/>
      </w:pPr>
      <w:bookmarkStart w:id="5" w:name="_d8bnovw63aeq" w:colFirst="0" w:colLast="0"/>
      <w:bookmarkEnd w:id="5"/>
      <w:r>
        <w:t>1.2. Posición</w:t>
      </w:r>
    </w:p>
    <w:p w:rsidR="00BC291D" w:rsidRDefault="007B1E61">
      <w:pPr>
        <w:spacing w:line="360" w:lineRule="auto"/>
        <w:ind w:left="283"/>
        <w:jc w:val="both"/>
      </w:pPr>
      <w:r>
        <w:t xml:space="preserve">El SEGAT es una institución pública dedicada a la gestión ambiental, encargada de brindar servicios en beneficio del medio ambiente, como por ejemplo, servicio de limpieza pública, tratamiento de residuos sólidos, entre otros. Por tal motivo, al no ser las tecnologías de información su giro del negocio, no se le brinda mucha importancia ni el apoyo suficiente por parte de la gerencia a los proyectos de TI. </w:t>
      </w:r>
    </w:p>
    <w:p w:rsidR="00BC291D" w:rsidRDefault="007B1E61">
      <w:pPr>
        <w:pStyle w:val="Ttulo4"/>
        <w:ind w:left="283"/>
        <w:jc w:val="both"/>
      </w:pPr>
      <w:bookmarkStart w:id="6" w:name="_va5tlgrxyqhy" w:colFirst="0" w:colLast="0"/>
      <w:bookmarkEnd w:id="6"/>
      <w:r>
        <w:t>1.3. Plan</w:t>
      </w:r>
    </w:p>
    <w:p w:rsidR="00BC291D" w:rsidRDefault="007B1E61">
      <w:pPr>
        <w:pBdr>
          <w:top w:val="nil"/>
          <w:left w:val="nil"/>
          <w:bottom w:val="nil"/>
          <w:right w:val="nil"/>
          <w:between w:val="nil"/>
        </w:pBdr>
        <w:spacing w:line="360" w:lineRule="auto"/>
        <w:ind w:left="283"/>
        <w:jc w:val="both"/>
      </w:pPr>
      <w:r>
        <w:t xml:space="preserve">Al ser el área de sistemas un área crítica para cualquier institución del estado, ésta debería tener la importancia que le corresponde, elevando así el área a categoría de gerencia, reduciendo de esta manera los tiempos y facilitando la aprobación de proyectos de TI por parte de la entidad. </w:t>
      </w:r>
    </w:p>
    <w:p w:rsidR="00BC291D" w:rsidRDefault="007B1E6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0" distB="0" distL="0" distR="0">
            <wp:extent cx="6678725" cy="4562793"/>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6678725" cy="4562793"/>
                    </a:xfrm>
                    <a:prstGeom prst="rect">
                      <a:avLst/>
                    </a:prstGeom>
                    <a:ln/>
                  </pic:spPr>
                </pic:pic>
              </a:graphicData>
            </a:graphic>
          </wp:inline>
        </w:drawing>
      </w:r>
    </w:p>
    <w:p w:rsidR="00BC291D" w:rsidRDefault="007B1E6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Figura 2: </w:t>
      </w:r>
      <w:r>
        <w:rPr>
          <w:rFonts w:ascii="Times New Roman" w:eastAsia="Times New Roman" w:hAnsi="Times New Roman" w:cs="Times New Roman"/>
          <w:sz w:val="24"/>
          <w:szCs w:val="24"/>
        </w:rPr>
        <w:t xml:space="preserve">Organigrama de </w:t>
      </w:r>
      <w:proofErr w:type="spellStart"/>
      <w:r>
        <w:rPr>
          <w:rFonts w:ascii="Times New Roman" w:eastAsia="Times New Roman" w:hAnsi="Times New Roman" w:cs="Times New Roman"/>
          <w:sz w:val="24"/>
          <w:szCs w:val="24"/>
        </w:rPr>
        <w:t>Segat</w:t>
      </w:r>
      <w:proofErr w:type="spellEnd"/>
    </w:p>
    <w:p w:rsidR="00BC291D" w:rsidRDefault="007B1E61">
      <w:pPr>
        <w:pStyle w:val="Ttulo4"/>
        <w:spacing w:line="360" w:lineRule="auto"/>
        <w:ind w:left="283"/>
      </w:pPr>
      <w:bookmarkStart w:id="7" w:name="_rt6zyks72sn1" w:colFirst="0" w:colLast="0"/>
      <w:bookmarkEnd w:id="7"/>
      <w:r>
        <w:t>1.4. Patrón</w:t>
      </w:r>
    </w:p>
    <w:p w:rsidR="00BC291D" w:rsidRDefault="007B1E61">
      <w:pPr>
        <w:ind w:left="283"/>
        <w:jc w:val="center"/>
      </w:pPr>
      <w:r>
        <w:rPr>
          <w:noProof/>
          <w:lang w:val="en-US" w:eastAsia="en-US"/>
        </w:rPr>
        <w:drawing>
          <wp:inline distT="114300" distB="114300" distL="114300" distR="114300">
            <wp:extent cx="4772025" cy="1980882"/>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772025" cy="1980882"/>
                    </a:xfrm>
                    <a:prstGeom prst="rect">
                      <a:avLst/>
                    </a:prstGeom>
                    <a:ln/>
                  </pic:spPr>
                </pic:pic>
              </a:graphicData>
            </a:graphic>
          </wp:inline>
        </w:drawing>
      </w:r>
    </w:p>
    <w:p w:rsidR="00BC291D" w:rsidRDefault="007B1E61">
      <w:pPr>
        <w:ind w:left="283"/>
        <w:jc w:val="center"/>
      </w:pPr>
      <w:r>
        <w:rPr>
          <w:b/>
        </w:rPr>
        <w:t xml:space="preserve">Figura 3: </w:t>
      </w:r>
      <w:r>
        <w:t>Patrón de aprobación</w:t>
      </w:r>
    </w:p>
    <w:p w:rsidR="00BC291D" w:rsidRDefault="007B1E61">
      <w:pPr>
        <w:spacing w:after="240" w:line="360" w:lineRule="auto"/>
        <w:ind w:left="283"/>
        <w:jc w:val="both"/>
        <w:rPr>
          <w:rFonts w:ascii="Times New Roman" w:eastAsia="Times New Roman" w:hAnsi="Times New Roman" w:cs="Times New Roman"/>
          <w:sz w:val="24"/>
          <w:szCs w:val="24"/>
        </w:rPr>
      </w:pPr>
      <w:r>
        <w:t xml:space="preserve">De acuerdo al organigrama presente, se puede determinar que para la aprobación del proyecto en el área de TI, deberá contar primero con la revisión y aprobación de la Oficina General de administración, consultado a la Oficina General de planeamiento y presupuesto, y luego aprobado por Gerencia General </w:t>
      </w:r>
      <w:r>
        <w:rPr>
          <w:rFonts w:ascii="Times New Roman" w:eastAsia="Times New Roman" w:hAnsi="Times New Roman" w:cs="Times New Roman"/>
          <w:sz w:val="24"/>
          <w:szCs w:val="24"/>
        </w:rPr>
        <w:t xml:space="preserve"> </w:t>
      </w:r>
    </w:p>
    <w:p w:rsidR="00BC291D" w:rsidRDefault="007B1E61">
      <w:pPr>
        <w:pStyle w:val="Ttulo4"/>
        <w:ind w:left="283"/>
        <w:jc w:val="both"/>
      </w:pPr>
      <w:bookmarkStart w:id="8" w:name="_6g2e3fe0hrig" w:colFirst="0" w:colLast="0"/>
      <w:bookmarkEnd w:id="8"/>
      <w:r>
        <w:t>1.5. Unidad de Negocio</w:t>
      </w:r>
    </w:p>
    <w:p w:rsidR="00BC291D" w:rsidRDefault="00BC291D">
      <w:pPr>
        <w:ind w:left="283"/>
        <w:jc w:val="both"/>
      </w:pPr>
    </w:p>
    <w:p w:rsidR="00BC291D" w:rsidRDefault="007B1E61">
      <w:pPr>
        <w:spacing w:line="360" w:lineRule="auto"/>
        <w:ind w:left="283"/>
        <w:jc w:val="both"/>
      </w:pPr>
      <w:r>
        <w:lastRenderedPageBreak/>
        <w:t xml:space="preserve">La unidad de negocio en estudio, es </w:t>
      </w:r>
      <w:r>
        <w:rPr>
          <w:b/>
        </w:rPr>
        <w:t>Limpieza Pública,</w:t>
      </w:r>
      <w:r>
        <w:t xml:space="preserve"> la cual consiste en realizar campañas de limpieza integral de inmuebles y erradicación de desmontes, para de esta manera mantener limpia la ciudad de Trujillo. Además, dentro de sus principales funciones, están:</w:t>
      </w:r>
    </w:p>
    <w:p w:rsidR="00BC291D" w:rsidRDefault="007B1E61">
      <w:pPr>
        <w:numPr>
          <w:ilvl w:val="0"/>
          <w:numId w:val="13"/>
        </w:numPr>
        <w:spacing w:after="0" w:line="360" w:lineRule="auto"/>
        <w:ind w:left="283" w:firstLine="0"/>
        <w:jc w:val="both"/>
      </w:pPr>
      <w:r>
        <w:t>Formular e implementar el Plan Integral de Limpieza Pública</w:t>
      </w:r>
    </w:p>
    <w:p w:rsidR="00BC291D" w:rsidRDefault="007B1E61">
      <w:pPr>
        <w:numPr>
          <w:ilvl w:val="0"/>
          <w:numId w:val="13"/>
        </w:numPr>
        <w:spacing w:after="0" w:line="360" w:lineRule="auto"/>
        <w:ind w:left="283" w:firstLine="0"/>
        <w:jc w:val="both"/>
      </w:pPr>
      <w:r>
        <w:t>Equipamiento vehicular para la mejora de servicios públicos</w:t>
      </w:r>
    </w:p>
    <w:p w:rsidR="00BC291D" w:rsidRDefault="007B1E61">
      <w:pPr>
        <w:numPr>
          <w:ilvl w:val="0"/>
          <w:numId w:val="13"/>
        </w:numPr>
        <w:spacing w:after="0" w:line="360" w:lineRule="auto"/>
        <w:ind w:left="283" w:firstLine="0"/>
        <w:jc w:val="both"/>
      </w:pPr>
      <w:r>
        <w:t>Administrar el servicio de limpieza pública de residuos sólidos.</w:t>
      </w:r>
    </w:p>
    <w:p w:rsidR="00BC291D" w:rsidRDefault="007B1E61">
      <w:pPr>
        <w:numPr>
          <w:ilvl w:val="0"/>
          <w:numId w:val="13"/>
        </w:numPr>
        <w:spacing w:after="0" w:line="360" w:lineRule="auto"/>
        <w:ind w:left="283" w:firstLine="0"/>
        <w:jc w:val="both"/>
      </w:pPr>
      <w:r>
        <w:t>Promover mejores formas de recolección y evacuación de residuos.</w:t>
      </w:r>
    </w:p>
    <w:p w:rsidR="00BC291D" w:rsidRDefault="007B1E61">
      <w:pPr>
        <w:numPr>
          <w:ilvl w:val="0"/>
          <w:numId w:val="13"/>
        </w:numPr>
        <w:spacing w:line="360" w:lineRule="auto"/>
        <w:ind w:left="283" w:firstLine="0"/>
        <w:jc w:val="both"/>
      </w:pPr>
      <w:r>
        <w:t>Captación de ingresos propios por recaudación de arbitrios</w:t>
      </w:r>
    </w:p>
    <w:p w:rsidR="00BC291D" w:rsidRDefault="007B1E61">
      <w:pPr>
        <w:ind w:left="283"/>
        <w:jc w:val="both"/>
      </w:pPr>
      <w:r>
        <w:rPr>
          <w:noProof/>
          <w:lang w:val="en-US" w:eastAsia="en-US"/>
        </w:rPr>
        <w:drawing>
          <wp:anchor distT="0" distB="0" distL="114300" distR="114300" simplePos="0" relativeHeight="251658240" behindDoc="0" locked="0" layoutInCell="1" hidden="0" allowOverlap="1">
            <wp:simplePos x="0" y="0"/>
            <wp:positionH relativeFrom="column">
              <wp:posOffset>1152525</wp:posOffset>
            </wp:positionH>
            <wp:positionV relativeFrom="paragraph">
              <wp:posOffset>133350</wp:posOffset>
            </wp:positionV>
            <wp:extent cx="4629150" cy="2733675"/>
            <wp:effectExtent l="0" t="0" r="0" b="0"/>
            <wp:wrapSquare wrapText="bothSides" distT="0" distB="0" distL="114300" distR="1143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629150" cy="2733675"/>
                    </a:xfrm>
                    <a:prstGeom prst="rect">
                      <a:avLst/>
                    </a:prstGeom>
                    <a:ln/>
                  </pic:spPr>
                </pic:pic>
              </a:graphicData>
            </a:graphic>
          </wp:anchor>
        </w:drawing>
      </w:r>
    </w:p>
    <w:p w:rsidR="00BC291D" w:rsidRDefault="00BC291D">
      <w:pPr>
        <w:ind w:left="283"/>
        <w:jc w:val="both"/>
      </w:pPr>
    </w:p>
    <w:p w:rsidR="00BC291D" w:rsidRDefault="00BC291D">
      <w:pPr>
        <w:ind w:left="283"/>
        <w:jc w:val="both"/>
      </w:pPr>
    </w:p>
    <w:p w:rsidR="00BC291D" w:rsidRDefault="00BC291D">
      <w:pPr>
        <w:ind w:left="283"/>
        <w:jc w:val="both"/>
      </w:pPr>
    </w:p>
    <w:p w:rsidR="00BC291D" w:rsidRDefault="00BC291D">
      <w:pPr>
        <w:ind w:left="283"/>
        <w:jc w:val="both"/>
      </w:pPr>
    </w:p>
    <w:p w:rsidR="00BC291D" w:rsidRDefault="00BC291D">
      <w:pPr>
        <w:ind w:left="283"/>
        <w:jc w:val="both"/>
      </w:pPr>
    </w:p>
    <w:p w:rsidR="00BC291D" w:rsidRDefault="00BC291D">
      <w:pPr>
        <w:ind w:left="283"/>
        <w:jc w:val="both"/>
      </w:pPr>
    </w:p>
    <w:p w:rsidR="00BC291D" w:rsidRDefault="00BC291D">
      <w:pPr>
        <w:ind w:left="283"/>
        <w:jc w:val="both"/>
      </w:pPr>
    </w:p>
    <w:p w:rsidR="00BC291D" w:rsidRDefault="00BC291D">
      <w:pPr>
        <w:ind w:left="283"/>
        <w:jc w:val="both"/>
      </w:pPr>
    </w:p>
    <w:p w:rsidR="00BC291D" w:rsidRDefault="00BC291D">
      <w:pPr>
        <w:ind w:left="283"/>
        <w:jc w:val="both"/>
      </w:pPr>
    </w:p>
    <w:p w:rsidR="00BC291D" w:rsidRDefault="00BC291D">
      <w:pPr>
        <w:ind w:left="283"/>
        <w:jc w:val="center"/>
      </w:pPr>
    </w:p>
    <w:p w:rsidR="00BC291D" w:rsidRDefault="007B1E61">
      <w:pPr>
        <w:ind w:left="283"/>
        <w:jc w:val="center"/>
      </w:pPr>
      <w:r>
        <w:rPr>
          <w:b/>
        </w:rPr>
        <w:t xml:space="preserve">Figura 4: </w:t>
      </w:r>
      <w:r>
        <w:t xml:space="preserve">Trabajadores de </w:t>
      </w:r>
      <w:proofErr w:type="spellStart"/>
      <w:r>
        <w:t>Segat</w:t>
      </w:r>
      <w:proofErr w:type="spellEnd"/>
      <w:r>
        <w:t xml:space="preserve">. </w:t>
      </w:r>
    </w:p>
    <w:p w:rsidR="00BC291D" w:rsidRDefault="00BC291D">
      <w:pPr>
        <w:ind w:left="283"/>
        <w:jc w:val="both"/>
      </w:pPr>
    </w:p>
    <w:p w:rsidR="00BC291D" w:rsidRDefault="00BC291D">
      <w:pPr>
        <w:ind w:left="283"/>
        <w:jc w:val="both"/>
      </w:pPr>
    </w:p>
    <w:p w:rsidR="00BC291D" w:rsidRDefault="007B1E61">
      <w:pPr>
        <w:pStyle w:val="Ttulo4"/>
        <w:spacing w:line="360" w:lineRule="auto"/>
        <w:ind w:left="283"/>
        <w:jc w:val="both"/>
      </w:pPr>
      <w:bookmarkStart w:id="9" w:name="_2f5o6twspe9z" w:colFirst="0" w:colLast="0"/>
      <w:bookmarkEnd w:id="9"/>
      <w:r>
        <w:t>1.6. Gestión de Portafolio</w:t>
      </w:r>
    </w:p>
    <w:p w:rsidR="00BC291D" w:rsidRDefault="007B1E61">
      <w:pPr>
        <w:spacing w:before="240" w:after="240" w:line="360" w:lineRule="auto"/>
        <w:ind w:left="283"/>
        <w:jc w:val="both"/>
      </w:pPr>
      <w:r>
        <w:t>Requerimiento de servicio</w:t>
      </w:r>
    </w:p>
    <w:p w:rsidR="00BC291D" w:rsidRDefault="007B1E61">
      <w:pPr>
        <w:spacing w:before="240" w:after="240" w:line="360" w:lineRule="auto"/>
        <w:ind w:left="283"/>
        <w:jc w:val="both"/>
      </w:pPr>
      <w:r>
        <w:t>Actualmente en el área de Informática se están desarrollando tres servicios, además ya hay uno en periodo de prueba y otro que hasta ahora se identificó, pero sobre el cual no se ha hecho ningún desarrollo profundo. Estos servicios han nacido para poder suplir algunas necesidades que han presentado los usuarios de las diferentes áreas de la entidad.</w:t>
      </w:r>
    </w:p>
    <w:tbl>
      <w:tblPr>
        <w:tblStyle w:val="a"/>
        <w:tblW w:w="8884"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346"/>
        <w:gridCol w:w="3829"/>
        <w:gridCol w:w="2089"/>
        <w:gridCol w:w="2620"/>
      </w:tblGrid>
      <w:tr w:rsidR="00BC291D">
        <w:trPr>
          <w:trHeight w:val="400"/>
          <w:jc w:val="center"/>
        </w:trPr>
        <w:tc>
          <w:tcPr>
            <w:tcW w:w="8883" w:type="dxa"/>
            <w:gridSpan w:val="4"/>
            <w:tcBorders>
              <w:top w:val="single" w:sz="8" w:space="0" w:color="F79646"/>
              <w:left w:val="nil"/>
              <w:bottom w:val="single" w:sz="8" w:space="0" w:color="F79646"/>
              <w:right w:val="nil"/>
            </w:tcBorders>
            <w:tcMar>
              <w:top w:w="100" w:type="dxa"/>
              <w:left w:w="100" w:type="dxa"/>
              <w:bottom w:w="100" w:type="dxa"/>
              <w:right w:w="100" w:type="dxa"/>
            </w:tcMar>
          </w:tcPr>
          <w:p w:rsidR="00BC291D" w:rsidRDefault="007B1E61">
            <w:pPr>
              <w:spacing w:before="240" w:after="240"/>
              <w:ind w:left="141"/>
              <w:jc w:val="right"/>
              <w:rPr>
                <w:b/>
                <w:color w:val="E36C0A"/>
              </w:rPr>
            </w:pPr>
            <w:r>
              <w:rPr>
                <w:b/>
                <w:color w:val="E36C0A"/>
              </w:rPr>
              <w:lastRenderedPageBreak/>
              <w:t>SERV-014</w:t>
            </w:r>
          </w:p>
        </w:tc>
      </w:tr>
      <w:tr w:rsidR="00BC291D">
        <w:trPr>
          <w:trHeight w:val="480"/>
          <w:jc w:val="center"/>
        </w:trPr>
        <w:tc>
          <w:tcPr>
            <w:tcW w:w="345" w:type="dxa"/>
            <w:tcBorders>
              <w:top w:val="nil"/>
              <w:left w:val="nil"/>
              <w:bottom w:val="nil"/>
              <w:right w:val="nil"/>
            </w:tcBorders>
            <w:shd w:val="clear" w:color="auto" w:fill="FDE4D0"/>
            <w:tcMar>
              <w:top w:w="100" w:type="dxa"/>
              <w:left w:w="100" w:type="dxa"/>
              <w:bottom w:w="100" w:type="dxa"/>
              <w:right w:w="100" w:type="dxa"/>
            </w:tcMar>
          </w:tcPr>
          <w:p w:rsidR="00BC291D" w:rsidRDefault="007B1E61">
            <w:pPr>
              <w:spacing w:before="240" w:after="240"/>
              <w:jc w:val="both"/>
              <w:rPr>
                <w:b/>
                <w:color w:val="E36C0A"/>
              </w:rPr>
            </w:pPr>
            <w:r>
              <w:rPr>
                <w:b/>
                <w:color w:val="E36C0A"/>
              </w:rPr>
              <w:t>1</w:t>
            </w:r>
          </w:p>
        </w:tc>
        <w:tc>
          <w:tcPr>
            <w:tcW w:w="8538" w:type="dxa"/>
            <w:gridSpan w:val="3"/>
            <w:tcBorders>
              <w:top w:val="nil"/>
              <w:left w:val="nil"/>
              <w:bottom w:val="nil"/>
              <w:right w:val="nil"/>
            </w:tcBorders>
            <w:shd w:val="clear" w:color="auto" w:fill="FDE4D0"/>
            <w:tcMar>
              <w:top w:w="100" w:type="dxa"/>
              <w:left w:w="100" w:type="dxa"/>
              <w:bottom w:w="100" w:type="dxa"/>
              <w:right w:w="100" w:type="dxa"/>
            </w:tcMar>
          </w:tcPr>
          <w:p w:rsidR="00BC291D" w:rsidRDefault="007B1E61">
            <w:pPr>
              <w:spacing w:before="240" w:after="240"/>
              <w:jc w:val="both"/>
            </w:pPr>
            <w:r>
              <w:t>SERVICIO SUITE SPEED OFFICE</w:t>
            </w:r>
          </w:p>
        </w:tc>
      </w:tr>
      <w:tr w:rsidR="00BC291D">
        <w:trPr>
          <w:trHeight w:val="460"/>
          <w:jc w:val="center"/>
        </w:trPr>
        <w:tc>
          <w:tcPr>
            <w:tcW w:w="345" w:type="dxa"/>
            <w:tcBorders>
              <w:top w:val="nil"/>
              <w:left w:val="nil"/>
              <w:bottom w:val="nil"/>
              <w:right w:val="nil"/>
            </w:tcBorders>
            <w:shd w:val="clear" w:color="auto" w:fill="auto"/>
            <w:tcMar>
              <w:top w:w="100" w:type="dxa"/>
              <w:left w:w="100" w:type="dxa"/>
              <w:bottom w:w="100" w:type="dxa"/>
              <w:right w:w="100" w:type="dxa"/>
            </w:tcMar>
          </w:tcPr>
          <w:p w:rsidR="00BC291D" w:rsidRDefault="007B1E61">
            <w:pPr>
              <w:spacing w:before="240" w:after="240"/>
              <w:jc w:val="both"/>
              <w:rPr>
                <w:b/>
                <w:color w:val="E36C0A"/>
              </w:rPr>
            </w:pPr>
            <w:r>
              <w:rPr>
                <w:b/>
                <w:color w:val="E36C0A"/>
              </w:rPr>
              <w:t>2</w:t>
            </w:r>
          </w:p>
        </w:tc>
        <w:tc>
          <w:tcPr>
            <w:tcW w:w="8538" w:type="dxa"/>
            <w:gridSpan w:val="3"/>
            <w:tcBorders>
              <w:top w:val="nil"/>
              <w:left w:val="nil"/>
              <w:bottom w:val="nil"/>
              <w:right w:val="nil"/>
            </w:tcBorders>
            <w:shd w:val="clear" w:color="auto" w:fill="auto"/>
            <w:tcMar>
              <w:top w:w="100" w:type="dxa"/>
              <w:left w:w="100" w:type="dxa"/>
              <w:bottom w:w="100" w:type="dxa"/>
              <w:right w:w="100" w:type="dxa"/>
            </w:tcMar>
          </w:tcPr>
          <w:p w:rsidR="00BC291D" w:rsidRDefault="007B1E61">
            <w:pPr>
              <w:spacing w:before="240" w:after="240"/>
              <w:jc w:val="both"/>
            </w:pPr>
            <w:r>
              <w:t>DESCRIPCIÓN DEL SERVICIO</w:t>
            </w:r>
          </w:p>
        </w:tc>
      </w:tr>
      <w:tr w:rsidR="00BC291D">
        <w:trPr>
          <w:trHeight w:val="1000"/>
          <w:jc w:val="center"/>
        </w:trPr>
        <w:tc>
          <w:tcPr>
            <w:tcW w:w="345" w:type="dxa"/>
            <w:tcBorders>
              <w:top w:val="nil"/>
              <w:left w:val="nil"/>
              <w:bottom w:val="nil"/>
              <w:right w:val="nil"/>
            </w:tcBorders>
            <w:shd w:val="clear" w:color="auto" w:fill="FDE4D0"/>
            <w:tcMar>
              <w:top w:w="100" w:type="dxa"/>
              <w:left w:w="100" w:type="dxa"/>
              <w:bottom w:w="100" w:type="dxa"/>
              <w:right w:w="100" w:type="dxa"/>
            </w:tcMar>
          </w:tcPr>
          <w:p w:rsidR="00BC291D" w:rsidRDefault="007B1E61">
            <w:pPr>
              <w:spacing w:before="240" w:after="240"/>
              <w:jc w:val="both"/>
              <w:rPr>
                <w:b/>
                <w:color w:val="E36C0A"/>
              </w:rPr>
            </w:pPr>
            <w:r>
              <w:rPr>
                <w:b/>
                <w:color w:val="E36C0A"/>
              </w:rPr>
              <w:t xml:space="preserve"> </w:t>
            </w:r>
          </w:p>
        </w:tc>
        <w:tc>
          <w:tcPr>
            <w:tcW w:w="8538" w:type="dxa"/>
            <w:gridSpan w:val="3"/>
            <w:tcBorders>
              <w:top w:val="nil"/>
              <w:left w:val="nil"/>
              <w:bottom w:val="nil"/>
              <w:right w:val="nil"/>
            </w:tcBorders>
            <w:shd w:val="clear" w:color="auto" w:fill="FDE4D0"/>
            <w:tcMar>
              <w:top w:w="100" w:type="dxa"/>
              <w:left w:w="100" w:type="dxa"/>
              <w:bottom w:w="100" w:type="dxa"/>
              <w:right w:w="100" w:type="dxa"/>
            </w:tcMar>
          </w:tcPr>
          <w:p w:rsidR="00BC291D" w:rsidRDefault="007B1E61">
            <w:pPr>
              <w:spacing w:before="240" w:after="240"/>
              <w:jc w:val="both"/>
            </w:pPr>
            <w:r>
              <w:t xml:space="preserve">La suite </w:t>
            </w:r>
            <w:proofErr w:type="spellStart"/>
            <w:r>
              <w:t>Speed</w:t>
            </w:r>
            <w:proofErr w:type="spellEnd"/>
            <w:r>
              <w:t xml:space="preserve"> Office constituye un ambiente de trabajo para utilidades de escritorio, como por ejemplo aplicaciones de diseño gráfico, plantilla de cálculo, esta suite ha sido implementada para todos los usuarios (no operarios) de la entidad.</w:t>
            </w:r>
          </w:p>
        </w:tc>
      </w:tr>
      <w:tr w:rsidR="00BC291D">
        <w:trPr>
          <w:trHeight w:val="460"/>
          <w:jc w:val="center"/>
        </w:trPr>
        <w:tc>
          <w:tcPr>
            <w:tcW w:w="345" w:type="dxa"/>
            <w:tcBorders>
              <w:top w:val="nil"/>
              <w:left w:val="nil"/>
              <w:bottom w:val="nil"/>
              <w:right w:val="nil"/>
            </w:tcBorders>
            <w:shd w:val="clear" w:color="auto" w:fill="auto"/>
            <w:tcMar>
              <w:top w:w="100" w:type="dxa"/>
              <w:left w:w="100" w:type="dxa"/>
              <w:bottom w:w="100" w:type="dxa"/>
              <w:right w:w="100" w:type="dxa"/>
            </w:tcMar>
          </w:tcPr>
          <w:p w:rsidR="00BC291D" w:rsidRDefault="007B1E61">
            <w:pPr>
              <w:spacing w:before="240" w:after="240"/>
              <w:jc w:val="both"/>
              <w:rPr>
                <w:b/>
                <w:color w:val="E36C0A"/>
              </w:rPr>
            </w:pPr>
            <w:r>
              <w:rPr>
                <w:b/>
                <w:color w:val="E36C0A"/>
              </w:rPr>
              <w:t>3</w:t>
            </w:r>
          </w:p>
        </w:tc>
        <w:tc>
          <w:tcPr>
            <w:tcW w:w="8538" w:type="dxa"/>
            <w:gridSpan w:val="3"/>
            <w:tcBorders>
              <w:top w:val="nil"/>
              <w:left w:val="nil"/>
              <w:bottom w:val="nil"/>
              <w:right w:val="nil"/>
            </w:tcBorders>
            <w:shd w:val="clear" w:color="auto" w:fill="auto"/>
            <w:tcMar>
              <w:top w:w="100" w:type="dxa"/>
              <w:left w:w="100" w:type="dxa"/>
              <w:bottom w:w="100" w:type="dxa"/>
              <w:right w:w="100" w:type="dxa"/>
            </w:tcMar>
          </w:tcPr>
          <w:p w:rsidR="00BC291D" w:rsidRDefault="007B1E61">
            <w:pPr>
              <w:spacing w:before="240" w:after="240"/>
              <w:jc w:val="both"/>
            </w:pPr>
            <w:r>
              <w:t>RESPONSABLE DEL ÁREA DE TI – MARCOS ORUNA</w:t>
            </w:r>
          </w:p>
        </w:tc>
      </w:tr>
      <w:tr w:rsidR="00BC291D">
        <w:trPr>
          <w:trHeight w:val="460"/>
          <w:jc w:val="center"/>
        </w:trPr>
        <w:tc>
          <w:tcPr>
            <w:tcW w:w="345" w:type="dxa"/>
            <w:tcBorders>
              <w:top w:val="nil"/>
              <w:left w:val="nil"/>
              <w:bottom w:val="nil"/>
              <w:right w:val="nil"/>
            </w:tcBorders>
            <w:shd w:val="clear" w:color="auto" w:fill="FDE4D0"/>
            <w:tcMar>
              <w:top w:w="100" w:type="dxa"/>
              <w:left w:w="100" w:type="dxa"/>
              <w:bottom w:w="100" w:type="dxa"/>
              <w:right w:w="100" w:type="dxa"/>
            </w:tcMar>
          </w:tcPr>
          <w:p w:rsidR="00BC291D" w:rsidRDefault="007B1E61">
            <w:pPr>
              <w:spacing w:before="240" w:after="240"/>
              <w:jc w:val="both"/>
              <w:rPr>
                <w:b/>
                <w:color w:val="E36C0A"/>
              </w:rPr>
            </w:pPr>
            <w:r>
              <w:rPr>
                <w:b/>
                <w:color w:val="E36C0A"/>
              </w:rPr>
              <w:t>4</w:t>
            </w:r>
          </w:p>
        </w:tc>
        <w:tc>
          <w:tcPr>
            <w:tcW w:w="8538" w:type="dxa"/>
            <w:gridSpan w:val="3"/>
            <w:tcBorders>
              <w:top w:val="nil"/>
              <w:left w:val="nil"/>
              <w:bottom w:val="nil"/>
              <w:right w:val="nil"/>
            </w:tcBorders>
            <w:shd w:val="clear" w:color="auto" w:fill="FDE4D0"/>
            <w:tcMar>
              <w:top w:w="100" w:type="dxa"/>
              <w:left w:w="100" w:type="dxa"/>
              <w:bottom w:w="100" w:type="dxa"/>
              <w:right w:w="100" w:type="dxa"/>
            </w:tcMar>
          </w:tcPr>
          <w:p w:rsidR="00BC291D" w:rsidRDefault="007B1E61">
            <w:pPr>
              <w:spacing w:before="240" w:after="240"/>
              <w:jc w:val="both"/>
            </w:pPr>
            <w:r>
              <w:t>ACUERDOS DE NIVEL DE SERVICIO</w:t>
            </w:r>
          </w:p>
        </w:tc>
      </w:tr>
      <w:tr w:rsidR="00BC291D">
        <w:trPr>
          <w:trHeight w:val="460"/>
          <w:jc w:val="center"/>
        </w:trPr>
        <w:tc>
          <w:tcPr>
            <w:tcW w:w="345" w:type="dxa"/>
            <w:tcBorders>
              <w:top w:val="nil"/>
              <w:left w:val="nil"/>
              <w:bottom w:val="nil"/>
              <w:right w:val="nil"/>
            </w:tcBorders>
            <w:shd w:val="clear" w:color="auto" w:fill="auto"/>
            <w:tcMar>
              <w:top w:w="100" w:type="dxa"/>
              <w:left w:w="100" w:type="dxa"/>
              <w:bottom w:w="100" w:type="dxa"/>
              <w:right w:w="100" w:type="dxa"/>
            </w:tcMar>
          </w:tcPr>
          <w:p w:rsidR="00BC291D" w:rsidRDefault="007B1E61">
            <w:pPr>
              <w:spacing w:before="240" w:after="240"/>
              <w:jc w:val="both"/>
              <w:rPr>
                <w:b/>
                <w:color w:val="E36C0A"/>
              </w:rPr>
            </w:pPr>
            <w:r>
              <w:rPr>
                <w:b/>
                <w:color w:val="E36C0A"/>
              </w:rPr>
              <w:t xml:space="preserve"> </w:t>
            </w:r>
          </w:p>
        </w:tc>
        <w:tc>
          <w:tcPr>
            <w:tcW w:w="3829" w:type="dxa"/>
            <w:tcBorders>
              <w:top w:val="nil"/>
              <w:left w:val="nil"/>
              <w:bottom w:val="nil"/>
              <w:right w:val="nil"/>
            </w:tcBorders>
            <w:shd w:val="clear" w:color="auto" w:fill="auto"/>
            <w:tcMar>
              <w:top w:w="100" w:type="dxa"/>
              <w:left w:w="100" w:type="dxa"/>
              <w:bottom w:w="100" w:type="dxa"/>
              <w:right w:w="100" w:type="dxa"/>
            </w:tcMar>
          </w:tcPr>
          <w:p w:rsidR="00BC291D" w:rsidRDefault="007B1E61">
            <w:pPr>
              <w:spacing w:before="240" w:after="240"/>
              <w:jc w:val="both"/>
              <w:rPr>
                <w:color w:val="E36C0A"/>
              </w:rPr>
            </w:pPr>
            <w:r>
              <w:rPr>
                <w:color w:val="E36C0A"/>
              </w:rPr>
              <w:t>AREA USUARIA</w:t>
            </w:r>
          </w:p>
        </w:tc>
        <w:tc>
          <w:tcPr>
            <w:tcW w:w="2089" w:type="dxa"/>
            <w:tcBorders>
              <w:top w:val="nil"/>
              <w:left w:val="nil"/>
              <w:bottom w:val="nil"/>
              <w:right w:val="nil"/>
            </w:tcBorders>
            <w:shd w:val="clear" w:color="auto" w:fill="auto"/>
            <w:tcMar>
              <w:top w:w="100" w:type="dxa"/>
              <w:left w:w="100" w:type="dxa"/>
              <w:bottom w:w="100" w:type="dxa"/>
              <w:right w:w="100" w:type="dxa"/>
            </w:tcMar>
          </w:tcPr>
          <w:p w:rsidR="00BC291D" w:rsidRDefault="007B1E61">
            <w:pPr>
              <w:spacing w:before="240" w:after="240"/>
              <w:jc w:val="both"/>
              <w:rPr>
                <w:color w:val="E36C0A"/>
              </w:rPr>
            </w:pPr>
            <w:r>
              <w:rPr>
                <w:color w:val="E36C0A"/>
              </w:rPr>
              <w:t>SLA</w:t>
            </w:r>
          </w:p>
        </w:tc>
        <w:tc>
          <w:tcPr>
            <w:tcW w:w="2620" w:type="dxa"/>
            <w:tcBorders>
              <w:top w:val="nil"/>
              <w:left w:val="nil"/>
              <w:bottom w:val="nil"/>
              <w:right w:val="nil"/>
            </w:tcBorders>
            <w:shd w:val="clear" w:color="auto" w:fill="auto"/>
            <w:tcMar>
              <w:top w:w="100" w:type="dxa"/>
              <w:left w:w="100" w:type="dxa"/>
              <w:bottom w:w="100" w:type="dxa"/>
              <w:right w:w="100" w:type="dxa"/>
            </w:tcMar>
          </w:tcPr>
          <w:p w:rsidR="00BC291D" w:rsidRDefault="007B1E61">
            <w:pPr>
              <w:spacing w:before="240" w:after="240"/>
              <w:jc w:val="both"/>
              <w:rPr>
                <w:color w:val="E36C0A"/>
              </w:rPr>
            </w:pPr>
            <w:r>
              <w:rPr>
                <w:color w:val="E36C0A"/>
              </w:rPr>
              <w:t>RESPONSABLE</w:t>
            </w:r>
          </w:p>
        </w:tc>
      </w:tr>
      <w:tr w:rsidR="00BC291D">
        <w:trPr>
          <w:trHeight w:val="460"/>
          <w:jc w:val="center"/>
        </w:trPr>
        <w:tc>
          <w:tcPr>
            <w:tcW w:w="345" w:type="dxa"/>
            <w:tcBorders>
              <w:top w:val="nil"/>
              <w:left w:val="nil"/>
              <w:bottom w:val="nil"/>
              <w:right w:val="nil"/>
            </w:tcBorders>
            <w:shd w:val="clear" w:color="auto" w:fill="FDE4D0"/>
            <w:tcMar>
              <w:top w:w="100" w:type="dxa"/>
              <w:left w:w="100" w:type="dxa"/>
              <w:bottom w:w="100" w:type="dxa"/>
              <w:right w:w="100" w:type="dxa"/>
            </w:tcMar>
          </w:tcPr>
          <w:p w:rsidR="00BC291D" w:rsidRDefault="007B1E61">
            <w:pPr>
              <w:spacing w:before="240" w:after="240"/>
              <w:jc w:val="both"/>
              <w:rPr>
                <w:b/>
                <w:color w:val="E36C0A"/>
              </w:rPr>
            </w:pPr>
            <w:r>
              <w:rPr>
                <w:b/>
                <w:color w:val="E36C0A"/>
              </w:rPr>
              <w:t xml:space="preserve"> </w:t>
            </w:r>
          </w:p>
        </w:tc>
        <w:tc>
          <w:tcPr>
            <w:tcW w:w="3829" w:type="dxa"/>
            <w:tcBorders>
              <w:top w:val="nil"/>
              <w:left w:val="nil"/>
              <w:bottom w:val="nil"/>
              <w:right w:val="nil"/>
            </w:tcBorders>
            <w:shd w:val="clear" w:color="auto" w:fill="FDE4D0"/>
            <w:tcMar>
              <w:top w:w="100" w:type="dxa"/>
              <w:left w:w="100" w:type="dxa"/>
              <w:bottom w:w="100" w:type="dxa"/>
              <w:right w:w="100" w:type="dxa"/>
            </w:tcMar>
          </w:tcPr>
          <w:p w:rsidR="00BC291D" w:rsidRDefault="007B1E61">
            <w:pPr>
              <w:spacing w:before="240" w:after="240"/>
              <w:jc w:val="both"/>
            </w:pPr>
            <w:r>
              <w:t>ÁREA DE MARKETING Y VENTAS</w:t>
            </w:r>
          </w:p>
        </w:tc>
        <w:tc>
          <w:tcPr>
            <w:tcW w:w="2089" w:type="dxa"/>
            <w:tcBorders>
              <w:top w:val="nil"/>
              <w:left w:val="nil"/>
              <w:bottom w:val="nil"/>
              <w:right w:val="nil"/>
            </w:tcBorders>
            <w:shd w:val="clear" w:color="auto" w:fill="FDE4D0"/>
            <w:tcMar>
              <w:top w:w="100" w:type="dxa"/>
              <w:left w:w="100" w:type="dxa"/>
              <w:bottom w:w="100" w:type="dxa"/>
              <w:right w:w="100" w:type="dxa"/>
            </w:tcMar>
          </w:tcPr>
          <w:p w:rsidR="00BC291D" w:rsidRDefault="007B1E61">
            <w:pPr>
              <w:spacing w:before="240" w:after="240"/>
              <w:jc w:val="both"/>
            </w:pPr>
            <w:r>
              <w:t>SLA-MYC-010</w:t>
            </w:r>
          </w:p>
        </w:tc>
        <w:tc>
          <w:tcPr>
            <w:tcW w:w="2620" w:type="dxa"/>
            <w:tcBorders>
              <w:top w:val="nil"/>
              <w:left w:val="nil"/>
              <w:bottom w:val="nil"/>
              <w:right w:val="nil"/>
            </w:tcBorders>
            <w:shd w:val="clear" w:color="auto" w:fill="FDE4D0"/>
            <w:tcMar>
              <w:top w:w="100" w:type="dxa"/>
              <w:left w:w="100" w:type="dxa"/>
              <w:bottom w:w="100" w:type="dxa"/>
              <w:right w:w="100" w:type="dxa"/>
            </w:tcMar>
          </w:tcPr>
          <w:p w:rsidR="00BC291D" w:rsidRDefault="007B1E61">
            <w:pPr>
              <w:spacing w:before="240" w:after="240"/>
              <w:jc w:val="both"/>
            </w:pPr>
            <w:r>
              <w:t>PATRICIA VERA</w:t>
            </w:r>
          </w:p>
        </w:tc>
      </w:tr>
      <w:tr w:rsidR="00BC291D">
        <w:trPr>
          <w:trHeight w:val="460"/>
          <w:jc w:val="center"/>
        </w:trPr>
        <w:tc>
          <w:tcPr>
            <w:tcW w:w="345" w:type="dxa"/>
            <w:tcBorders>
              <w:top w:val="nil"/>
              <w:left w:val="nil"/>
              <w:bottom w:val="single" w:sz="8" w:space="0" w:color="F79646"/>
              <w:right w:val="nil"/>
            </w:tcBorders>
            <w:shd w:val="clear" w:color="auto" w:fill="auto"/>
            <w:tcMar>
              <w:top w:w="100" w:type="dxa"/>
              <w:left w:w="100" w:type="dxa"/>
              <w:bottom w:w="100" w:type="dxa"/>
              <w:right w:w="100" w:type="dxa"/>
            </w:tcMar>
          </w:tcPr>
          <w:p w:rsidR="00BC291D" w:rsidRDefault="007B1E61">
            <w:pPr>
              <w:spacing w:before="240" w:after="240"/>
              <w:jc w:val="both"/>
              <w:rPr>
                <w:b/>
                <w:color w:val="E36C0A"/>
              </w:rPr>
            </w:pPr>
            <w:r>
              <w:rPr>
                <w:b/>
                <w:color w:val="E36C0A"/>
              </w:rPr>
              <w:t xml:space="preserve"> </w:t>
            </w:r>
          </w:p>
        </w:tc>
        <w:tc>
          <w:tcPr>
            <w:tcW w:w="3829" w:type="dxa"/>
            <w:tcBorders>
              <w:top w:val="nil"/>
              <w:left w:val="nil"/>
              <w:bottom w:val="single" w:sz="8" w:space="0" w:color="F79646"/>
              <w:right w:val="nil"/>
            </w:tcBorders>
            <w:shd w:val="clear" w:color="auto" w:fill="auto"/>
            <w:tcMar>
              <w:top w:w="100" w:type="dxa"/>
              <w:left w:w="100" w:type="dxa"/>
              <w:bottom w:w="100" w:type="dxa"/>
              <w:right w:w="100" w:type="dxa"/>
            </w:tcMar>
          </w:tcPr>
          <w:p w:rsidR="00BC291D" w:rsidRDefault="007B1E61">
            <w:pPr>
              <w:spacing w:before="240" w:after="240"/>
              <w:jc w:val="both"/>
            </w:pPr>
            <w:r>
              <w:t>ÁREA DE ADMIN. Y FINANZAS</w:t>
            </w:r>
          </w:p>
        </w:tc>
        <w:tc>
          <w:tcPr>
            <w:tcW w:w="2089" w:type="dxa"/>
            <w:tcBorders>
              <w:top w:val="nil"/>
              <w:left w:val="nil"/>
              <w:bottom w:val="single" w:sz="8" w:space="0" w:color="F79646"/>
              <w:right w:val="nil"/>
            </w:tcBorders>
            <w:shd w:val="clear" w:color="auto" w:fill="auto"/>
            <w:tcMar>
              <w:top w:w="100" w:type="dxa"/>
              <w:left w:w="100" w:type="dxa"/>
              <w:bottom w:w="100" w:type="dxa"/>
              <w:right w:w="100" w:type="dxa"/>
            </w:tcMar>
          </w:tcPr>
          <w:p w:rsidR="00BC291D" w:rsidRDefault="007B1E61">
            <w:pPr>
              <w:spacing w:before="240" w:after="240"/>
              <w:jc w:val="both"/>
            </w:pPr>
            <w:r>
              <w:t>SLA-ADF-A10</w:t>
            </w:r>
          </w:p>
        </w:tc>
        <w:tc>
          <w:tcPr>
            <w:tcW w:w="2620" w:type="dxa"/>
            <w:tcBorders>
              <w:top w:val="nil"/>
              <w:left w:val="nil"/>
              <w:bottom w:val="single" w:sz="8" w:space="0" w:color="F79646"/>
              <w:right w:val="nil"/>
            </w:tcBorders>
            <w:shd w:val="clear" w:color="auto" w:fill="auto"/>
            <w:tcMar>
              <w:top w:w="100" w:type="dxa"/>
              <w:left w:w="100" w:type="dxa"/>
              <w:bottom w:w="100" w:type="dxa"/>
              <w:right w:w="100" w:type="dxa"/>
            </w:tcMar>
          </w:tcPr>
          <w:p w:rsidR="00BC291D" w:rsidRDefault="007B1E61">
            <w:pPr>
              <w:spacing w:before="240" w:after="240"/>
              <w:jc w:val="both"/>
            </w:pPr>
            <w:r>
              <w:t>RAUL MIRANDA</w:t>
            </w:r>
          </w:p>
        </w:tc>
      </w:tr>
    </w:tbl>
    <w:p w:rsidR="00BC291D" w:rsidRDefault="007B1E61">
      <w:pPr>
        <w:spacing w:before="240" w:after="240"/>
        <w:jc w:val="center"/>
      </w:pPr>
      <w:r>
        <w:t xml:space="preserve"> </w:t>
      </w:r>
      <w:r>
        <w:rPr>
          <w:b/>
        </w:rPr>
        <w:t xml:space="preserve">Tabla 1: </w:t>
      </w:r>
      <w:r>
        <w:t>Requerimiento de servicio</w:t>
      </w:r>
    </w:p>
    <w:p w:rsidR="00BC291D" w:rsidRDefault="007B1E61">
      <w:pPr>
        <w:spacing w:before="240" w:after="240" w:line="360" w:lineRule="auto"/>
        <w:ind w:left="283"/>
        <w:jc w:val="both"/>
      </w:pPr>
      <w:r>
        <w:t>Servicio identificado:</w:t>
      </w:r>
    </w:p>
    <w:p w:rsidR="00BC291D" w:rsidRDefault="007B1E61">
      <w:pPr>
        <w:spacing w:before="240" w:after="240" w:line="360" w:lineRule="auto"/>
        <w:ind w:left="1360" w:hanging="360"/>
        <w:jc w:val="both"/>
      </w:pPr>
      <w:r>
        <w:t>·</w:t>
      </w:r>
      <w:r>
        <w:rPr>
          <w:rFonts w:ascii="Times New Roman" w:eastAsia="Times New Roman" w:hAnsi="Times New Roman" w:cs="Times New Roman"/>
          <w:sz w:val="14"/>
          <w:szCs w:val="14"/>
        </w:rPr>
        <w:t xml:space="preserve">    </w:t>
      </w:r>
      <w:r>
        <w:t>Tras haber identificado la ausencia de un sistema que permite el seguimiento y control del estado físico de las compactadoras el cual maneje las incidencias que puedan presentarse y reportarlas al área correspondiente para las medidas correspondientes se planteó la necesidad de implementar dicho servicio, de tal forma que se automatice el manejo de incidencias y se atienda oportunamente las problemáticas presentadas.</w:t>
      </w:r>
    </w:p>
    <w:p w:rsidR="00BC291D" w:rsidRDefault="007B1E61">
      <w:pPr>
        <w:spacing w:before="240" w:after="240" w:line="360" w:lineRule="auto"/>
        <w:ind w:left="283"/>
        <w:jc w:val="both"/>
      </w:pPr>
      <w:r>
        <w:t>Servicios en desarrollo:</w:t>
      </w:r>
    </w:p>
    <w:p w:rsidR="00BC291D" w:rsidRDefault="007B1E61">
      <w:pPr>
        <w:spacing w:before="240" w:after="240" w:line="360" w:lineRule="auto"/>
        <w:ind w:left="992" w:hanging="283"/>
        <w:jc w:val="both"/>
      </w:pPr>
      <w:r>
        <w:lastRenderedPageBreak/>
        <w:t>·</w:t>
      </w:r>
      <w:r>
        <w:rPr>
          <w:rFonts w:ascii="Times New Roman" w:eastAsia="Times New Roman" w:hAnsi="Times New Roman" w:cs="Times New Roman"/>
          <w:sz w:val="14"/>
          <w:szCs w:val="14"/>
        </w:rPr>
        <w:t xml:space="preserve">   </w:t>
      </w:r>
      <w:r>
        <w:t>Una red privada virtual (siglas en inglés VPN) con el fin de que los trabajadores autorizados puedan acceder de forma remota a los servicios prestados por la entidad.</w:t>
      </w:r>
    </w:p>
    <w:p w:rsidR="00BC291D" w:rsidRDefault="007B1E61">
      <w:pPr>
        <w:spacing w:before="240" w:after="240" w:line="360" w:lineRule="auto"/>
        <w:ind w:left="992" w:hanging="283"/>
        <w:jc w:val="both"/>
      </w:pPr>
      <w:r>
        <w:t>·</w:t>
      </w:r>
      <w:r>
        <w:rPr>
          <w:rFonts w:ascii="Times New Roman" w:eastAsia="Times New Roman" w:hAnsi="Times New Roman" w:cs="Times New Roman"/>
          <w:sz w:val="14"/>
          <w:szCs w:val="14"/>
        </w:rPr>
        <w:t xml:space="preserve">    </w:t>
      </w:r>
      <w:r>
        <w:t>Para la oficina de Recursos Humanos, se está implementando un proyecto de reconocimiento facial para el ingreso de los trabajadores a esta aula.</w:t>
      </w:r>
    </w:p>
    <w:p w:rsidR="00BC291D" w:rsidRDefault="007B1E61">
      <w:pPr>
        <w:spacing w:before="240" w:after="240" w:line="360" w:lineRule="auto"/>
        <w:ind w:left="992" w:hanging="285"/>
        <w:jc w:val="both"/>
      </w:pPr>
      <w:r>
        <w:t>·</w:t>
      </w:r>
      <w:r>
        <w:rPr>
          <w:rFonts w:ascii="Times New Roman" w:eastAsia="Times New Roman" w:hAnsi="Times New Roman" w:cs="Times New Roman"/>
          <w:sz w:val="14"/>
          <w:szCs w:val="14"/>
        </w:rPr>
        <w:t xml:space="preserve">   </w:t>
      </w:r>
      <w:r>
        <w:t>En las diferentes oficinas de la entidad se van a implementar un sistema de video vigilancia, permitiendo la supervisión local y remota del personal de la entidad y el acceso del público en general a las diferentes oficinas, así como apoyo al control del ingreso y salida de equipamiento al almacén general.</w:t>
      </w:r>
    </w:p>
    <w:p w:rsidR="00BC291D" w:rsidRDefault="007B1E61">
      <w:pPr>
        <w:spacing w:before="240" w:after="240"/>
        <w:ind w:left="283"/>
        <w:jc w:val="both"/>
      </w:pPr>
      <w:r>
        <w:t>Línea de Servicio</w:t>
      </w:r>
    </w:p>
    <w:p w:rsidR="00BC291D" w:rsidRDefault="007B1E61">
      <w:pPr>
        <w:spacing w:before="240" w:after="240"/>
        <w:ind w:left="283"/>
        <w:jc w:val="both"/>
      </w:pPr>
      <w:r>
        <w:t>Las líneas de servicio con las que se cuenta, son:</w:t>
      </w:r>
    </w:p>
    <w:p w:rsidR="00BC291D" w:rsidRDefault="00BC291D">
      <w:pPr>
        <w:spacing w:before="240" w:after="240"/>
        <w:ind w:left="283"/>
        <w:jc w:val="both"/>
      </w:pPr>
    </w:p>
    <w:tbl>
      <w:tblPr>
        <w:tblStyle w:val="a0"/>
        <w:tblW w:w="300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3000"/>
      </w:tblGrid>
      <w:tr w:rsidR="00BC291D">
        <w:trPr>
          <w:trHeight w:val="640"/>
          <w:jc w:val="center"/>
        </w:trPr>
        <w:tc>
          <w:tcPr>
            <w:tcW w:w="300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rsidR="00BC291D" w:rsidRDefault="007B1E61">
            <w:pPr>
              <w:spacing w:before="240" w:after="240"/>
              <w:ind w:left="140" w:right="140" w:hanging="5"/>
              <w:jc w:val="center"/>
              <w:rPr>
                <w:b/>
              </w:rPr>
            </w:pPr>
            <w:r>
              <w:rPr>
                <w:b/>
              </w:rPr>
              <w:t>LÍNEA DE SERVICIO</w:t>
            </w:r>
          </w:p>
        </w:tc>
      </w:tr>
      <w:tr w:rsidR="00BC291D">
        <w:trPr>
          <w:trHeight w:val="880"/>
          <w:jc w:val="center"/>
        </w:trPr>
        <w:tc>
          <w:tcPr>
            <w:tcW w:w="30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ind w:left="140" w:right="140"/>
            </w:pPr>
            <w:r>
              <w:t>Acceso</w:t>
            </w:r>
          </w:p>
        </w:tc>
      </w:tr>
      <w:tr w:rsidR="00BC291D">
        <w:trPr>
          <w:trHeight w:val="880"/>
          <w:jc w:val="center"/>
        </w:trPr>
        <w:tc>
          <w:tcPr>
            <w:tcW w:w="30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ind w:left="140" w:right="140"/>
            </w:pPr>
            <w:r>
              <w:t>Aplicaciones y transacciones</w:t>
            </w:r>
          </w:p>
        </w:tc>
      </w:tr>
      <w:tr w:rsidR="00BC291D">
        <w:trPr>
          <w:trHeight w:val="980"/>
          <w:jc w:val="center"/>
        </w:trPr>
        <w:tc>
          <w:tcPr>
            <w:tcW w:w="30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ind w:left="140" w:right="140"/>
            </w:pPr>
            <w:r>
              <w:t>Seguridad Informática</w:t>
            </w:r>
          </w:p>
        </w:tc>
      </w:tr>
      <w:tr w:rsidR="00BC291D">
        <w:trPr>
          <w:trHeight w:val="980"/>
          <w:jc w:val="center"/>
        </w:trPr>
        <w:tc>
          <w:tcPr>
            <w:tcW w:w="30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ind w:left="140" w:right="140"/>
            </w:pPr>
            <w:r>
              <w:t>Soporte  Calidad de Servicio</w:t>
            </w:r>
          </w:p>
        </w:tc>
      </w:tr>
    </w:tbl>
    <w:p w:rsidR="00BC291D" w:rsidRDefault="00BC291D">
      <w:pPr>
        <w:spacing w:before="240" w:after="240"/>
        <w:jc w:val="both"/>
      </w:pPr>
    </w:p>
    <w:p w:rsidR="00BC291D" w:rsidRDefault="007B1E61">
      <w:pPr>
        <w:spacing w:before="240" w:after="240"/>
        <w:ind w:left="283"/>
        <w:jc w:val="both"/>
      </w:pPr>
      <w:r>
        <w:t>Catálogo de Servicio (Gestión del catálogo del Servicio SEGAT)</w:t>
      </w:r>
    </w:p>
    <w:p w:rsidR="00BC291D" w:rsidRDefault="007B1E61">
      <w:pPr>
        <w:spacing w:before="240" w:after="240"/>
        <w:ind w:left="283"/>
        <w:jc w:val="both"/>
      </w:pPr>
      <w:r>
        <w:t>Del total de servicios se identificaron los siguientes servicios activos, a continuación se describe de forma breve</w:t>
      </w:r>
    </w:p>
    <w:p w:rsidR="00BC291D" w:rsidRDefault="00BC291D">
      <w:pPr>
        <w:spacing w:before="240" w:after="240"/>
        <w:ind w:left="283"/>
        <w:jc w:val="both"/>
      </w:pPr>
    </w:p>
    <w:p w:rsidR="00BC291D" w:rsidRDefault="00BC291D">
      <w:pPr>
        <w:spacing w:before="240" w:after="240"/>
        <w:ind w:left="283"/>
        <w:jc w:val="both"/>
      </w:pPr>
    </w:p>
    <w:p w:rsidR="00BC291D" w:rsidRDefault="00BC291D">
      <w:pPr>
        <w:spacing w:before="240" w:after="240"/>
        <w:ind w:left="283"/>
        <w:jc w:val="both"/>
      </w:pPr>
    </w:p>
    <w:p w:rsidR="00BC291D" w:rsidRDefault="00BC291D">
      <w:pPr>
        <w:spacing w:before="240" w:after="240"/>
        <w:ind w:left="283"/>
        <w:jc w:val="both"/>
      </w:pPr>
    </w:p>
    <w:p w:rsidR="00BC291D" w:rsidRDefault="00BC291D">
      <w:pPr>
        <w:spacing w:before="240" w:after="240"/>
        <w:ind w:left="283"/>
        <w:jc w:val="both"/>
      </w:pPr>
    </w:p>
    <w:p w:rsidR="00BC291D" w:rsidRDefault="00BC291D">
      <w:pPr>
        <w:spacing w:before="240" w:after="240"/>
        <w:ind w:left="283"/>
        <w:jc w:val="both"/>
      </w:pPr>
    </w:p>
    <w:p w:rsidR="00BC291D" w:rsidRDefault="00BC291D">
      <w:pPr>
        <w:spacing w:before="240" w:after="240"/>
        <w:ind w:left="283"/>
        <w:jc w:val="both"/>
      </w:pPr>
    </w:p>
    <w:tbl>
      <w:tblPr>
        <w:tblStyle w:val="a1"/>
        <w:tblW w:w="9643"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442"/>
        <w:gridCol w:w="665"/>
        <w:gridCol w:w="1629"/>
        <w:gridCol w:w="3282"/>
        <w:gridCol w:w="1168"/>
        <w:gridCol w:w="1457"/>
      </w:tblGrid>
      <w:tr w:rsidR="00BC291D">
        <w:trPr>
          <w:trHeight w:val="480"/>
          <w:jc w:val="center"/>
        </w:trPr>
        <w:tc>
          <w:tcPr>
            <w:tcW w:w="1441"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vAlign w:val="center"/>
          </w:tcPr>
          <w:p w:rsidR="00BC291D" w:rsidRDefault="007B1E61">
            <w:pPr>
              <w:spacing w:before="240" w:after="240"/>
              <w:jc w:val="center"/>
              <w:rPr>
                <w:sz w:val="20"/>
                <w:szCs w:val="20"/>
              </w:rPr>
            </w:pPr>
            <w:r>
              <w:rPr>
                <w:sz w:val="20"/>
                <w:szCs w:val="20"/>
              </w:rPr>
              <w:t>TIPO</w:t>
            </w:r>
          </w:p>
        </w:tc>
        <w:tc>
          <w:tcPr>
            <w:tcW w:w="2293" w:type="dxa"/>
            <w:gridSpan w:val="2"/>
            <w:tcBorders>
              <w:top w:val="single" w:sz="8" w:space="0" w:color="000000"/>
              <w:left w:val="nil"/>
              <w:bottom w:val="single" w:sz="8" w:space="0" w:color="000000"/>
              <w:right w:val="single" w:sz="8" w:space="0" w:color="000000"/>
            </w:tcBorders>
            <w:shd w:val="clear" w:color="auto" w:fill="FFF2CC"/>
            <w:tcMar>
              <w:top w:w="100" w:type="dxa"/>
              <w:left w:w="100" w:type="dxa"/>
              <w:bottom w:w="100" w:type="dxa"/>
              <w:right w:w="100" w:type="dxa"/>
            </w:tcMar>
            <w:vAlign w:val="center"/>
          </w:tcPr>
          <w:p w:rsidR="00BC291D" w:rsidRDefault="007B1E61">
            <w:pPr>
              <w:spacing w:before="240" w:after="240"/>
              <w:jc w:val="center"/>
              <w:rPr>
                <w:sz w:val="20"/>
                <w:szCs w:val="20"/>
              </w:rPr>
            </w:pPr>
            <w:r>
              <w:rPr>
                <w:sz w:val="20"/>
                <w:szCs w:val="20"/>
              </w:rPr>
              <w:t>LÍNEA DE SERVICIO</w:t>
            </w:r>
          </w:p>
        </w:tc>
        <w:tc>
          <w:tcPr>
            <w:tcW w:w="3281" w:type="dxa"/>
            <w:tcBorders>
              <w:top w:val="single" w:sz="8" w:space="0" w:color="000000"/>
              <w:left w:val="nil"/>
              <w:bottom w:val="single" w:sz="8" w:space="0" w:color="000000"/>
              <w:right w:val="single" w:sz="8" w:space="0" w:color="000000"/>
            </w:tcBorders>
            <w:shd w:val="clear" w:color="auto" w:fill="FFF2CC"/>
            <w:tcMar>
              <w:top w:w="100" w:type="dxa"/>
              <w:left w:w="100" w:type="dxa"/>
              <w:bottom w:w="100" w:type="dxa"/>
              <w:right w:w="100" w:type="dxa"/>
            </w:tcMar>
            <w:vAlign w:val="center"/>
          </w:tcPr>
          <w:p w:rsidR="00BC291D" w:rsidRDefault="007B1E61">
            <w:pPr>
              <w:spacing w:before="240" w:after="240"/>
              <w:jc w:val="center"/>
              <w:rPr>
                <w:sz w:val="20"/>
                <w:szCs w:val="20"/>
              </w:rPr>
            </w:pPr>
            <w:r>
              <w:rPr>
                <w:sz w:val="20"/>
                <w:szCs w:val="20"/>
              </w:rPr>
              <w:t>SERVICIO DE TI</w:t>
            </w:r>
          </w:p>
        </w:tc>
        <w:tc>
          <w:tcPr>
            <w:tcW w:w="1168" w:type="dxa"/>
            <w:tcBorders>
              <w:top w:val="single" w:sz="8" w:space="0" w:color="000000"/>
              <w:left w:val="nil"/>
              <w:bottom w:val="single" w:sz="8" w:space="0" w:color="000000"/>
              <w:right w:val="single" w:sz="8" w:space="0" w:color="000000"/>
            </w:tcBorders>
            <w:shd w:val="clear" w:color="auto" w:fill="FFF2CC"/>
            <w:tcMar>
              <w:top w:w="100" w:type="dxa"/>
              <w:left w:w="100" w:type="dxa"/>
              <w:bottom w:w="100" w:type="dxa"/>
              <w:right w:w="100" w:type="dxa"/>
            </w:tcMar>
            <w:vAlign w:val="center"/>
          </w:tcPr>
          <w:p w:rsidR="00BC291D" w:rsidRDefault="007B1E61">
            <w:pPr>
              <w:spacing w:before="240" w:after="240"/>
              <w:jc w:val="center"/>
              <w:rPr>
                <w:sz w:val="20"/>
                <w:szCs w:val="20"/>
              </w:rPr>
            </w:pPr>
            <w:r>
              <w:rPr>
                <w:sz w:val="20"/>
                <w:szCs w:val="20"/>
              </w:rPr>
              <w:t>CÓDIGO</w:t>
            </w:r>
          </w:p>
        </w:tc>
        <w:tc>
          <w:tcPr>
            <w:tcW w:w="1456" w:type="dxa"/>
            <w:tcBorders>
              <w:top w:val="single" w:sz="8" w:space="0" w:color="000000"/>
              <w:left w:val="nil"/>
              <w:bottom w:val="single" w:sz="8" w:space="0" w:color="000000"/>
              <w:right w:val="single" w:sz="8" w:space="0" w:color="000000"/>
            </w:tcBorders>
            <w:shd w:val="clear" w:color="auto" w:fill="FFF2CC"/>
            <w:tcMar>
              <w:top w:w="100" w:type="dxa"/>
              <w:left w:w="100" w:type="dxa"/>
              <w:bottom w:w="100" w:type="dxa"/>
              <w:right w:w="100" w:type="dxa"/>
            </w:tcMar>
            <w:vAlign w:val="center"/>
          </w:tcPr>
          <w:p w:rsidR="00BC291D" w:rsidRDefault="007B1E61">
            <w:pPr>
              <w:spacing w:before="240" w:after="240"/>
              <w:jc w:val="center"/>
              <w:rPr>
                <w:sz w:val="20"/>
                <w:szCs w:val="20"/>
              </w:rPr>
            </w:pPr>
            <w:r>
              <w:rPr>
                <w:sz w:val="20"/>
                <w:szCs w:val="20"/>
              </w:rPr>
              <w:t>PRIORIDAD</w:t>
            </w:r>
          </w:p>
        </w:tc>
      </w:tr>
      <w:tr w:rsidR="00BC291D">
        <w:trPr>
          <w:trHeight w:val="980"/>
          <w:jc w:val="center"/>
        </w:trPr>
        <w:tc>
          <w:tcPr>
            <w:tcW w:w="1441"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Servicios Tecnológicos</w:t>
            </w:r>
          </w:p>
        </w:tc>
        <w:tc>
          <w:tcPr>
            <w:tcW w:w="229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Acceso</w:t>
            </w:r>
          </w:p>
        </w:tc>
        <w:tc>
          <w:tcPr>
            <w:tcW w:w="32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Internet</w:t>
            </w:r>
          </w:p>
        </w:tc>
        <w:tc>
          <w:tcPr>
            <w:tcW w:w="11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SERV-OO1</w:t>
            </w:r>
          </w:p>
        </w:tc>
        <w:tc>
          <w:tcPr>
            <w:tcW w:w="14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BAJA</w:t>
            </w:r>
          </w:p>
        </w:tc>
      </w:tr>
      <w:tr w:rsidR="00BC291D">
        <w:trPr>
          <w:trHeight w:val="980"/>
          <w:jc w:val="center"/>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ind w:left="285"/>
              <w:jc w:val="both"/>
            </w:pPr>
          </w:p>
        </w:tc>
        <w:tc>
          <w:tcPr>
            <w:tcW w:w="229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Acceso</w:t>
            </w:r>
          </w:p>
        </w:tc>
        <w:tc>
          <w:tcPr>
            <w:tcW w:w="32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Intranet</w:t>
            </w:r>
          </w:p>
        </w:tc>
        <w:tc>
          <w:tcPr>
            <w:tcW w:w="11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SERV-OO2</w:t>
            </w:r>
          </w:p>
        </w:tc>
        <w:tc>
          <w:tcPr>
            <w:tcW w:w="14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BAJA</w:t>
            </w:r>
          </w:p>
        </w:tc>
      </w:tr>
      <w:tr w:rsidR="00BC291D">
        <w:trPr>
          <w:trHeight w:val="980"/>
          <w:jc w:val="center"/>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ind w:left="285"/>
              <w:jc w:val="both"/>
            </w:pPr>
          </w:p>
        </w:tc>
        <w:tc>
          <w:tcPr>
            <w:tcW w:w="2293" w:type="dxa"/>
            <w:gridSpan w:val="2"/>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Aplicaciones y transacciones</w:t>
            </w:r>
          </w:p>
        </w:tc>
        <w:tc>
          <w:tcPr>
            <w:tcW w:w="32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SIC – Sistema de contabilidad y compras</w:t>
            </w:r>
          </w:p>
        </w:tc>
        <w:tc>
          <w:tcPr>
            <w:tcW w:w="11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SERV-OO3</w:t>
            </w:r>
          </w:p>
        </w:tc>
        <w:tc>
          <w:tcPr>
            <w:tcW w:w="14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MEDIA</w:t>
            </w:r>
          </w:p>
        </w:tc>
      </w:tr>
      <w:tr w:rsidR="00BC291D">
        <w:trPr>
          <w:trHeight w:val="980"/>
          <w:jc w:val="center"/>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ind w:left="285"/>
              <w:jc w:val="both"/>
            </w:pPr>
          </w:p>
        </w:tc>
        <w:tc>
          <w:tcPr>
            <w:tcW w:w="2293" w:type="dxa"/>
            <w:gridSpan w:val="2"/>
            <w:vMerge/>
            <w:tcBorders>
              <w:bottom w:val="single" w:sz="8" w:space="0" w:color="000000"/>
            </w:tcBorders>
            <w:shd w:val="clear" w:color="auto" w:fill="auto"/>
            <w:tcMar>
              <w:top w:w="100" w:type="dxa"/>
              <w:left w:w="100" w:type="dxa"/>
              <w:bottom w:w="100" w:type="dxa"/>
              <w:right w:w="100" w:type="dxa"/>
            </w:tcMar>
          </w:tcPr>
          <w:p w:rsidR="00BC291D" w:rsidRDefault="00BC291D">
            <w:pPr>
              <w:widowControl w:val="0"/>
              <w:pBdr>
                <w:top w:val="nil"/>
                <w:left w:val="nil"/>
                <w:bottom w:val="nil"/>
                <w:right w:val="nil"/>
                <w:between w:val="nil"/>
              </w:pBdr>
              <w:spacing w:after="0" w:line="276" w:lineRule="auto"/>
            </w:pPr>
          </w:p>
        </w:tc>
        <w:tc>
          <w:tcPr>
            <w:tcW w:w="32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SIP – sistema del departamento de personal</w:t>
            </w:r>
          </w:p>
        </w:tc>
        <w:tc>
          <w:tcPr>
            <w:tcW w:w="11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SERV-OO4</w:t>
            </w:r>
          </w:p>
        </w:tc>
        <w:tc>
          <w:tcPr>
            <w:tcW w:w="14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MEDIA</w:t>
            </w:r>
          </w:p>
        </w:tc>
      </w:tr>
      <w:tr w:rsidR="00BC291D">
        <w:trPr>
          <w:trHeight w:val="980"/>
          <w:jc w:val="center"/>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ind w:left="285"/>
              <w:jc w:val="both"/>
            </w:pPr>
          </w:p>
        </w:tc>
        <w:tc>
          <w:tcPr>
            <w:tcW w:w="2293" w:type="dxa"/>
            <w:gridSpan w:val="2"/>
            <w:vMerge/>
            <w:tcBorders>
              <w:bottom w:val="single" w:sz="8" w:space="0" w:color="000000"/>
            </w:tcBorders>
            <w:shd w:val="clear" w:color="auto" w:fill="auto"/>
            <w:tcMar>
              <w:top w:w="100" w:type="dxa"/>
              <w:left w:w="100" w:type="dxa"/>
              <w:bottom w:w="100" w:type="dxa"/>
              <w:right w:w="100" w:type="dxa"/>
            </w:tcMar>
          </w:tcPr>
          <w:p w:rsidR="00BC291D" w:rsidRDefault="00BC291D">
            <w:pPr>
              <w:widowControl w:val="0"/>
              <w:pBdr>
                <w:top w:val="nil"/>
                <w:left w:val="nil"/>
                <w:bottom w:val="nil"/>
                <w:right w:val="nil"/>
                <w:between w:val="nil"/>
              </w:pBdr>
              <w:spacing w:after="0" w:line="276" w:lineRule="auto"/>
            </w:pPr>
          </w:p>
        </w:tc>
        <w:tc>
          <w:tcPr>
            <w:tcW w:w="32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FACTIS – sistema de facturación</w:t>
            </w:r>
          </w:p>
        </w:tc>
        <w:tc>
          <w:tcPr>
            <w:tcW w:w="11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SERV-OO5</w:t>
            </w:r>
          </w:p>
        </w:tc>
        <w:tc>
          <w:tcPr>
            <w:tcW w:w="14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CRITICA</w:t>
            </w:r>
          </w:p>
        </w:tc>
      </w:tr>
      <w:tr w:rsidR="00BC291D">
        <w:trPr>
          <w:trHeight w:val="980"/>
          <w:jc w:val="center"/>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ind w:left="285"/>
              <w:jc w:val="both"/>
            </w:pPr>
          </w:p>
        </w:tc>
        <w:tc>
          <w:tcPr>
            <w:tcW w:w="2293" w:type="dxa"/>
            <w:gridSpan w:val="2"/>
            <w:vMerge/>
            <w:tcBorders>
              <w:bottom w:val="single" w:sz="8" w:space="0" w:color="000000"/>
            </w:tcBorders>
            <w:shd w:val="clear" w:color="auto" w:fill="auto"/>
            <w:tcMar>
              <w:top w:w="100" w:type="dxa"/>
              <w:left w:w="100" w:type="dxa"/>
              <w:bottom w:w="100" w:type="dxa"/>
              <w:right w:w="100" w:type="dxa"/>
            </w:tcMar>
          </w:tcPr>
          <w:p w:rsidR="00BC291D" w:rsidRDefault="00BC291D">
            <w:pPr>
              <w:widowControl w:val="0"/>
              <w:pBdr>
                <w:top w:val="nil"/>
                <w:left w:val="nil"/>
                <w:bottom w:val="nil"/>
                <w:right w:val="nil"/>
                <w:between w:val="nil"/>
              </w:pBdr>
              <w:spacing w:after="0" w:line="276" w:lineRule="auto"/>
            </w:pPr>
          </w:p>
        </w:tc>
        <w:tc>
          <w:tcPr>
            <w:tcW w:w="32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Sistema de soporte institucional</w:t>
            </w:r>
          </w:p>
        </w:tc>
        <w:tc>
          <w:tcPr>
            <w:tcW w:w="11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SERV-OO6</w:t>
            </w:r>
          </w:p>
        </w:tc>
        <w:tc>
          <w:tcPr>
            <w:tcW w:w="14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MEDIA</w:t>
            </w:r>
          </w:p>
        </w:tc>
      </w:tr>
      <w:tr w:rsidR="00BC291D">
        <w:trPr>
          <w:trHeight w:val="980"/>
          <w:jc w:val="center"/>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ind w:left="285"/>
              <w:jc w:val="both"/>
            </w:pPr>
          </w:p>
        </w:tc>
        <w:tc>
          <w:tcPr>
            <w:tcW w:w="2293" w:type="dxa"/>
            <w:gridSpan w:val="2"/>
            <w:vMerge/>
            <w:tcBorders>
              <w:bottom w:val="single" w:sz="8" w:space="0" w:color="000000"/>
            </w:tcBorders>
            <w:shd w:val="clear" w:color="auto" w:fill="auto"/>
            <w:tcMar>
              <w:top w:w="100" w:type="dxa"/>
              <w:left w:w="100" w:type="dxa"/>
              <w:bottom w:w="100" w:type="dxa"/>
              <w:right w:w="100" w:type="dxa"/>
            </w:tcMar>
          </w:tcPr>
          <w:p w:rsidR="00BC291D" w:rsidRDefault="00BC291D">
            <w:pPr>
              <w:widowControl w:val="0"/>
              <w:pBdr>
                <w:top w:val="nil"/>
                <w:left w:val="nil"/>
                <w:bottom w:val="nil"/>
                <w:right w:val="nil"/>
                <w:between w:val="nil"/>
              </w:pBdr>
              <w:spacing w:after="0" w:line="276" w:lineRule="auto"/>
            </w:pPr>
          </w:p>
        </w:tc>
        <w:tc>
          <w:tcPr>
            <w:tcW w:w="32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Sistema de recaudación</w:t>
            </w:r>
          </w:p>
        </w:tc>
        <w:tc>
          <w:tcPr>
            <w:tcW w:w="11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SERV-OO7</w:t>
            </w:r>
          </w:p>
        </w:tc>
        <w:tc>
          <w:tcPr>
            <w:tcW w:w="14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ALTA</w:t>
            </w:r>
          </w:p>
        </w:tc>
      </w:tr>
      <w:tr w:rsidR="00BC291D">
        <w:trPr>
          <w:trHeight w:val="980"/>
          <w:jc w:val="center"/>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ind w:left="285"/>
              <w:jc w:val="both"/>
            </w:pPr>
          </w:p>
        </w:tc>
        <w:tc>
          <w:tcPr>
            <w:tcW w:w="2293" w:type="dxa"/>
            <w:gridSpan w:val="2"/>
            <w:vMerge/>
            <w:tcBorders>
              <w:bottom w:val="single" w:sz="8" w:space="0" w:color="000000"/>
            </w:tcBorders>
            <w:shd w:val="clear" w:color="auto" w:fill="auto"/>
            <w:tcMar>
              <w:top w:w="100" w:type="dxa"/>
              <w:left w:w="100" w:type="dxa"/>
              <w:bottom w:w="100" w:type="dxa"/>
              <w:right w:w="100" w:type="dxa"/>
            </w:tcMar>
          </w:tcPr>
          <w:p w:rsidR="00BC291D" w:rsidRDefault="00BC291D">
            <w:pPr>
              <w:widowControl w:val="0"/>
              <w:pBdr>
                <w:top w:val="nil"/>
                <w:left w:val="nil"/>
                <w:bottom w:val="nil"/>
                <w:right w:val="nil"/>
                <w:between w:val="nil"/>
              </w:pBdr>
              <w:spacing w:after="0" w:line="276" w:lineRule="auto"/>
            </w:pPr>
          </w:p>
        </w:tc>
        <w:tc>
          <w:tcPr>
            <w:tcW w:w="32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Sistema de administración financiera</w:t>
            </w:r>
          </w:p>
        </w:tc>
        <w:tc>
          <w:tcPr>
            <w:tcW w:w="11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SERV-OO8</w:t>
            </w:r>
          </w:p>
        </w:tc>
        <w:tc>
          <w:tcPr>
            <w:tcW w:w="14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CRITICA</w:t>
            </w:r>
          </w:p>
        </w:tc>
      </w:tr>
      <w:tr w:rsidR="00BC291D">
        <w:trPr>
          <w:trHeight w:val="980"/>
          <w:jc w:val="center"/>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ind w:left="285"/>
              <w:jc w:val="both"/>
            </w:pPr>
          </w:p>
        </w:tc>
        <w:tc>
          <w:tcPr>
            <w:tcW w:w="2293" w:type="dxa"/>
            <w:gridSpan w:val="2"/>
            <w:vMerge/>
            <w:tcBorders>
              <w:bottom w:val="single" w:sz="8" w:space="0" w:color="000000"/>
            </w:tcBorders>
            <w:shd w:val="clear" w:color="auto" w:fill="auto"/>
            <w:tcMar>
              <w:top w:w="100" w:type="dxa"/>
              <w:left w:w="100" w:type="dxa"/>
              <w:bottom w:w="100" w:type="dxa"/>
              <w:right w:w="100" w:type="dxa"/>
            </w:tcMar>
          </w:tcPr>
          <w:p w:rsidR="00BC291D" w:rsidRDefault="00BC291D">
            <w:pPr>
              <w:widowControl w:val="0"/>
              <w:pBdr>
                <w:top w:val="nil"/>
                <w:left w:val="nil"/>
                <w:bottom w:val="nil"/>
                <w:right w:val="nil"/>
                <w:between w:val="nil"/>
              </w:pBdr>
              <w:spacing w:after="0" w:line="276" w:lineRule="auto"/>
            </w:pPr>
          </w:p>
        </w:tc>
        <w:tc>
          <w:tcPr>
            <w:tcW w:w="32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Sistema de logística</w:t>
            </w:r>
          </w:p>
        </w:tc>
        <w:tc>
          <w:tcPr>
            <w:tcW w:w="11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SERV-OO9</w:t>
            </w:r>
          </w:p>
        </w:tc>
        <w:tc>
          <w:tcPr>
            <w:tcW w:w="14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ALTA</w:t>
            </w:r>
          </w:p>
        </w:tc>
      </w:tr>
      <w:tr w:rsidR="00BC291D">
        <w:trPr>
          <w:trHeight w:val="980"/>
          <w:jc w:val="center"/>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ind w:left="285"/>
              <w:jc w:val="both"/>
            </w:pPr>
          </w:p>
        </w:tc>
        <w:tc>
          <w:tcPr>
            <w:tcW w:w="2293" w:type="dxa"/>
            <w:gridSpan w:val="2"/>
            <w:vMerge/>
            <w:tcBorders>
              <w:bottom w:val="single" w:sz="8" w:space="0" w:color="000000"/>
            </w:tcBorders>
            <w:shd w:val="clear" w:color="auto" w:fill="auto"/>
            <w:tcMar>
              <w:top w:w="100" w:type="dxa"/>
              <w:left w:w="100" w:type="dxa"/>
              <w:bottom w:w="100" w:type="dxa"/>
              <w:right w:w="100" w:type="dxa"/>
            </w:tcMar>
          </w:tcPr>
          <w:p w:rsidR="00BC291D" w:rsidRDefault="00BC291D">
            <w:pPr>
              <w:widowControl w:val="0"/>
              <w:pBdr>
                <w:top w:val="nil"/>
                <w:left w:val="nil"/>
                <w:bottom w:val="nil"/>
                <w:right w:val="nil"/>
                <w:between w:val="nil"/>
              </w:pBdr>
              <w:spacing w:after="0" w:line="276" w:lineRule="auto"/>
            </w:pPr>
          </w:p>
        </w:tc>
        <w:tc>
          <w:tcPr>
            <w:tcW w:w="32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SIGA</w:t>
            </w:r>
          </w:p>
        </w:tc>
        <w:tc>
          <w:tcPr>
            <w:tcW w:w="11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SERV-O10</w:t>
            </w:r>
          </w:p>
        </w:tc>
        <w:tc>
          <w:tcPr>
            <w:tcW w:w="14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CRÍTICA</w:t>
            </w:r>
          </w:p>
        </w:tc>
      </w:tr>
      <w:tr w:rsidR="00BC291D">
        <w:trPr>
          <w:trHeight w:val="980"/>
          <w:jc w:val="center"/>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ind w:left="285"/>
              <w:jc w:val="both"/>
            </w:pPr>
          </w:p>
        </w:tc>
        <w:tc>
          <w:tcPr>
            <w:tcW w:w="2293" w:type="dxa"/>
            <w:gridSpan w:val="2"/>
            <w:vMerge/>
            <w:tcBorders>
              <w:bottom w:val="single" w:sz="8" w:space="0" w:color="000000"/>
            </w:tcBorders>
            <w:shd w:val="clear" w:color="auto" w:fill="auto"/>
            <w:tcMar>
              <w:top w:w="100" w:type="dxa"/>
              <w:left w:w="100" w:type="dxa"/>
              <w:bottom w:w="100" w:type="dxa"/>
              <w:right w:w="100" w:type="dxa"/>
            </w:tcMar>
          </w:tcPr>
          <w:p w:rsidR="00BC291D" w:rsidRDefault="00BC291D">
            <w:pPr>
              <w:widowControl w:val="0"/>
              <w:pBdr>
                <w:top w:val="nil"/>
                <w:left w:val="nil"/>
                <w:bottom w:val="nil"/>
                <w:right w:val="nil"/>
                <w:between w:val="nil"/>
              </w:pBdr>
              <w:spacing w:after="0" w:line="276" w:lineRule="auto"/>
            </w:pPr>
          </w:p>
        </w:tc>
        <w:tc>
          <w:tcPr>
            <w:tcW w:w="32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Sistema de normatividad</w:t>
            </w:r>
          </w:p>
        </w:tc>
        <w:tc>
          <w:tcPr>
            <w:tcW w:w="11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SERV-O11</w:t>
            </w:r>
          </w:p>
        </w:tc>
        <w:tc>
          <w:tcPr>
            <w:tcW w:w="14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BAJA</w:t>
            </w:r>
          </w:p>
        </w:tc>
      </w:tr>
      <w:tr w:rsidR="00BC291D">
        <w:trPr>
          <w:trHeight w:val="600"/>
          <w:jc w:val="center"/>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ind w:left="285"/>
              <w:jc w:val="both"/>
            </w:pPr>
          </w:p>
        </w:tc>
        <w:tc>
          <w:tcPr>
            <w:tcW w:w="2293" w:type="dxa"/>
            <w:gridSpan w:val="2"/>
            <w:vMerge/>
            <w:tcBorders>
              <w:bottom w:val="single" w:sz="8" w:space="0" w:color="000000"/>
            </w:tcBorders>
            <w:shd w:val="clear" w:color="auto" w:fill="auto"/>
            <w:tcMar>
              <w:top w:w="100" w:type="dxa"/>
              <w:left w:w="100" w:type="dxa"/>
              <w:bottom w:w="100" w:type="dxa"/>
              <w:right w:w="100" w:type="dxa"/>
            </w:tcMar>
          </w:tcPr>
          <w:p w:rsidR="00BC291D" w:rsidRDefault="00BC291D">
            <w:pPr>
              <w:widowControl w:val="0"/>
              <w:pBdr>
                <w:top w:val="nil"/>
                <w:left w:val="nil"/>
                <w:bottom w:val="nil"/>
                <w:right w:val="nil"/>
                <w:between w:val="nil"/>
              </w:pBdr>
              <w:spacing w:after="0" w:line="276" w:lineRule="auto"/>
            </w:pPr>
          </w:p>
        </w:tc>
        <w:tc>
          <w:tcPr>
            <w:tcW w:w="32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Sistema jurídico</w:t>
            </w:r>
          </w:p>
        </w:tc>
        <w:tc>
          <w:tcPr>
            <w:tcW w:w="11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SER-O12</w:t>
            </w:r>
          </w:p>
        </w:tc>
        <w:tc>
          <w:tcPr>
            <w:tcW w:w="14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BAJA</w:t>
            </w:r>
          </w:p>
        </w:tc>
      </w:tr>
      <w:tr w:rsidR="00BC291D">
        <w:trPr>
          <w:trHeight w:val="980"/>
          <w:jc w:val="center"/>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ind w:left="285"/>
              <w:jc w:val="both"/>
            </w:pPr>
          </w:p>
        </w:tc>
        <w:tc>
          <w:tcPr>
            <w:tcW w:w="2293" w:type="dxa"/>
            <w:gridSpan w:val="2"/>
            <w:vMerge/>
            <w:tcBorders>
              <w:bottom w:val="single" w:sz="8" w:space="0" w:color="000000"/>
            </w:tcBorders>
            <w:shd w:val="clear" w:color="auto" w:fill="auto"/>
            <w:tcMar>
              <w:top w:w="100" w:type="dxa"/>
              <w:left w:w="100" w:type="dxa"/>
              <w:bottom w:w="100" w:type="dxa"/>
              <w:right w:w="100" w:type="dxa"/>
            </w:tcMar>
          </w:tcPr>
          <w:p w:rsidR="00BC291D" w:rsidRDefault="00BC291D">
            <w:pPr>
              <w:widowControl w:val="0"/>
              <w:pBdr>
                <w:top w:val="nil"/>
                <w:left w:val="nil"/>
                <w:bottom w:val="nil"/>
                <w:right w:val="nil"/>
                <w:between w:val="nil"/>
              </w:pBdr>
              <w:spacing w:after="0" w:line="276" w:lineRule="auto"/>
            </w:pPr>
          </w:p>
        </w:tc>
        <w:tc>
          <w:tcPr>
            <w:tcW w:w="32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 xml:space="preserve">Suite </w:t>
            </w:r>
            <w:proofErr w:type="spellStart"/>
            <w:r>
              <w:rPr>
                <w:sz w:val="20"/>
                <w:szCs w:val="20"/>
              </w:rPr>
              <w:t>spped</w:t>
            </w:r>
            <w:proofErr w:type="spellEnd"/>
            <w:r>
              <w:rPr>
                <w:sz w:val="20"/>
                <w:szCs w:val="20"/>
              </w:rPr>
              <w:t xml:space="preserve"> Office</w:t>
            </w:r>
          </w:p>
        </w:tc>
        <w:tc>
          <w:tcPr>
            <w:tcW w:w="11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SERV-O14</w:t>
            </w:r>
          </w:p>
        </w:tc>
        <w:tc>
          <w:tcPr>
            <w:tcW w:w="14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BAJA</w:t>
            </w:r>
          </w:p>
        </w:tc>
      </w:tr>
      <w:tr w:rsidR="00BC291D">
        <w:trPr>
          <w:trHeight w:val="980"/>
          <w:jc w:val="center"/>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ind w:left="285"/>
              <w:jc w:val="both"/>
            </w:pPr>
          </w:p>
        </w:tc>
        <w:tc>
          <w:tcPr>
            <w:tcW w:w="229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Seguridad Informática</w:t>
            </w:r>
          </w:p>
        </w:tc>
        <w:tc>
          <w:tcPr>
            <w:tcW w:w="32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Antivirus</w:t>
            </w:r>
          </w:p>
        </w:tc>
        <w:tc>
          <w:tcPr>
            <w:tcW w:w="11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SERV-O15</w:t>
            </w:r>
          </w:p>
        </w:tc>
        <w:tc>
          <w:tcPr>
            <w:tcW w:w="14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ALTA</w:t>
            </w:r>
          </w:p>
        </w:tc>
      </w:tr>
      <w:tr w:rsidR="00BC291D">
        <w:trPr>
          <w:trHeight w:val="980"/>
          <w:jc w:val="center"/>
        </w:trPr>
        <w:tc>
          <w:tcPr>
            <w:tcW w:w="373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Comunicaciones</w:t>
            </w:r>
          </w:p>
        </w:tc>
        <w:tc>
          <w:tcPr>
            <w:tcW w:w="32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Telefonía IP</w:t>
            </w:r>
          </w:p>
        </w:tc>
        <w:tc>
          <w:tcPr>
            <w:tcW w:w="11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SERV-O16</w:t>
            </w:r>
          </w:p>
        </w:tc>
        <w:tc>
          <w:tcPr>
            <w:tcW w:w="14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ALTA</w:t>
            </w:r>
          </w:p>
        </w:tc>
      </w:tr>
      <w:tr w:rsidR="00BC291D">
        <w:trPr>
          <w:trHeight w:val="980"/>
          <w:jc w:val="center"/>
        </w:trPr>
        <w:tc>
          <w:tcPr>
            <w:tcW w:w="2106" w:type="dxa"/>
            <w:gridSpan w:val="2"/>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Servicios Profesionales</w:t>
            </w:r>
          </w:p>
        </w:tc>
        <w:tc>
          <w:tcPr>
            <w:tcW w:w="1628"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Soporte  Calidad de Servicio</w:t>
            </w:r>
          </w:p>
        </w:tc>
        <w:tc>
          <w:tcPr>
            <w:tcW w:w="32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 xml:space="preserve">Servicio </w:t>
            </w:r>
            <w:proofErr w:type="spellStart"/>
            <w:r>
              <w:rPr>
                <w:sz w:val="20"/>
                <w:szCs w:val="20"/>
              </w:rPr>
              <w:t>desk</w:t>
            </w:r>
            <w:proofErr w:type="spellEnd"/>
            <w:r>
              <w:rPr>
                <w:sz w:val="20"/>
                <w:szCs w:val="20"/>
              </w:rPr>
              <w:t xml:space="preserve"> Virtual</w:t>
            </w:r>
          </w:p>
        </w:tc>
        <w:tc>
          <w:tcPr>
            <w:tcW w:w="11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SERV-O17</w:t>
            </w:r>
          </w:p>
        </w:tc>
        <w:tc>
          <w:tcPr>
            <w:tcW w:w="14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ALTA</w:t>
            </w:r>
          </w:p>
        </w:tc>
      </w:tr>
      <w:tr w:rsidR="00BC291D">
        <w:trPr>
          <w:trHeight w:val="980"/>
          <w:jc w:val="center"/>
        </w:trPr>
        <w:tc>
          <w:tcPr>
            <w:tcW w:w="2106" w:type="dxa"/>
            <w:gridSpan w:val="2"/>
            <w:vMerge/>
            <w:tcBorders>
              <w:bottom w:val="single" w:sz="8" w:space="0" w:color="000000"/>
            </w:tcBorders>
            <w:shd w:val="clear" w:color="auto" w:fill="auto"/>
            <w:tcMar>
              <w:top w:w="100" w:type="dxa"/>
              <w:left w:w="100" w:type="dxa"/>
              <w:bottom w:w="100" w:type="dxa"/>
              <w:right w:w="100" w:type="dxa"/>
            </w:tcMar>
          </w:tcPr>
          <w:p w:rsidR="00BC291D" w:rsidRDefault="00BC291D">
            <w:pPr>
              <w:ind w:left="285"/>
              <w:jc w:val="both"/>
            </w:pPr>
          </w:p>
        </w:tc>
        <w:tc>
          <w:tcPr>
            <w:tcW w:w="1628"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pBdr>
                <w:top w:val="nil"/>
                <w:left w:val="nil"/>
                <w:bottom w:val="nil"/>
                <w:right w:val="nil"/>
                <w:between w:val="nil"/>
              </w:pBdr>
              <w:spacing w:after="0" w:line="276" w:lineRule="auto"/>
            </w:pPr>
          </w:p>
        </w:tc>
        <w:tc>
          <w:tcPr>
            <w:tcW w:w="32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Soporte Especializado de Servicio</w:t>
            </w:r>
          </w:p>
        </w:tc>
        <w:tc>
          <w:tcPr>
            <w:tcW w:w="11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SERV-O18</w:t>
            </w:r>
          </w:p>
        </w:tc>
        <w:tc>
          <w:tcPr>
            <w:tcW w:w="14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ALTA</w:t>
            </w:r>
          </w:p>
        </w:tc>
      </w:tr>
      <w:tr w:rsidR="00BC291D">
        <w:trPr>
          <w:trHeight w:val="980"/>
          <w:jc w:val="center"/>
        </w:trPr>
        <w:tc>
          <w:tcPr>
            <w:tcW w:w="2106" w:type="dxa"/>
            <w:gridSpan w:val="2"/>
            <w:vMerge/>
            <w:tcBorders>
              <w:bottom w:val="single" w:sz="8" w:space="0" w:color="000000"/>
            </w:tcBorders>
            <w:shd w:val="clear" w:color="auto" w:fill="auto"/>
            <w:tcMar>
              <w:top w:w="100" w:type="dxa"/>
              <w:left w:w="100" w:type="dxa"/>
              <w:bottom w:w="100" w:type="dxa"/>
              <w:right w:w="100" w:type="dxa"/>
            </w:tcMar>
          </w:tcPr>
          <w:p w:rsidR="00BC291D" w:rsidRDefault="00BC291D">
            <w:pPr>
              <w:ind w:left="285"/>
              <w:jc w:val="both"/>
            </w:pPr>
          </w:p>
        </w:tc>
        <w:tc>
          <w:tcPr>
            <w:tcW w:w="1628"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pBdr>
                <w:top w:val="nil"/>
                <w:left w:val="nil"/>
                <w:bottom w:val="nil"/>
                <w:right w:val="nil"/>
                <w:between w:val="nil"/>
              </w:pBdr>
              <w:spacing w:after="0" w:line="276" w:lineRule="auto"/>
            </w:pPr>
          </w:p>
        </w:tc>
        <w:tc>
          <w:tcPr>
            <w:tcW w:w="32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Soporte Proveedor de Servicios</w:t>
            </w:r>
          </w:p>
        </w:tc>
        <w:tc>
          <w:tcPr>
            <w:tcW w:w="11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SERV-O19</w:t>
            </w:r>
          </w:p>
        </w:tc>
        <w:tc>
          <w:tcPr>
            <w:tcW w:w="14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jc w:val="center"/>
              <w:rPr>
                <w:sz w:val="20"/>
                <w:szCs w:val="20"/>
              </w:rPr>
            </w:pPr>
            <w:r>
              <w:rPr>
                <w:sz w:val="20"/>
                <w:szCs w:val="20"/>
              </w:rPr>
              <w:t>ALTA</w:t>
            </w:r>
          </w:p>
        </w:tc>
      </w:tr>
      <w:tr w:rsidR="00BC291D">
        <w:trPr>
          <w:trHeight w:val="200"/>
          <w:jc w:val="center"/>
        </w:trPr>
        <w:tc>
          <w:tcPr>
            <w:tcW w:w="1441" w:type="dxa"/>
            <w:tcBorders>
              <w:top w:val="nil"/>
              <w:left w:val="nil"/>
              <w:bottom w:val="nil"/>
              <w:right w:val="nil"/>
            </w:tcBorders>
            <w:shd w:val="clear" w:color="auto" w:fill="auto"/>
            <w:tcMar>
              <w:top w:w="100" w:type="dxa"/>
              <w:left w:w="100" w:type="dxa"/>
              <w:bottom w:w="100" w:type="dxa"/>
              <w:right w:w="100" w:type="dxa"/>
            </w:tcMar>
          </w:tcPr>
          <w:p w:rsidR="00BC291D" w:rsidRDefault="00BC291D">
            <w:pPr>
              <w:ind w:left="285"/>
              <w:jc w:val="both"/>
            </w:pPr>
          </w:p>
        </w:tc>
        <w:tc>
          <w:tcPr>
            <w:tcW w:w="665" w:type="dxa"/>
            <w:tcBorders>
              <w:top w:val="nil"/>
              <w:left w:val="nil"/>
              <w:bottom w:val="nil"/>
              <w:right w:val="nil"/>
            </w:tcBorders>
            <w:shd w:val="clear" w:color="auto" w:fill="auto"/>
            <w:tcMar>
              <w:top w:w="100" w:type="dxa"/>
              <w:left w:w="100" w:type="dxa"/>
              <w:bottom w:w="100" w:type="dxa"/>
              <w:right w:w="100" w:type="dxa"/>
            </w:tcMar>
          </w:tcPr>
          <w:p w:rsidR="00BC291D" w:rsidRDefault="00BC291D">
            <w:pPr>
              <w:widowControl w:val="0"/>
              <w:pBdr>
                <w:top w:val="nil"/>
                <w:left w:val="nil"/>
                <w:bottom w:val="nil"/>
                <w:right w:val="nil"/>
                <w:between w:val="nil"/>
              </w:pBdr>
              <w:spacing w:after="0" w:line="276" w:lineRule="auto"/>
            </w:pPr>
          </w:p>
        </w:tc>
        <w:tc>
          <w:tcPr>
            <w:tcW w:w="1628" w:type="dxa"/>
            <w:tcBorders>
              <w:top w:val="nil"/>
              <w:left w:val="nil"/>
              <w:bottom w:val="nil"/>
              <w:right w:val="nil"/>
            </w:tcBorders>
            <w:shd w:val="clear" w:color="auto" w:fill="auto"/>
            <w:tcMar>
              <w:top w:w="100" w:type="dxa"/>
              <w:left w:w="100" w:type="dxa"/>
              <w:bottom w:w="100" w:type="dxa"/>
              <w:right w:w="100" w:type="dxa"/>
            </w:tcMar>
          </w:tcPr>
          <w:p w:rsidR="00BC291D" w:rsidRDefault="00BC291D">
            <w:pPr>
              <w:widowControl w:val="0"/>
              <w:pBdr>
                <w:top w:val="nil"/>
                <w:left w:val="nil"/>
                <w:bottom w:val="nil"/>
                <w:right w:val="nil"/>
                <w:between w:val="nil"/>
              </w:pBdr>
              <w:spacing w:after="0" w:line="276" w:lineRule="auto"/>
            </w:pPr>
          </w:p>
        </w:tc>
        <w:tc>
          <w:tcPr>
            <w:tcW w:w="3281" w:type="dxa"/>
            <w:tcBorders>
              <w:top w:val="nil"/>
              <w:left w:val="nil"/>
              <w:bottom w:val="nil"/>
              <w:right w:val="nil"/>
            </w:tcBorders>
            <w:shd w:val="clear" w:color="auto" w:fill="auto"/>
            <w:tcMar>
              <w:top w:w="100" w:type="dxa"/>
              <w:left w:w="100" w:type="dxa"/>
              <w:bottom w:w="100" w:type="dxa"/>
              <w:right w:w="100" w:type="dxa"/>
            </w:tcMar>
          </w:tcPr>
          <w:p w:rsidR="00BC291D" w:rsidRDefault="007B1E61">
            <w:pPr>
              <w:widowControl w:val="0"/>
              <w:pBdr>
                <w:top w:val="nil"/>
                <w:left w:val="nil"/>
                <w:bottom w:val="nil"/>
                <w:right w:val="nil"/>
                <w:between w:val="nil"/>
              </w:pBdr>
              <w:spacing w:after="0" w:line="276" w:lineRule="auto"/>
            </w:pPr>
            <w:r>
              <w:rPr>
                <w:b/>
              </w:rPr>
              <w:t xml:space="preserve">Tabla 2: </w:t>
            </w:r>
            <w:r>
              <w:t>Catálogo de servicio</w:t>
            </w:r>
          </w:p>
        </w:tc>
        <w:tc>
          <w:tcPr>
            <w:tcW w:w="1168" w:type="dxa"/>
            <w:tcBorders>
              <w:top w:val="nil"/>
              <w:left w:val="nil"/>
              <w:bottom w:val="nil"/>
              <w:right w:val="nil"/>
            </w:tcBorders>
            <w:shd w:val="clear" w:color="auto" w:fill="auto"/>
            <w:tcMar>
              <w:top w:w="100" w:type="dxa"/>
              <w:left w:w="100" w:type="dxa"/>
              <w:bottom w:w="100" w:type="dxa"/>
              <w:right w:w="100" w:type="dxa"/>
            </w:tcMar>
          </w:tcPr>
          <w:p w:rsidR="00BC291D" w:rsidRDefault="00BC291D">
            <w:pPr>
              <w:widowControl w:val="0"/>
              <w:pBdr>
                <w:top w:val="nil"/>
                <w:left w:val="nil"/>
                <w:bottom w:val="nil"/>
                <w:right w:val="nil"/>
                <w:between w:val="nil"/>
              </w:pBdr>
              <w:spacing w:after="0" w:line="276" w:lineRule="auto"/>
            </w:pPr>
          </w:p>
        </w:tc>
        <w:tc>
          <w:tcPr>
            <w:tcW w:w="1456" w:type="dxa"/>
            <w:tcBorders>
              <w:top w:val="nil"/>
              <w:left w:val="nil"/>
              <w:bottom w:val="nil"/>
              <w:right w:val="nil"/>
            </w:tcBorders>
            <w:shd w:val="clear" w:color="auto" w:fill="auto"/>
            <w:tcMar>
              <w:top w:w="100" w:type="dxa"/>
              <w:left w:w="100" w:type="dxa"/>
              <w:bottom w:w="100" w:type="dxa"/>
              <w:right w:w="100" w:type="dxa"/>
            </w:tcMar>
          </w:tcPr>
          <w:p w:rsidR="00BC291D" w:rsidRDefault="00BC291D">
            <w:pPr>
              <w:widowControl w:val="0"/>
              <w:pBdr>
                <w:top w:val="nil"/>
                <w:left w:val="nil"/>
                <w:bottom w:val="nil"/>
                <w:right w:val="nil"/>
                <w:between w:val="nil"/>
              </w:pBdr>
              <w:spacing w:after="0" w:line="276" w:lineRule="auto"/>
            </w:pPr>
          </w:p>
        </w:tc>
      </w:tr>
    </w:tbl>
    <w:p w:rsidR="00BC291D" w:rsidRDefault="007B1E61">
      <w:pPr>
        <w:spacing w:before="240" w:after="240"/>
        <w:ind w:left="283"/>
        <w:jc w:val="both"/>
      </w:pPr>
      <w:r>
        <w:t>Servicios Retirados</w:t>
      </w:r>
    </w:p>
    <w:p w:rsidR="00BC291D" w:rsidRDefault="007B1E61">
      <w:pPr>
        <w:spacing w:before="240" w:after="240"/>
        <w:ind w:left="283"/>
        <w:jc w:val="both"/>
      </w:pPr>
      <w:r>
        <w:t xml:space="preserve">El </w:t>
      </w:r>
      <w:proofErr w:type="spellStart"/>
      <w:r>
        <w:t>Segat</w:t>
      </w:r>
      <w:proofErr w:type="spellEnd"/>
      <w:r>
        <w:t xml:space="preserve"> desde hace 2 años tuvo que suspender por fallas técnicas del sistema el servicio de geolocalización que consistía en que el personal de informática podría hacer seguimiento y reporte del historial de ruta de todas las compactadoras de la entidad pública.</w:t>
      </w:r>
    </w:p>
    <w:p w:rsidR="00BC291D" w:rsidRDefault="00BC291D">
      <w:pPr>
        <w:ind w:left="285"/>
        <w:jc w:val="both"/>
      </w:pPr>
    </w:p>
    <w:p w:rsidR="00BC291D" w:rsidRDefault="007B1E61">
      <w:pPr>
        <w:pStyle w:val="Ttulo3"/>
        <w:jc w:val="both"/>
      </w:pPr>
      <w:bookmarkStart w:id="10" w:name="_11hy7zv0bp7j" w:colFirst="0" w:colLast="0"/>
      <w:bookmarkEnd w:id="10"/>
      <w:r>
        <w:t>2. Mejorar</w:t>
      </w:r>
    </w:p>
    <w:p w:rsidR="00BC291D" w:rsidRDefault="007B1E61">
      <w:pPr>
        <w:pStyle w:val="Ttulo4"/>
        <w:spacing w:line="360" w:lineRule="auto"/>
        <w:jc w:val="both"/>
      </w:pPr>
      <w:bookmarkStart w:id="11" w:name="_vtj86ot1o2ix" w:colFirst="0" w:colLast="0"/>
      <w:bookmarkEnd w:id="11"/>
      <w:r>
        <w:t xml:space="preserve">     2.1. Gestión de Demanda</w:t>
      </w:r>
    </w:p>
    <w:p w:rsidR="00BC291D" w:rsidRDefault="007B1E61">
      <w:pPr>
        <w:spacing w:line="360" w:lineRule="auto"/>
        <w:jc w:val="both"/>
        <w:rPr>
          <w:b/>
        </w:rPr>
      </w:pPr>
      <w:r>
        <w:t xml:space="preserve">      </w:t>
      </w:r>
      <w:r>
        <w:rPr>
          <w:b/>
        </w:rPr>
        <w:t>Visión general</w:t>
      </w:r>
    </w:p>
    <w:p w:rsidR="00BC291D" w:rsidRDefault="007B1E61">
      <w:pPr>
        <w:spacing w:after="240" w:line="360" w:lineRule="auto"/>
        <w:ind w:left="283"/>
        <w:jc w:val="both"/>
      </w:pPr>
      <w:r>
        <w:t>Al contrario que los bienes materiales, los servicios no pueden producirse con antelación y almacenarse hasta que el cliente los solicita. Es un proceso simultáneo: la producción y el consumo tienen lugar al mismo tiempo, circunstancia que complica enormemente la planificación de la demanda.</w:t>
      </w:r>
    </w:p>
    <w:p w:rsidR="00BC291D" w:rsidRDefault="007B1E61">
      <w:pPr>
        <w:spacing w:after="240" w:line="360" w:lineRule="auto"/>
        <w:ind w:left="283"/>
        <w:jc w:val="both"/>
      </w:pPr>
      <w:r>
        <w:t>La Gestión de la Demanda se encarga de predecir y regular los ciclos de consumo, adaptando la producción a los picos de mayor exigencia para asegurar que el servicio se sigue prestando de acuerdo a los tiempos y niveles de calidad acordados con el cliente.</w:t>
      </w:r>
    </w:p>
    <w:p w:rsidR="00BC291D" w:rsidRDefault="007B1E61">
      <w:pPr>
        <w:spacing w:after="240" w:line="360" w:lineRule="auto"/>
        <w:ind w:left="283"/>
        <w:jc w:val="both"/>
      </w:pPr>
      <w:r>
        <w:t>Por lo general, cuanto mejor funciona un servicio, mayor demanda genera. Ésta, a su vez, provoca exigencias de capacidad que los responsables compensan, como es natural, incrementando los activos del servicio. Se genera así un ciclo de consumo-producción en el que el consumo es un estímulo positivo para la producción y viceversa:</w:t>
      </w:r>
    </w:p>
    <w:p w:rsidR="00BC291D" w:rsidRDefault="007B1E61">
      <w:pPr>
        <w:pStyle w:val="Ttulo4"/>
        <w:spacing w:after="240"/>
        <w:jc w:val="center"/>
      </w:pPr>
      <w:r>
        <w:t xml:space="preserve"> </w:t>
      </w:r>
      <w:r>
        <w:rPr>
          <w:noProof/>
          <w:lang w:val="en-US" w:eastAsia="en-US"/>
        </w:rPr>
        <w:drawing>
          <wp:inline distT="114300" distB="114300" distL="114300" distR="114300">
            <wp:extent cx="5048250" cy="149542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048250" cy="1495425"/>
                    </a:xfrm>
                    <a:prstGeom prst="rect">
                      <a:avLst/>
                    </a:prstGeom>
                    <a:ln/>
                  </pic:spPr>
                </pic:pic>
              </a:graphicData>
            </a:graphic>
          </wp:inline>
        </w:drawing>
      </w:r>
    </w:p>
    <w:p w:rsidR="00BC291D" w:rsidRDefault="007B1E61">
      <w:pPr>
        <w:jc w:val="center"/>
        <w:rPr>
          <w:b/>
        </w:rPr>
      </w:pPr>
      <w:r>
        <w:rPr>
          <w:b/>
        </w:rPr>
        <w:t xml:space="preserve">Figura 5: </w:t>
      </w:r>
    </w:p>
    <w:p w:rsidR="00BC291D" w:rsidRDefault="00BC291D">
      <w:pPr>
        <w:spacing w:after="240" w:line="360" w:lineRule="auto"/>
        <w:ind w:left="283"/>
        <w:jc w:val="both"/>
      </w:pPr>
    </w:p>
    <w:p w:rsidR="00BC291D" w:rsidRDefault="007B1E61">
      <w:pPr>
        <w:spacing w:after="240" w:line="360" w:lineRule="auto"/>
        <w:ind w:left="283"/>
        <w:jc w:val="both"/>
      </w:pPr>
      <w:r>
        <w:t>Proceso</w:t>
      </w:r>
    </w:p>
    <w:p w:rsidR="00BC291D" w:rsidRDefault="007B1E61">
      <w:pPr>
        <w:spacing w:after="240" w:line="360" w:lineRule="auto"/>
        <w:ind w:left="283"/>
        <w:jc w:val="both"/>
      </w:pPr>
      <w:r>
        <w:t>Análisis de actividad</w:t>
      </w:r>
    </w:p>
    <w:p w:rsidR="00BC291D" w:rsidRDefault="007B1E61">
      <w:pPr>
        <w:spacing w:after="240" w:line="360" w:lineRule="auto"/>
        <w:ind w:left="283"/>
        <w:jc w:val="both"/>
      </w:pPr>
      <w:r>
        <w:t>El primer paso a la hora de acometer la racionalización de los recursos de una organización TI consiste en conocer cuáles son las necesidades de rendimiento ocasionadas por los servicios que presta.</w:t>
      </w:r>
    </w:p>
    <w:p w:rsidR="00BC291D" w:rsidRDefault="007B1E61">
      <w:pPr>
        <w:spacing w:after="240" w:line="360" w:lineRule="auto"/>
        <w:ind w:left="283"/>
        <w:jc w:val="both"/>
      </w:pPr>
      <w:r>
        <w:lastRenderedPageBreak/>
        <w:t>El enfoque más extendido para predecir la demanda es el basado en actividades, y consiste en analizar los patrones de actividad del negocio (</w:t>
      </w:r>
      <w:proofErr w:type="spellStart"/>
      <w:r>
        <w:t>PBAs</w:t>
      </w:r>
      <w:proofErr w:type="spellEnd"/>
      <w:r>
        <w:t>) y predecir la demanda tomando como referencia los activos del servicio que soportan esas actividades.</w:t>
      </w:r>
    </w:p>
    <w:p w:rsidR="00BC291D" w:rsidRDefault="007B1E61">
      <w:pPr>
        <w:pStyle w:val="Ttulo4"/>
        <w:spacing w:after="240"/>
        <w:jc w:val="center"/>
      </w:pPr>
      <w:r>
        <w:t xml:space="preserve"> </w:t>
      </w:r>
      <w:r>
        <w:rPr>
          <w:noProof/>
          <w:lang w:val="en-US" w:eastAsia="en-US"/>
        </w:rPr>
        <w:drawing>
          <wp:inline distT="114300" distB="114300" distL="114300" distR="114300">
            <wp:extent cx="4133850" cy="256222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133850" cy="2562225"/>
                    </a:xfrm>
                    <a:prstGeom prst="rect">
                      <a:avLst/>
                    </a:prstGeom>
                    <a:ln/>
                  </pic:spPr>
                </pic:pic>
              </a:graphicData>
            </a:graphic>
          </wp:inline>
        </w:drawing>
      </w:r>
    </w:p>
    <w:p w:rsidR="00BC291D" w:rsidRDefault="007B1E61">
      <w:pPr>
        <w:jc w:val="center"/>
      </w:pPr>
      <w:r>
        <w:rPr>
          <w:b/>
        </w:rPr>
        <w:t xml:space="preserve">Figura 6: </w:t>
      </w:r>
      <w:r>
        <w:t>Análisis de Demanda Basado en Actividades</w:t>
      </w:r>
    </w:p>
    <w:p w:rsidR="00BC291D" w:rsidRDefault="00BC291D">
      <w:pPr>
        <w:jc w:val="center"/>
      </w:pPr>
    </w:p>
    <w:p w:rsidR="00BC291D" w:rsidRDefault="007B1E61">
      <w:pPr>
        <w:spacing w:after="240"/>
        <w:ind w:left="283"/>
        <w:jc w:val="both"/>
        <w:rPr>
          <w:b/>
        </w:rPr>
      </w:pPr>
      <w:r>
        <w:rPr>
          <w:b/>
        </w:rPr>
        <w:t>Gestión de demanda para el servicio:</w:t>
      </w:r>
    </w:p>
    <w:p w:rsidR="00BC291D" w:rsidRDefault="007B1E61">
      <w:pPr>
        <w:pStyle w:val="Ttulo4"/>
        <w:spacing w:after="240"/>
        <w:jc w:val="center"/>
      </w:pPr>
      <w:bookmarkStart w:id="12" w:name="_hbbue6xtzfhr" w:colFirst="0" w:colLast="0"/>
      <w:bookmarkEnd w:id="12"/>
      <w:r>
        <w:t xml:space="preserve">        </w:t>
      </w:r>
      <w:r>
        <w:tab/>
      </w:r>
      <w:r>
        <w:rPr>
          <w:noProof/>
          <w:lang w:val="en-US" w:eastAsia="en-US"/>
        </w:rPr>
        <w:drawing>
          <wp:inline distT="114300" distB="114300" distL="114300" distR="114300">
            <wp:extent cx="3905250" cy="260985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905250" cy="2609850"/>
                    </a:xfrm>
                    <a:prstGeom prst="rect">
                      <a:avLst/>
                    </a:prstGeom>
                    <a:ln/>
                  </pic:spPr>
                </pic:pic>
              </a:graphicData>
            </a:graphic>
          </wp:inline>
        </w:drawing>
      </w:r>
    </w:p>
    <w:p w:rsidR="00BC291D" w:rsidRDefault="007B1E61">
      <w:pPr>
        <w:jc w:val="center"/>
        <w:rPr>
          <w:b/>
        </w:rPr>
      </w:pPr>
      <w:r>
        <w:rPr>
          <w:b/>
        </w:rPr>
        <w:t>Figura 7:</w:t>
      </w:r>
    </w:p>
    <w:p w:rsidR="00BC291D" w:rsidRDefault="007B1E61">
      <w:pPr>
        <w:spacing w:after="240" w:line="360" w:lineRule="auto"/>
        <w:ind w:left="283"/>
        <w:jc w:val="both"/>
      </w:pPr>
      <w:r>
        <w:t>Como se sabe el servicio de mantenimiento prescriptivo se encarga de; primero los dispositivos que se encuentran instalados en las compactadoras cuentan con el software que conectado a la computadora de ésta se encargan de enviar data al servidor principal, para que el sistema los compare con los indicadores estándar almacenados en la base de datos detectando una falla futura y pueda generar los tickets para el mantenimiento/reparación del componente.</w:t>
      </w:r>
    </w:p>
    <w:p w:rsidR="00BC291D" w:rsidRDefault="007B1E61">
      <w:pPr>
        <w:spacing w:after="240" w:line="360" w:lineRule="auto"/>
        <w:ind w:left="283"/>
        <w:jc w:val="both"/>
      </w:pPr>
      <w:r>
        <w:lastRenderedPageBreak/>
        <w:t>En segunda instancia el servidor enviará una notificación a la tableta de la compactadora para que el conductor pueda actuar con precaución según la causa del problema, y además esté informado sobre la hora en que tendrá que acercarse al servicio técnico para dar solución al inconveniente.</w:t>
      </w:r>
    </w:p>
    <w:p w:rsidR="00BC291D" w:rsidRDefault="007B1E61">
      <w:pPr>
        <w:spacing w:after="240" w:line="360" w:lineRule="auto"/>
        <w:ind w:left="566" w:hanging="135"/>
        <w:jc w:val="both"/>
      </w:pPr>
      <w:r>
        <w:t>·</w:t>
      </w:r>
      <w:r>
        <w:rPr>
          <w:rFonts w:ascii="Times New Roman" w:eastAsia="Times New Roman" w:hAnsi="Times New Roman" w:cs="Times New Roman"/>
          <w:sz w:val="14"/>
          <w:szCs w:val="14"/>
        </w:rPr>
        <w:t xml:space="preserve">  </w:t>
      </w:r>
      <w:r>
        <w:t>En el caso de nuestro servicio, la utilización óptima vendría a ser el horario en que el servicio está disponible y ejecutándose; desde las 06:00 hasta las 05:59 del día siguiente. Generando un ciclo por día en la que el servicio brinda su máximo potencial.</w:t>
      </w:r>
    </w:p>
    <w:p w:rsidR="00BC291D" w:rsidRDefault="007B1E61">
      <w:pPr>
        <w:spacing w:after="240" w:line="360" w:lineRule="auto"/>
        <w:ind w:left="566" w:hanging="135"/>
        <w:jc w:val="both"/>
      </w:pPr>
      <w:r>
        <w:t>·</w:t>
      </w:r>
      <w:r>
        <w:rPr>
          <w:rFonts w:ascii="Times New Roman" w:eastAsia="Times New Roman" w:hAnsi="Times New Roman" w:cs="Times New Roman"/>
          <w:sz w:val="14"/>
          <w:szCs w:val="14"/>
        </w:rPr>
        <w:t xml:space="preserve">  </w:t>
      </w:r>
      <w:r>
        <w:t>En el caso de anterior a la gestión de la demanda, podemos determinar que la eficiencia del servicio se ve afectada por la continuidad que brinda el servicio técnico de mantenimiento; siendo el horarios de 19:00 hasta las 07:00 horas ya que a partir de ese momento no se contaría con un mecánico que pueda realizar la reparación de la compactadora.</w:t>
      </w:r>
    </w:p>
    <w:p w:rsidR="00BC291D" w:rsidRDefault="007B1E61">
      <w:pPr>
        <w:spacing w:after="240" w:line="360" w:lineRule="auto"/>
        <w:ind w:left="566" w:hanging="135"/>
        <w:jc w:val="both"/>
      </w:pPr>
      <w:r>
        <w:t>·</w:t>
      </w:r>
      <w:r>
        <w:rPr>
          <w:rFonts w:ascii="Times New Roman" w:eastAsia="Times New Roman" w:hAnsi="Times New Roman" w:cs="Times New Roman"/>
          <w:sz w:val="14"/>
          <w:szCs w:val="14"/>
        </w:rPr>
        <w:t xml:space="preserve"> </w:t>
      </w:r>
      <w:r>
        <w:t>Con la finalidad de mejorar la efectividad del servicio, después de gestionar la demanda hemos establecido que como estrategia se realice un escaneo antes de iniciar las actividades de recojo de basura para así poder hacer un despistaje de fallas que podrían suceder durante el recorrido de su ruta.</w:t>
      </w:r>
    </w:p>
    <w:p w:rsidR="00BC291D" w:rsidRDefault="007B1E61">
      <w:pPr>
        <w:spacing w:after="240" w:line="360" w:lineRule="auto"/>
        <w:ind w:left="283"/>
        <w:jc w:val="both"/>
        <w:rPr>
          <w:b/>
        </w:rPr>
      </w:pPr>
      <w:r>
        <w:rPr>
          <w:b/>
        </w:rPr>
        <w:t>Alcance:</w:t>
      </w:r>
    </w:p>
    <w:p w:rsidR="00BC291D" w:rsidRDefault="007B1E61">
      <w:pPr>
        <w:spacing w:after="240" w:line="360" w:lineRule="auto"/>
        <w:ind w:left="283"/>
        <w:jc w:val="both"/>
      </w:pPr>
      <w:r>
        <w:t>En el periodo de 19:00 hasta las 07:00 podemos encontrar caídas significativas cuando gestionamos la demanda puesto que como mencionamos anteriormente este horario es el que no se dispone de personal que pueda dar el servicio de mantenimiento a al compactadora.</w:t>
      </w:r>
    </w:p>
    <w:p w:rsidR="00BC291D" w:rsidRDefault="007B1E61">
      <w:pPr>
        <w:pStyle w:val="Ttulo4"/>
        <w:spacing w:line="360" w:lineRule="auto"/>
        <w:ind w:left="283"/>
        <w:jc w:val="both"/>
      </w:pPr>
      <w:bookmarkStart w:id="13" w:name="_f2e21o7jltdr" w:colFirst="0" w:colLast="0"/>
      <w:bookmarkEnd w:id="13"/>
      <w:r>
        <w:t>2.2. Gestión financiera</w:t>
      </w:r>
    </w:p>
    <w:p w:rsidR="00BC291D" w:rsidRDefault="007B1E61">
      <w:pPr>
        <w:spacing w:line="360" w:lineRule="auto"/>
        <w:ind w:left="283"/>
        <w:jc w:val="both"/>
        <w:rPr>
          <w:highlight w:val="white"/>
        </w:rPr>
      </w:pPr>
      <w:r>
        <w:t xml:space="preserve">Para una eficiente gestión financiera se debe tener en cuenta, los diferentes tipos de costes permitiendo diseñar una política de precios claras y consistente. </w:t>
      </w:r>
      <w:r>
        <w:rPr>
          <w:highlight w:val="white"/>
        </w:rPr>
        <w:t>Una típica estructura de tipos y elementos de coste para una organización TI se puede observar a continuación:</w:t>
      </w:r>
    </w:p>
    <w:p w:rsidR="00BC291D" w:rsidRDefault="007B1E61">
      <w:pPr>
        <w:spacing w:after="0" w:line="240" w:lineRule="auto"/>
        <w:ind w:left="283"/>
        <w:jc w:val="center"/>
        <w:rPr>
          <w:color w:val="FF0000"/>
          <w:highlight w:val="white"/>
        </w:rPr>
      </w:pPr>
      <w:r>
        <w:rPr>
          <w:noProof/>
          <w:color w:val="FF0000"/>
          <w:highlight w:val="white"/>
          <w:lang w:val="en-US" w:eastAsia="en-US"/>
        </w:rPr>
        <w:lastRenderedPageBreak/>
        <w:drawing>
          <wp:inline distT="114300" distB="114300" distL="114300" distR="114300">
            <wp:extent cx="3583423" cy="2904808"/>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583423" cy="2904808"/>
                    </a:xfrm>
                    <a:prstGeom prst="rect">
                      <a:avLst/>
                    </a:prstGeom>
                    <a:ln/>
                  </pic:spPr>
                </pic:pic>
              </a:graphicData>
            </a:graphic>
          </wp:inline>
        </w:drawing>
      </w:r>
    </w:p>
    <w:p w:rsidR="00BC291D" w:rsidRDefault="007B1E61">
      <w:pPr>
        <w:ind w:left="283"/>
        <w:jc w:val="center"/>
        <w:rPr>
          <w:highlight w:val="white"/>
        </w:rPr>
      </w:pPr>
      <w:r>
        <w:rPr>
          <w:b/>
          <w:highlight w:val="white"/>
        </w:rPr>
        <w:t xml:space="preserve">Figura 8: </w:t>
      </w:r>
      <w:r>
        <w:rPr>
          <w:color w:val="FF0000"/>
          <w:highlight w:val="white"/>
        </w:rPr>
        <w:t xml:space="preserve"> </w:t>
      </w:r>
      <w:r>
        <w:rPr>
          <w:highlight w:val="white"/>
        </w:rPr>
        <w:t>Costes TI</w:t>
      </w:r>
    </w:p>
    <w:p w:rsidR="00BC291D" w:rsidRDefault="007B1E61">
      <w:pPr>
        <w:pStyle w:val="Subttulo"/>
        <w:ind w:left="283"/>
        <w:jc w:val="both"/>
      </w:pPr>
      <w:bookmarkStart w:id="14" w:name="_fus3bnc292kh" w:colFirst="0" w:colLast="0"/>
      <w:bookmarkEnd w:id="14"/>
      <w:r>
        <w:rPr>
          <w:rFonts w:ascii="Calibri" w:eastAsia="Calibri" w:hAnsi="Calibri" w:cs="Calibri"/>
          <w:b/>
          <w:i w:val="0"/>
          <w:color w:val="000000"/>
          <w:sz w:val="24"/>
          <w:szCs w:val="24"/>
        </w:rPr>
        <w:t>Contabilizar gastos y costos:</w:t>
      </w:r>
    </w:p>
    <w:p w:rsidR="00BC291D" w:rsidRDefault="007B1E61">
      <w:pPr>
        <w:ind w:left="283"/>
        <w:jc w:val="center"/>
      </w:pPr>
      <w:r>
        <w:rPr>
          <w:noProof/>
          <w:lang w:val="en-US" w:eastAsia="en-US"/>
        </w:rPr>
        <w:drawing>
          <wp:inline distT="114300" distB="114300" distL="114300" distR="114300">
            <wp:extent cx="4063470" cy="2342833"/>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063470" cy="2342833"/>
                    </a:xfrm>
                    <a:prstGeom prst="rect">
                      <a:avLst/>
                    </a:prstGeom>
                    <a:ln/>
                  </pic:spPr>
                </pic:pic>
              </a:graphicData>
            </a:graphic>
          </wp:inline>
        </w:drawing>
      </w:r>
    </w:p>
    <w:p w:rsidR="00BC291D" w:rsidRDefault="007B1E61">
      <w:pPr>
        <w:ind w:left="283"/>
        <w:jc w:val="center"/>
      </w:pPr>
      <w:r>
        <w:rPr>
          <w:b/>
        </w:rPr>
        <w:t>Figura 9</w:t>
      </w:r>
      <w:r>
        <w:t>: Modelo de Costos por Servicio</w:t>
      </w:r>
    </w:p>
    <w:p w:rsidR="00BC291D" w:rsidRDefault="00BC291D">
      <w:pPr>
        <w:ind w:left="283"/>
        <w:jc w:val="center"/>
      </w:pPr>
    </w:p>
    <w:tbl>
      <w:tblPr>
        <w:tblStyle w:val="a2"/>
        <w:tblW w:w="9060" w:type="dxa"/>
        <w:jc w:val="right"/>
        <w:tblInd w:w="0" w:type="dxa"/>
        <w:tblBorders>
          <w:top w:val="nil"/>
          <w:left w:val="nil"/>
          <w:bottom w:val="nil"/>
          <w:right w:val="nil"/>
          <w:insideH w:val="nil"/>
          <w:insideV w:val="nil"/>
        </w:tblBorders>
        <w:tblLayout w:type="fixed"/>
        <w:tblLook w:val="0600" w:firstRow="0" w:lastRow="0" w:firstColumn="0" w:lastColumn="0" w:noHBand="1" w:noVBand="1"/>
      </w:tblPr>
      <w:tblGrid>
        <w:gridCol w:w="961"/>
        <w:gridCol w:w="3541"/>
        <w:gridCol w:w="997"/>
        <w:gridCol w:w="937"/>
        <w:gridCol w:w="1327"/>
        <w:gridCol w:w="1297"/>
      </w:tblGrid>
      <w:tr w:rsidR="00BC291D">
        <w:trPr>
          <w:trHeight w:val="300"/>
          <w:jc w:val="right"/>
        </w:trPr>
        <w:tc>
          <w:tcPr>
            <w:tcW w:w="9058" w:type="dxa"/>
            <w:gridSpan w:val="6"/>
            <w:tcBorders>
              <w:top w:val="single" w:sz="6" w:space="0" w:color="CCCCCC"/>
              <w:left w:val="single" w:sz="6" w:space="0" w:color="CCCCCC"/>
              <w:bottom w:val="single" w:sz="6" w:space="0" w:color="CCCCCC"/>
              <w:right w:val="single" w:sz="6" w:space="0" w:color="CCCCCC"/>
            </w:tcBorders>
            <w:shd w:val="clear" w:color="auto" w:fill="FFF2CC"/>
            <w:tcMar>
              <w:top w:w="40" w:type="dxa"/>
              <w:left w:w="40" w:type="dxa"/>
              <w:bottom w:w="40" w:type="dxa"/>
              <w:right w:w="40" w:type="dxa"/>
            </w:tcMar>
            <w:vAlign w:val="center"/>
          </w:tcPr>
          <w:p w:rsidR="00BC291D" w:rsidRDefault="007B1E61">
            <w:pPr>
              <w:widowControl w:val="0"/>
              <w:spacing w:after="0" w:line="276" w:lineRule="auto"/>
              <w:ind w:left="283"/>
              <w:jc w:val="center"/>
              <w:rPr>
                <w:rFonts w:ascii="Arial" w:eastAsia="Arial" w:hAnsi="Arial" w:cs="Arial"/>
                <w:sz w:val="20"/>
                <w:szCs w:val="20"/>
              </w:rPr>
            </w:pPr>
            <w:r>
              <w:rPr>
                <w:b/>
                <w:sz w:val="20"/>
                <w:szCs w:val="20"/>
              </w:rPr>
              <w:t>COSTOS DIRECTOS</w:t>
            </w:r>
          </w:p>
        </w:tc>
      </w:tr>
      <w:tr w:rsidR="00BC291D">
        <w:trPr>
          <w:trHeight w:val="300"/>
          <w:jc w:val="right"/>
        </w:trPr>
        <w:tc>
          <w:tcPr>
            <w:tcW w:w="9058" w:type="dxa"/>
            <w:gridSpan w:val="6"/>
            <w:tcBorders>
              <w:top w:val="single" w:sz="6" w:space="0" w:color="CCCCCC"/>
              <w:left w:val="single" w:sz="6" w:space="0" w:color="CCCCCC"/>
              <w:bottom w:val="single" w:sz="6" w:space="0" w:color="000000"/>
              <w:right w:val="single" w:sz="6" w:space="0" w:color="CCCCCC"/>
            </w:tcBorders>
            <w:shd w:val="clear" w:color="auto" w:fill="D9EAD3"/>
            <w:tcMar>
              <w:top w:w="40" w:type="dxa"/>
              <w:left w:w="40" w:type="dxa"/>
              <w:bottom w:w="40" w:type="dxa"/>
              <w:right w:w="40" w:type="dxa"/>
            </w:tcMar>
            <w:vAlign w:val="center"/>
          </w:tcPr>
          <w:p w:rsidR="00BC291D" w:rsidRDefault="007B1E61">
            <w:pPr>
              <w:widowControl w:val="0"/>
              <w:spacing w:after="0" w:line="276" w:lineRule="auto"/>
              <w:ind w:left="283"/>
              <w:jc w:val="center"/>
              <w:rPr>
                <w:rFonts w:ascii="Arial" w:eastAsia="Arial" w:hAnsi="Arial" w:cs="Arial"/>
                <w:sz w:val="20"/>
                <w:szCs w:val="20"/>
              </w:rPr>
            </w:pPr>
            <w:r>
              <w:rPr>
                <w:b/>
              </w:rPr>
              <w:t>PERSONAL</w:t>
            </w:r>
          </w:p>
        </w:tc>
      </w:tr>
      <w:tr w:rsidR="00BC291D">
        <w:trPr>
          <w:trHeight w:val="300"/>
          <w:jc w:val="right"/>
        </w:trPr>
        <w:tc>
          <w:tcPr>
            <w:tcW w:w="4500" w:type="dxa"/>
            <w:gridSpan w:val="2"/>
            <w:tcBorders>
              <w:top w:val="single" w:sz="6" w:space="0" w:color="CCCCCC"/>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b/>
              </w:rPr>
              <w:t>CARGOS</w:t>
            </w:r>
          </w:p>
        </w:tc>
        <w:tc>
          <w:tcPr>
            <w:tcW w:w="997" w:type="dxa"/>
            <w:tcBorders>
              <w:top w:val="single" w:sz="6" w:space="0" w:color="CCCCCC"/>
              <w:left w:val="single" w:sz="6" w:space="0" w:color="CCCCCC"/>
              <w:bottom w:val="single" w:sz="6" w:space="0" w:color="000000"/>
              <w:right w:val="single" w:sz="6" w:space="0" w:color="000000"/>
            </w:tcBorders>
            <w:shd w:val="clear" w:color="auto" w:fill="D9EAD3"/>
            <w:tcMar>
              <w:top w:w="40" w:type="dxa"/>
              <w:left w:w="40" w:type="dxa"/>
              <w:bottom w:w="40" w:type="dxa"/>
              <w:right w:w="40" w:type="dxa"/>
            </w:tcMar>
            <w:vAlign w:val="center"/>
          </w:tcPr>
          <w:p w:rsidR="00BC291D" w:rsidRDefault="007B1E61">
            <w:pPr>
              <w:widowControl w:val="0"/>
              <w:spacing w:after="0" w:line="276" w:lineRule="auto"/>
              <w:ind w:left="283"/>
              <w:jc w:val="center"/>
              <w:rPr>
                <w:rFonts w:ascii="Arial" w:eastAsia="Arial" w:hAnsi="Arial" w:cs="Arial"/>
                <w:sz w:val="20"/>
                <w:szCs w:val="20"/>
              </w:rPr>
            </w:pPr>
            <w:r>
              <w:rPr>
                <w:b/>
              </w:rPr>
              <w:t>N° Personas</w:t>
            </w:r>
          </w:p>
        </w:tc>
        <w:tc>
          <w:tcPr>
            <w:tcW w:w="937" w:type="dxa"/>
            <w:tcBorders>
              <w:top w:val="single" w:sz="6" w:space="0" w:color="CCCCCC"/>
              <w:left w:val="single" w:sz="6" w:space="0" w:color="CCCCCC"/>
              <w:bottom w:val="single" w:sz="6" w:space="0" w:color="000000"/>
              <w:right w:val="single" w:sz="6" w:space="0" w:color="000000"/>
            </w:tcBorders>
            <w:shd w:val="clear" w:color="auto" w:fill="D9EAD3"/>
            <w:tcMar>
              <w:top w:w="40" w:type="dxa"/>
              <w:left w:w="40" w:type="dxa"/>
              <w:bottom w:w="40" w:type="dxa"/>
              <w:right w:w="40" w:type="dxa"/>
            </w:tcMar>
            <w:vAlign w:val="center"/>
          </w:tcPr>
          <w:p w:rsidR="00BC291D" w:rsidRDefault="007B1E61">
            <w:pPr>
              <w:widowControl w:val="0"/>
              <w:spacing w:after="0" w:line="276" w:lineRule="auto"/>
              <w:ind w:left="283"/>
              <w:jc w:val="center"/>
              <w:rPr>
                <w:rFonts w:ascii="Arial" w:eastAsia="Arial" w:hAnsi="Arial" w:cs="Arial"/>
                <w:sz w:val="20"/>
                <w:szCs w:val="20"/>
              </w:rPr>
            </w:pPr>
            <w:r>
              <w:rPr>
                <w:b/>
              </w:rPr>
              <w:t>N° HH</w:t>
            </w:r>
          </w:p>
        </w:tc>
        <w:tc>
          <w:tcPr>
            <w:tcW w:w="1327" w:type="dxa"/>
            <w:tcBorders>
              <w:top w:val="single" w:sz="6" w:space="0" w:color="CCCCCC"/>
              <w:left w:val="single" w:sz="6" w:space="0" w:color="CCCCCC"/>
              <w:bottom w:val="single" w:sz="6" w:space="0" w:color="000000"/>
              <w:right w:val="single" w:sz="6" w:space="0" w:color="000000"/>
            </w:tcBorders>
            <w:shd w:val="clear" w:color="auto" w:fill="D9EAD3"/>
            <w:tcMar>
              <w:top w:w="40" w:type="dxa"/>
              <w:left w:w="40" w:type="dxa"/>
              <w:bottom w:w="40" w:type="dxa"/>
              <w:right w:w="40" w:type="dxa"/>
            </w:tcMar>
            <w:vAlign w:val="center"/>
          </w:tcPr>
          <w:p w:rsidR="00BC291D" w:rsidRDefault="007B1E61">
            <w:pPr>
              <w:widowControl w:val="0"/>
              <w:spacing w:after="0" w:line="276" w:lineRule="auto"/>
              <w:ind w:left="283"/>
              <w:jc w:val="center"/>
              <w:rPr>
                <w:rFonts w:ascii="Arial" w:eastAsia="Arial" w:hAnsi="Arial" w:cs="Arial"/>
                <w:sz w:val="20"/>
                <w:szCs w:val="20"/>
              </w:rPr>
            </w:pPr>
            <w:r>
              <w:rPr>
                <w:b/>
              </w:rPr>
              <w:t>Salario (S/./HH)</w:t>
            </w:r>
          </w:p>
        </w:tc>
        <w:tc>
          <w:tcPr>
            <w:tcW w:w="1297" w:type="dxa"/>
            <w:tcBorders>
              <w:top w:val="single" w:sz="6" w:space="0" w:color="CCCCCC"/>
              <w:left w:val="single" w:sz="6" w:space="0" w:color="CCCCCC"/>
              <w:bottom w:val="single" w:sz="6" w:space="0" w:color="000000"/>
              <w:right w:val="single" w:sz="6" w:space="0" w:color="000000"/>
            </w:tcBorders>
            <w:shd w:val="clear" w:color="auto" w:fill="D9EAD3"/>
            <w:tcMar>
              <w:top w:w="40" w:type="dxa"/>
              <w:left w:w="40" w:type="dxa"/>
              <w:bottom w:w="40" w:type="dxa"/>
              <w:right w:w="40" w:type="dxa"/>
            </w:tcMar>
            <w:vAlign w:val="center"/>
          </w:tcPr>
          <w:p w:rsidR="00BC291D" w:rsidRDefault="007B1E61">
            <w:pPr>
              <w:widowControl w:val="0"/>
              <w:spacing w:after="0" w:line="276" w:lineRule="auto"/>
              <w:ind w:left="283"/>
              <w:jc w:val="center"/>
              <w:rPr>
                <w:rFonts w:ascii="Arial" w:eastAsia="Arial" w:hAnsi="Arial" w:cs="Arial"/>
                <w:sz w:val="20"/>
                <w:szCs w:val="20"/>
              </w:rPr>
            </w:pPr>
            <w:r>
              <w:rPr>
                <w:b/>
              </w:rPr>
              <w:t>TOTAL</w:t>
            </w:r>
          </w:p>
        </w:tc>
      </w:tr>
      <w:tr w:rsidR="00BC291D">
        <w:trPr>
          <w:trHeight w:val="300"/>
          <w:jc w:val="right"/>
        </w:trPr>
        <w:tc>
          <w:tcPr>
            <w:tcW w:w="4500" w:type="dxa"/>
            <w:gridSpan w:val="2"/>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Especialista en equipo de conectividad</w:t>
            </w:r>
          </w:p>
        </w:tc>
        <w:tc>
          <w:tcPr>
            <w:tcW w:w="9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center"/>
              <w:rPr>
                <w:rFonts w:ascii="Arial" w:eastAsia="Arial" w:hAnsi="Arial" w:cs="Arial"/>
                <w:sz w:val="20"/>
                <w:szCs w:val="20"/>
              </w:rPr>
            </w:pPr>
            <w:r>
              <w:rPr>
                <w:rFonts w:ascii="Arial" w:eastAsia="Arial" w:hAnsi="Arial" w:cs="Arial"/>
                <w:sz w:val="20"/>
                <w:szCs w:val="20"/>
              </w:rPr>
              <w:t>1</w:t>
            </w:r>
          </w:p>
        </w:tc>
        <w:tc>
          <w:tcPr>
            <w:tcW w:w="9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jc w:val="center"/>
              <w:rPr>
                <w:rFonts w:ascii="Arial" w:eastAsia="Arial" w:hAnsi="Arial" w:cs="Arial"/>
                <w:sz w:val="20"/>
                <w:szCs w:val="20"/>
              </w:rPr>
            </w:pPr>
            <w:r>
              <w:rPr>
                <w:rFonts w:ascii="Arial" w:eastAsia="Arial" w:hAnsi="Arial" w:cs="Arial"/>
                <w:sz w:val="20"/>
                <w:szCs w:val="20"/>
              </w:rPr>
              <w:t>100</w:t>
            </w:r>
          </w:p>
        </w:tc>
        <w:tc>
          <w:tcPr>
            <w:tcW w:w="13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rFonts w:ascii="Arial" w:eastAsia="Arial" w:hAnsi="Arial" w:cs="Arial"/>
                <w:sz w:val="20"/>
                <w:szCs w:val="20"/>
              </w:rPr>
              <w:t>S/. 20.00</w:t>
            </w:r>
          </w:p>
        </w:tc>
        <w:tc>
          <w:tcPr>
            <w:tcW w:w="12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rFonts w:ascii="Arial" w:eastAsia="Arial" w:hAnsi="Arial" w:cs="Arial"/>
                <w:sz w:val="20"/>
                <w:szCs w:val="20"/>
              </w:rPr>
              <w:t>200,00</w:t>
            </w:r>
          </w:p>
        </w:tc>
      </w:tr>
      <w:tr w:rsidR="00BC291D">
        <w:trPr>
          <w:trHeight w:val="300"/>
          <w:jc w:val="right"/>
        </w:trPr>
        <w:tc>
          <w:tcPr>
            <w:tcW w:w="4500" w:type="dxa"/>
            <w:gridSpan w:val="2"/>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Especialista en Soluciones de Software</w:t>
            </w:r>
          </w:p>
        </w:tc>
        <w:tc>
          <w:tcPr>
            <w:tcW w:w="9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center"/>
              <w:rPr>
                <w:rFonts w:ascii="Arial" w:eastAsia="Arial" w:hAnsi="Arial" w:cs="Arial"/>
                <w:sz w:val="20"/>
                <w:szCs w:val="20"/>
              </w:rPr>
            </w:pPr>
            <w:r>
              <w:rPr>
                <w:rFonts w:ascii="Arial" w:eastAsia="Arial" w:hAnsi="Arial" w:cs="Arial"/>
                <w:sz w:val="20"/>
                <w:szCs w:val="20"/>
              </w:rPr>
              <w:t>3</w:t>
            </w:r>
          </w:p>
        </w:tc>
        <w:tc>
          <w:tcPr>
            <w:tcW w:w="9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jc w:val="center"/>
              <w:rPr>
                <w:rFonts w:ascii="Arial" w:eastAsia="Arial" w:hAnsi="Arial" w:cs="Arial"/>
                <w:sz w:val="20"/>
                <w:szCs w:val="20"/>
              </w:rPr>
            </w:pPr>
            <w:r>
              <w:rPr>
                <w:rFonts w:ascii="Arial" w:eastAsia="Arial" w:hAnsi="Arial" w:cs="Arial"/>
                <w:sz w:val="20"/>
                <w:szCs w:val="20"/>
              </w:rPr>
              <w:t>950</w:t>
            </w:r>
          </w:p>
        </w:tc>
        <w:tc>
          <w:tcPr>
            <w:tcW w:w="13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rFonts w:ascii="Arial" w:eastAsia="Arial" w:hAnsi="Arial" w:cs="Arial"/>
                <w:sz w:val="20"/>
                <w:szCs w:val="20"/>
              </w:rPr>
              <w:t>S/. 25.00</w:t>
            </w:r>
          </w:p>
        </w:tc>
        <w:tc>
          <w:tcPr>
            <w:tcW w:w="12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rFonts w:ascii="Arial" w:eastAsia="Arial" w:hAnsi="Arial" w:cs="Arial"/>
                <w:sz w:val="20"/>
                <w:szCs w:val="20"/>
              </w:rPr>
              <w:t>23 750,00</w:t>
            </w:r>
          </w:p>
        </w:tc>
      </w:tr>
      <w:tr w:rsidR="00BC291D">
        <w:trPr>
          <w:trHeight w:val="400"/>
          <w:jc w:val="right"/>
        </w:trPr>
        <w:tc>
          <w:tcPr>
            <w:tcW w:w="7761" w:type="dxa"/>
            <w:gridSpan w:val="5"/>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Personal Total Especificado para la operación</w:t>
            </w:r>
          </w:p>
        </w:tc>
        <w:tc>
          <w:tcPr>
            <w:tcW w:w="12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rFonts w:ascii="Arial" w:eastAsia="Arial" w:hAnsi="Arial" w:cs="Arial"/>
                <w:sz w:val="20"/>
                <w:szCs w:val="20"/>
              </w:rPr>
              <w:t>23 950,00</w:t>
            </w:r>
          </w:p>
        </w:tc>
      </w:tr>
      <w:tr w:rsidR="00BC291D">
        <w:trPr>
          <w:trHeight w:val="300"/>
          <w:jc w:val="right"/>
        </w:trPr>
        <w:tc>
          <w:tcPr>
            <w:tcW w:w="7761" w:type="dxa"/>
            <w:gridSpan w:val="5"/>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Subtotal 1 - Personal:</w:t>
            </w:r>
          </w:p>
        </w:tc>
        <w:tc>
          <w:tcPr>
            <w:tcW w:w="12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rFonts w:ascii="Arial" w:eastAsia="Arial" w:hAnsi="Arial" w:cs="Arial"/>
                <w:sz w:val="20"/>
                <w:szCs w:val="20"/>
              </w:rPr>
              <w:t>23 950,00</w:t>
            </w:r>
          </w:p>
        </w:tc>
      </w:tr>
      <w:tr w:rsidR="00BC291D">
        <w:trPr>
          <w:trHeight w:val="300"/>
          <w:jc w:val="right"/>
        </w:trPr>
        <w:tc>
          <w:tcPr>
            <w:tcW w:w="7761" w:type="dxa"/>
            <w:gridSpan w:val="5"/>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lastRenderedPageBreak/>
              <w:t>Subtotal 2 - Beneficios:</w:t>
            </w:r>
          </w:p>
        </w:tc>
        <w:tc>
          <w:tcPr>
            <w:tcW w:w="12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rFonts w:ascii="Arial" w:eastAsia="Arial" w:hAnsi="Arial" w:cs="Arial"/>
                <w:sz w:val="20"/>
                <w:szCs w:val="20"/>
              </w:rPr>
              <w:t>0,00</w:t>
            </w:r>
          </w:p>
        </w:tc>
      </w:tr>
      <w:tr w:rsidR="00BC291D">
        <w:trPr>
          <w:trHeight w:val="300"/>
          <w:jc w:val="right"/>
        </w:trPr>
        <w:tc>
          <w:tcPr>
            <w:tcW w:w="7761" w:type="dxa"/>
            <w:gridSpan w:val="5"/>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Subtotal 3 - Mano de Obra</w:t>
            </w:r>
          </w:p>
        </w:tc>
        <w:tc>
          <w:tcPr>
            <w:tcW w:w="12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jc w:val="right"/>
              <w:rPr>
                <w:rFonts w:ascii="Arial" w:eastAsia="Arial" w:hAnsi="Arial" w:cs="Arial"/>
                <w:sz w:val="20"/>
                <w:szCs w:val="20"/>
              </w:rPr>
            </w:pPr>
            <w:r>
              <w:rPr>
                <w:rFonts w:ascii="Arial" w:eastAsia="Arial" w:hAnsi="Arial" w:cs="Arial"/>
                <w:b/>
                <w:sz w:val="20"/>
                <w:szCs w:val="20"/>
              </w:rPr>
              <w:t>23 950,00</w:t>
            </w:r>
            <w:r>
              <w:rPr>
                <w:rFonts w:ascii="Arial" w:eastAsia="Arial" w:hAnsi="Arial" w:cs="Arial"/>
                <w:sz w:val="20"/>
                <w:szCs w:val="20"/>
              </w:rPr>
              <w:t xml:space="preserve"> </w:t>
            </w:r>
          </w:p>
        </w:tc>
      </w:tr>
      <w:tr w:rsidR="00BC291D">
        <w:trPr>
          <w:trHeight w:val="300"/>
          <w:jc w:val="right"/>
        </w:trPr>
        <w:tc>
          <w:tcPr>
            <w:tcW w:w="9058" w:type="dxa"/>
            <w:gridSpan w:val="6"/>
            <w:tcBorders>
              <w:top w:val="single" w:sz="6" w:space="0" w:color="CCCCCC"/>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center"/>
          </w:tcPr>
          <w:p w:rsidR="00BC291D" w:rsidRDefault="007B1E61">
            <w:pPr>
              <w:widowControl w:val="0"/>
              <w:spacing w:after="0" w:line="276" w:lineRule="auto"/>
              <w:ind w:left="283"/>
              <w:jc w:val="center"/>
              <w:rPr>
                <w:rFonts w:ascii="Arial" w:eastAsia="Arial" w:hAnsi="Arial" w:cs="Arial"/>
                <w:sz w:val="20"/>
                <w:szCs w:val="20"/>
              </w:rPr>
            </w:pPr>
            <w:r>
              <w:rPr>
                <w:b/>
                <w:sz w:val="20"/>
                <w:szCs w:val="20"/>
              </w:rPr>
              <w:t>EQUIPOS Y HERRAMIENTAS QUE SERÁN UTILIZADOS DURANTE LA OPERACIÓN</w:t>
            </w:r>
          </w:p>
        </w:tc>
      </w:tr>
      <w:tr w:rsidR="00BC291D">
        <w:trPr>
          <w:trHeight w:val="300"/>
          <w:jc w:val="right"/>
        </w:trPr>
        <w:tc>
          <w:tcPr>
            <w:tcW w:w="960" w:type="dxa"/>
            <w:tcBorders>
              <w:top w:val="single" w:sz="6" w:space="0" w:color="CCCCCC"/>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center"/>
          </w:tcPr>
          <w:p w:rsidR="00BC291D" w:rsidRDefault="007B1E61">
            <w:pPr>
              <w:widowControl w:val="0"/>
              <w:spacing w:after="0" w:line="276" w:lineRule="auto"/>
              <w:ind w:left="283"/>
              <w:jc w:val="center"/>
              <w:rPr>
                <w:rFonts w:ascii="Arial" w:eastAsia="Arial" w:hAnsi="Arial" w:cs="Arial"/>
                <w:sz w:val="20"/>
                <w:szCs w:val="20"/>
              </w:rPr>
            </w:pPr>
            <w:r>
              <w:rPr>
                <w:b/>
              </w:rPr>
              <w:t>N°</w:t>
            </w:r>
          </w:p>
        </w:tc>
        <w:tc>
          <w:tcPr>
            <w:tcW w:w="3540"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center"/>
          </w:tcPr>
          <w:p w:rsidR="00BC291D" w:rsidRDefault="007B1E61">
            <w:pPr>
              <w:widowControl w:val="0"/>
              <w:spacing w:after="0" w:line="276" w:lineRule="auto"/>
              <w:ind w:left="283"/>
              <w:jc w:val="center"/>
              <w:rPr>
                <w:rFonts w:ascii="Arial" w:eastAsia="Arial" w:hAnsi="Arial" w:cs="Arial"/>
                <w:sz w:val="20"/>
                <w:szCs w:val="20"/>
              </w:rPr>
            </w:pPr>
            <w:r>
              <w:rPr>
                <w:b/>
              </w:rPr>
              <w:t>DESCRIPCIÓN</w:t>
            </w:r>
          </w:p>
        </w:tc>
        <w:tc>
          <w:tcPr>
            <w:tcW w:w="997"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center"/>
          </w:tcPr>
          <w:p w:rsidR="00BC291D" w:rsidRDefault="007B1E61">
            <w:pPr>
              <w:widowControl w:val="0"/>
              <w:spacing w:after="0" w:line="276" w:lineRule="auto"/>
              <w:ind w:left="283"/>
              <w:jc w:val="center"/>
              <w:rPr>
                <w:rFonts w:ascii="Arial" w:eastAsia="Arial" w:hAnsi="Arial" w:cs="Arial"/>
                <w:sz w:val="20"/>
                <w:szCs w:val="20"/>
              </w:rPr>
            </w:pPr>
            <w:r>
              <w:rPr>
                <w:b/>
                <w:sz w:val="20"/>
                <w:szCs w:val="20"/>
              </w:rPr>
              <w:t>CANTIDAD</w:t>
            </w:r>
          </w:p>
        </w:tc>
        <w:tc>
          <w:tcPr>
            <w:tcW w:w="937"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center"/>
          </w:tcPr>
          <w:p w:rsidR="00BC291D" w:rsidRDefault="007B1E61">
            <w:pPr>
              <w:widowControl w:val="0"/>
              <w:spacing w:after="0" w:line="276" w:lineRule="auto"/>
              <w:ind w:left="283"/>
              <w:jc w:val="center"/>
              <w:rPr>
                <w:rFonts w:ascii="Arial" w:eastAsia="Arial" w:hAnsi="Arial" w:cs="Arial"/>
                <w:sz w:val="20"/>
                <w:szCs w:val="20"/>
              </w:rPr>
            </w:pPr>
            <w:r>
              <w:rPr>
                <w:b/>
                <w:sz w:val="20"/>
                <w:szCs w:val="20"/>
              </w:rPr>
              <w:t>UNIDAD</w:t>
            </w:r>
          </w:p>
        </w:tc>
        <w:tc>
          <w:tcPr>
            <w:tcW w:w="1327"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center"/>
          </w:tcPr>
          <w:p w:rsidR="00BC291D" w:rsidRDefault="007B1E61">
            <w:pPr>
              <w:widowControl w:val="0"/>
              <w:spacing w:after="0" w:line="276" w:lineRule="auto"/>
              <w:ind w:left="283"/>
              <w:jc w:val="center"/>
              <w:rPr>
                <w:rFonts w:ascii="Arial" w:eastAsia="Arial" w:hAnsi="Arial" w:cs="Arial"/>
                <w:sz w:val="20"/>
                <w:szCs w:val="20"/>
              </w:rPr>
            </w:pPr>
            <w:r>
              <w:rPr>
                <w:b/>
                <w:sz w:val="20"/>
                <w:szCs w:val="20"/>
              </w:rPr>
              <w:t>COSTO UNITARIO</w:t>
            </w:r>
          </w:p>
        </w:tc>
        <w:tc>
          <w:tcPr>
            <w:tcW w:w="1297"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b/>
                <w:sz w:val="20"/>
                <w:szCs w:val="20"/>
              </w:rPr>
              <w:t>COSTO TOTAL</w:t>
            </w:r>
          </w:p>
        </w:tc>
      </w:tr>
      <w:tr w:rsidR="00BC291D">
        <w:trPr>
          <w:trHeight w:val="300"/>
          <w:jc w:val="right"/>
        </w:trPr>
        <w:tc>
          <w:tcPr>
            <w:tcW w:w="960" w:type="dxa"/>
            <w:tcBorders>
              <w:top w:val="single" w:sz="6" w:space="0" w:color="CCCCCC"/>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b/>
              </w:rPr>
              <w:t>1.</w:t>
            </w:r>
          </w:p>
        </w:tc>
        <w:tc>
          <w:tcPr>
            <w:tcW w:w="354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rPr>
                <w:b/>
              </w:rPr>
              <w:t>HARDWARE</w:t>
            </w:r>
          </w:p>
        </w:tc>
        <w:tc>
          <w:tcPr>
            <w:tcW w:w="997"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tc>
        <w:tc>
          <w:tcPr>
            <w:tcW w:w="937"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tc>
        <w:tc>
          <w:tcPr>
            <w:tcW w:w="1327"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tc>
        <w:tc>
          <w:tcPr>
            <w:tcW w:w="1297"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rsidR="00BC291D" w:rsidRDefault="00BC291D">
            <w:pPr>
              <w:widowControl w:val="0"/>
              <w:spacing w:after="0" w:line="276" w:lineRule="auto"/>
              <w:ind w:left="283"/>
              <w:jc w:val="right"/>
              <w:rPr>
                <w:rFonts w:ascii="Arial" w:eastAsia="Arial" w:hAnsi="Arial" w:cs="Arial"/>
                <w:sz w:val="20"/>
                <w:szCs w:val="20"/>
              </w:rPr>
            </w:pPr>
          </w:p>
        </w:tc>
      </w:tr>
      <w:tr w:rsidR="00BC291D">
        <w:trPr>
          <w:trHeight w:val="420"/>
          <w:jc w:val="right"/>
        </w:trPr>
        <w:tc>
          <w:tcPr>
            <w:tcW w:w="96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b/>
              </w:rPr>
              <w:t>1.1</w:t>
            </w:r>
          </w:p>
        </w:tc>
        <w:tc>
          <w:tcPr>
            <w:tcW w:w="35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BC291D" w:rsidRPr="004E0F36" w:rsidRDefault="007B1E61">
            <w:pPr>
              <w:widowControl w:val="0"/>
              <w:spacing w:after="0" w:line="276" w:lineRule="auto"/>
              <w:ind w:left="283"/>
              <w:rPr>
                <w:rFonts w:ascii="Arial" w:eastAsia="Arial" w:hAnsi="Arial" w:cs="Arial"/>
                <w:sz w:val="20"/>
                <w:szCs w:val="20"/>
                <w:lang w:val="en-US"/>
              </w:rPr>
            </w:pPr>
            <w:r w:rsidRPr="004E0F36">
              <w:rPr>
                <w:lang w:val="en-US"/>
              </w:rPr>
              <w:t>Tablets ADVANCE SMART PAD ST4701</w:t>
            </w:r>
          </w:p>
        </w:tc>
        <w:tc>
          <w:tcPr>
            <w:tcW w:w="9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rFonts w:ascii="Arial" w:eastAsia="Arial" w:hAnsi="Arial" w:cs="Arial"/>
                <w:sz w:val="20"/>
                <w:szCs w:val="20"/>
              </w:rPr>
              <w:t>21</w:t>
            </w:r>
          </w:p>
        </w:tc>
        <w:tc>
          <w:tcPr>
            <w:tcW w:w="9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rFonts w:ascii="Arial" w:eastAsia="Arial" w:hAnsi="Arial" w:cs="Arial"/>
                <w:sz w:val="20"/>
                <w:szCs w:val="20"/>
              </w:rPr>
              <w:t>1</w:t>
            </w:r>
          </w:p>
        </w:tc>
        <w:tc>
          <w:tcPr>
            <w:tcW w:w="1327"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rsidR="00BC291D" w:rsidRDefault="007B1E61">
            <w:pPr>
              <w:widowControl w:val="0"/>
              <w:spacing w:after="0" w:line="276" w:lineRule="auto"/>
              <w:ind w:left="141"/>
              <w:jc w:val="right"/>
              <w:rPr>
                <w:rFonts w:ascii="Arial" w:eastAsia="Arial" w:hAnsi="Arial" w:cs="Arial"/>
                <w:sz w:val="20"/>
                <w:szCs w:val="20"/>
              </w:rPr>
            </w:pPr>
            <w:r>
              <w:t>S/.450,00</w:t>
            </w:r>
          </w:p>
        </w:tc>
        <w:tc>
          <w:tcPr>
            <w:tcW w:w="12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rFonts w:ascii="Arial" w:eastAsia="Arial" w:hAnsi="Arial" w:cs="Arial"/>
                <w:sz w:val="20"/>
                <w:szCs w:val="20"/>
              </w:rPr>
              <w:t>9 450,00</w:t>
            </w:r>
          </w:p>
        </w:tc>
      </w:tr>
      <w:tr w:rsidR="00BC291D">
        <w:trPr>
          <w:trHeight w:val="300"/>
          <w:jc w:val="right"/>
        </w:trPr>
        <w:tc>
          <w:tcPr>
            <w:tcW w:w="96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b/>
              </w:rPr>
              <w:t>1.2</w:t>
            </w:r>
          </w:p>
        </w:tc>
        <w:tc>
          <w:tcPr>
            <w:tcW w:w="35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t>Chips</w:t>
            </w:r>
          </w:p>
        </w:tc>
        <w:tc>
          <w:tcPr>
            <w:tcW w:w="9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rFonts w:ascii="Arial" w:eastAsia="Arial" w:hAnsi="Arial" w:cs="Arial"/>
                <w:sz w:val="20"/>
                <w:szCs w:val="20"/>
              </w:rPr>
              <w:t>21</w:t>
            </w:r>
          </w:p>
        </w:tc>
        <w:tc>
          <w:tcPr>
            <w:tcW w:w="9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rFonts w:ascii="Arial" w:eastAsia="Arial" w:hAnsi="Arial" w:cs="Arial"/>
                <w:sz w:val="20"/>
                <w:szCs w:val="20"/>
              </w:rPr>
              <w:t>1</w:t>
            </w:r>
          </w:p>
        </w:tc>
        <w:tc>
          <w:tcPr>
            <w:tcW w:w="13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jc w:val="right"/>
              <w:rPr>
                <w:rFonts w:ascii="Arial" w:eastAsia="Arial" w:hAnsi="Arial" w:cs="Arial"/>
                <w:sz w:val="20"/>
                <w:szCs w:val="20"/>
              </w:rPr>
            </w:pPr>
            <w:r>
              <w:rPr>
                <w:rFonts w:ascii="Arial" w:eastAsia="Arial" w:hAnsi="Arial" w:cs="Arial"/>
                <w:sz w:val="20"/>
                <w:szCs w:val="20"/>
              </w:rPr>
              <w:t>S/.1,00</w:t>
            </w:r>
          </w:p>
        </w:tc>
        <w:tc>
          <w:tcPr>
            <w:tcW w:w="12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rFonts w:ascii="Arial" w:eastAsia="Arial" w:hAnsi="Arial" w:cs="Arial"/>
                <w:sz w:val="20"/>
                <w:szCs w:val="20"/>
              </w:rPr>
              <w:t>21,00</w:t>
            </w:r>
          </w:p>
        </w:tc>
      </w:tr>
      <w:tr w:rsidR="00BC291D">
        <w:trPr>
          <w:trHeight w:val="300"/>
          <w:jc w:val="right"/>
        </w:trPr>
        <w:tc>
          <w:tcPr>
            <w:tcW w:w="960"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b/>
              </w:rPr>
            </w:pPr>
            <w:r>
              <w:rPr>
                <w:b/>
              </w:rPr>
              <w:t>1.3</w:t>
            </w:r>
          </w:p>
        </w:tc>
        <w:tc>
          <w:tcPr>
            <w:tcW w:w="35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proofErr w:type="spellStart"/>
            <w:r>
              <w:rPr>
                <w:color w:val="333333"/>
              </w:rPr>
              <w:t>Remax</w:t>
            </w:r>
            <w:proofErr w:type="spellEnd"/>
            <w:r>
              <w:rPr>
                <w:color w:val="333333"/>
              </w:rPr>
              <w:t xml:space="preserve"> </w:t>
            </w:r>
            <w:proofErr w:type="spellStart"/>
            <w:r>
              <w:rPr>
                <w:color w:val="333333"/>
              </w:rPr>
              <w:t>Holder</w:t>
            </w:r>
            <w:proofErr w:type="spellEnd"/>
          </w:p>
        </w:tc>
        <w:tc>
          <w:tcPr>
            <w:tcW w:w="997"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rFonts w:ascii="Arial" w:eastAsia="Arial" w:hAnsi="Arial" w:cs="Arial"/>
                <w:sz w:val="20"/>
                <w:szCs w:val="20"/>
              </w:rPr>
              <w:t>21</w:t>
            </w:r>
          </w:p>
        </w:tc>
        <w:tc>
          <w:tcPr>
            <w:tcW w:w="937"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rFonts w:ascii="Arial" w:eastAsia="Arial" w:hAnsi="Arial" w:cs="Arial"/>
                <w:sz w:val="20"/>
                <w:szCs w:val="20"/>
              </w:rPr>
              <w:t>1</w:t>
            </w:r>
          </w:p>
        </w:tc>
        <w:tc>
          <w:tcPr>
            <w:tcW w:w="1327"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jc w:val="right"/>
              <w:rPr>
                <w:rFonts w:ascii="Arial" w:eastAsia="Arial" w:hAnsi="Arial" w:cs="Arial"/>
                <w:sz w:val="20"/>
                <w:szCs w:val="20"/>
              </w:rPr>
            </w:pPr>
            <w:r>
              <w:rPr>
                <w:rFonts w:ascii="Arial" w:eastAsia="Arial" w:hAnsi="Arial" w:cs="Arial"/>
                <w:sz w:val="20"/>
                <w:szCs w:val="20"/>
              </w:rPr>
              <w:t>S/.29,00</w:t>
            </w:r>
          </w:p>
        </w:tc>
        <w:tc>
          <w:tcPr>
            <w:tcW w:w="1297"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rFonts w:ascii="Arial" w:eastAsia="Arial" w:hAnsi="Arial" w:cs="Arial"/>
                <w:sz w:val="20"/>
                <w:szCs w:val="20"/>
              </w:rPr>
              <w:t>609,00</w:t>
            </w:r>
          </w:p>
        </w:tc>
      </w:tr>
      <w:tr w:rsidR="00BC291D">
        <w:trPr>
          <w:trHeight w:val="580"/>
          <w:jc w:val="right"/>
        </w:trPr>
        <w:tc>
          <w:tcPr>
            <w:tcW w:w="96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ind w:left="283"/>
              <w:rPr>
                <w:rFonts w:ascii="Arial" w:eastAsia="Arial" w:hAnsi="Arial" w:cs="Arial"/>
                <w:sz w:val="20"/>
                <w:szCs w:val="20"/>
              </w:rPr>
            </w:pPr>
          </w:p>
        </w:tc>
        <w:tc>
          <w:tcPr>
            <w:tcW w:w="35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color w:val="333333"/>
              </w:rPr>
              <w:t xml:space="preserve">Para </w:t>
            </w:r>
            <w:proofErr w:type="spellStart"/>
            <w:r>
              <w:rPr>
                <w:color w:val="333333"/>
              </w:rPr>
              <w:t>tablet</w:t>
            </w:r>
            <w:proofErr w:type="spellEnd"/>
            <w:r>
              <w:rPr>
                <w:color w:val="333333"/>
              </w:rPr>
              <w:t xml:space="preserve"> con cable USB dual (Tablet - Compactadora) y base anti-deslizante</w:t>
            </w:r>
          </w:p>
        </w:tc>
        <w:tc>
          <w:tcPr>
            <w:tcW w:w="997"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ind w:left="283"/>
              <w:rPr>
                <w:rFonts w:ascii="Arial" w:eastAsia="Arial" w:hAnsi="Arial" w:cs="Arial"/>
                <w:sz w:val="20"/>
                <w:szCs w:val="20"/>
              </w:rPr>
            </w:pPr>
          </w:p>
        </w:tc>
        <w:tc>
          <w:tcPr>
            <w:tcW w:w="93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jc w:val="right"/>
              <w:rPr>
                <w:rFonts w:ascii="Arial" w:eastAsia="Arial" w:hAnsi="Arial" w:cs="Arial"/>
                <w:sz w:val="20"/>
                <w:szCs w:val="20"/>
              </w:rPr>
            </w:pPr>
          </w:p>
        </w:tc>
        <w:tc>
          <w:tcPr>
            <w:tcW w:w="1327"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ind w:left="283"/>
              <w:rPr>
                <w:rFonts w:ascii="Arial" w:eastAsia="Arial" w:hAnsi="Arial" w:cs="Arial"/>
                <w:sz w:val="20"/>
                <w:szCs w:val="20"/>
              </w:rPr>
            </w:pPr>
          </w:p>
        </w:tc>
        <w:tc>
          <w:tcPr>
            <w:tcW w:w="129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r>
      <w:tr w:rsidR="00BC291D">
        <w:trPr>
          <w:trHeight w:val="300"/>
          <w:jc w:val="right"/>
        </w:trPr>
        <w:tc>
          <w:tcPr>
            <w:tcW w:w="96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b/>
              </w:rPr>
              <w:t>1.4</w:t>
            </w:r>
          </w:p>
        </w:tc>
        <w:tc>
          <w:tcPr>
            <w:tcW w:w="35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t xml:space="preserve">Sensor de </w:t>
            </w:r>
            <w:proofErr w:type="spellStart"/>
            <w:r>
              <w:t>presion</w:t>
            </w:r>
            <w:proofErr w:type="spellEnd"/>
            <w:r>
              <w:t xml:space="preserve"> PFT SICK</w:t>
            </w:r>
          </w:p>
        </w:tc>
        <w:tc>
          <w:tcPr>
            <w:tcW w:w="9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rFonts w:ascii="Arial" w:eastAsia="Arial" w:hAnsi="Arial" w:cs="Arial"/>
                <w:sz w:val="20"/>
                <w:szCs w:val="20"/>
              </w:rPr>
              <w:t>126</w:t>
            </w:r>
          </w:p>
        </w:tc>
        <w:tc>
          <w:tcPr>
            <w:tcW w:w="9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rFonts w:ascii="Arial" w:eastAsia="Arial" w:hAnsi="Arial" w:cs="Arial"/>
                <w:sz w:val="20"/>
                <w:szCs w:val="20"/>
              </w:rPr>
              <w:t>1</w:t>
            </w:r>
          </w:p>
        </w:tc>
        <w:tc>
          <w:tcPr>
            <w:tcW w:w="13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jc w:val="center"/>
              <w:rPr>
                <w:rFonts w:ascii="Arial" w:eastAsia="Arial" w:hAnsi="Arial" w:cs="Arial"/>
                <w:sz w:val="20"/>
                <w:szCs w:val="20"/>
              </w:rPr>
            </w:pPr>
            <w:r>
              <w:rPr>
                <w:rFonts w:ascii="Arial" w:eastAsia="Arial" w:hAnsi="Arial" w:cs="Arial"/>
                <w:sz w:val="20"/>
                <w:szCs w:val="20"/>
              </w:rPr>
              <w:t>450,00</w:t>
            </w:r>
          </w:p>
        </w:tc>
        <w:tc>
          <w:tcPr>
            <w:tcW w:w="12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rFonts w:ascii="Arial" w:eastAsia="Arial" w:hAnsi="Arial" w:cs="Arial"/>
                <w:sz w:val="20"/>
                <w:szCs w:val="20"/>
              </w:rPr>
              <w:t>57 700,00</w:t>
            </w:r>
          </w:p>
        </w:tc>
      </w:tr>
      <w:tr w:rsidR="00BC291D">
        <w:trPr>
          <w:trHeight w:val="300"/>
          <w:jc w:val="right"/>
        </w:trPr>
        <w:tc>
          <w:tcPr>
            <w:tcW w:w="96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tc>
        <w:tc>
          <w:tcPr>
            <w:tcW w:w="35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BC291D" w:rsidRDefault="00BC291D">
            <w:pPr>
              <w:widowControl w:val="0"/>
              <w:spacing w:after="0" w:line="276" w:lineRule="auto"/>
              <w:ind w:left="283"/>
              <w:rPr>
                <w:rFonts w:ascii="Arial" w:eastAsia="Arial" w:hAnsi="Arial" w:cs="Arial"/>
                <w:sz w:val="20"/>
                <w:szCs w:val="20"/>
              </w:rPr>
            </w:pPr>
          </w:p>
        </w:tc>
        <w:tc>
          <w:tcPr>
            <w:tcW w:w="9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tc>
        <w:tc>
          <w:tcPr>
            <w:tcW w:w="9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tc>
        <w:tc>
          <w:tcPr>
            <w:tcW w:w="13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76" w:lineRule="auto"/>
              <w:ind w:left="141"/>
              <w:jc w:val="right"/>
              <w:rPr>
                <w:rFonts w:ascii="Arial" w:eastAsia="Arial" w:hAnsi="Arial" w:cs="Arial"/>
                <w:sz w:val="20"/>
                <w:szCs w:val="20"/>
              </w:rPr>
            </w:pPr>
          </w:p>
        </w:tc>
        <w:tc>
          <w:tcPr>
            <w:tcW w:w="12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76" w:lineRule="auto"/>
              <w:ind w:left="283"/>
              <w:jc w:val="right"/>
              <w:rPr>
                <w:rFonts w:ascii="Arial" w:eastAsia="Arial" w:hAnsi="Arial" w:cs="Arial"/>
                <w:sz w:val="20"/>
                <w:szCs w:val="20"/>
              </w:rPr>
            </w:pPr>
          </w:p>
        </w:tc>
      </w:tr>
      <w:tr w:rsidR="00BC291D">
        <w:trPr>
          <w:trHeight w:val="300"/>
          <w:jc w:val="right"/>
        </w:trPr>
        <w:tc>
          <w:tcPr>
            <w:tcW w:w="960" w:type="dxa"/>
            <w:tcBorders>
              <w:top w:val="single" w:sz="6" w:space="0" w:color="CCCCCC"/>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b/>
              </w:rPr>
              <w:t>2.</w:t>
            </w:r>
          </w:p>
        </w:tc>
        <w:tc>
          <w:tcPr>
            <w:tcW w:w="8098" w:type="dxa"/>
            <w:gridSpan w:val="5"/>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b/>
              </w:rPr>
              <w:t>SOFTWARE</w:t>
            </w:r>
          </w:p>
        </w:tc>
      </w:tr>
      <w:tr w:rsidR="00BC291D">
        <w:trPr>
          <w:trHeight w:val="300"/>
          <w:jc w:val="right"/>
        </w:trPr>
        <w:tc>
          <w:tcPr>
            <w:tcW w:w="96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b/>
                <w:sz w:val="20"/>
                <w:szCs w:val="20"/>
              </w:rPr>
              <w:t>2.1</w:t>
            </w:r>
          </w:p>
        </w:tc>
        <w:tc>
          <w:tcPr>
            <w:tcW w:w="8098" w:type="dxa"/>
            <w:gridSpan w:val="5"/>
            <w:tcBorders>
              <w:top w:val="single" w:sz="6" w:space="0" w:color="CCCCCC"/>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t>Licenciamiento de Software (anuales)</w:t>
            </w:r>
          </w:p>
        </w:tc>
      </w:tr>
      <w:tr w:rsidR="00BC291D">
        <w:trPr>
          <w:trHeight w:val="300"/>
          <w:jc w:val="right"/>
        </w:trPr>
        <w:tc>
          <w:tcPr>
            <w:tcW w:w="960"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b/>
                <w:sz w:val="20"/>
                <w:szCs w:val="20"/>
              </w:rPr>
            </w:pPr>
            <w:r>
              <w:rPr>
                <w:rFonts w:ascii="Arial" w:eastAsia="Arial" w:hAnsi="Arial" w:cs="Arial"/>
                <w:b/>
                <w:sz w:val="20"/>
                <w:szCs w:val="20"/>
              </w:rPr>
              <w:t>2.1.1</w:t>
            </w:r>
          </w:p>
        </w:tc>
        <w:tc>
          <w:tcPr>
            <w:tcW w:w="3540"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proofErr w:type="spellStart"/>
            <w:r>
              <w:t>WinSCP</w:t>
            </w:r>
            <w:proofErr w:type="spellEnd"/>
          </w:p>
        </w:tc>
        <w:tc>
          <w:tcPr>
            <w:tcW w:w="997"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w:t>
            </w:r>
          </w:p>
        </w:tc>
        <w:tc>
          <w:tcPr>
            <w:tcW w:w="937"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w:t>
            </w:r>
          </w:p>
        </w:tc>
        <w:tc>
          <w:tcPr>
            <w:tcW w:w="1327"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jc w:val="right"/>
              <w:rPr>
                <w:rFonts w:ascii="Arial" w:eastAsia="Arial" w:hAnsi="Arial" w:cs="Arial"/>
                <w:sz w:val="20"/>
                <w:szCs w:val="20"/>
              </w:rPr>
            </w:pPr>
            <w:r>
              <w:rPr>
                <w:rFonts w:ascii="Arial" w:eastAsia="Arial" w:hAnsi="Arial" w:cs="Arial"/>
                <w:sz w:val="20"/>
                <w:szCs w:val="20"/>
              </w:rPr>
              <w:t>33,50</w:t>
            </w:r>
          </w:p>
        </w:tc>
        <w:tc>
          <w:tcPr>
            <w:tcW w:w="1297" w:type="dxa"/>
            <w:vMerge w:val="restart"/>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BC291D" w:rsidRDefault="007B1E61">
            <w:pPr>
              <w:widowControl w:val="0"/>
              <w:spacing w:after="0" w:line="276" w:lineRule="auto"/>
              <w:ind w:left="141"/>
              <w:jc w:val="right"/>
              <w:rPr>
                <w:rFonts w:ascii="Arial" w:eastAsia="Arial" w:hAnsi="Arial" w:cs="Arial"/>
                <w:sz w:val="20"/>
                <w:szCs w:val="20"/>
              </w:rPr>
            </w:pPr>
            <w:r>
              <w:rPr>
                <w:rFonts w:ascii="Arial" w:eastAsia="Arial" w:hAnsi="Arial" w:cs="Arial"/>
                <w:sz w:val="20"/>
                <w:szCs w:val="20"/>
              </w:rPr>
              <w:t>33,50</w:t>
            </w:r>
          </w:p>
        </w:tc>
      </w:tr>
      <w:tr w:rsidR="00BC291D">
        <w:trPr>
          <w:trHeight w:val="300"/>
          <w:jc w:val="right"/>
        </w:trPr>
        <w:tc>
          <w:tcPr>
            <w:tcW w:w="96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ind w:left="283"/>
              <w:rPr>
                <w:rFonts w:ascii="Arial" w:eastAsia="Arial" w:hAnsi="Arial" w:cs="Arial"/>
                <w:sz w:val="20"/>
                <w:szCs w:val="20"/>
              </w:rPr>
            </w:pPr>
          </w:p>
        </w:tc>
        <w:tc>
          <w:tcPr>
            <w:tcW w:w="35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t>Transferencia de archivos con el servidor</w:t>
            </w:r>
          </w:p>
        </w:tc>
        <w:tc>
          <w:tcPr>
            <w:tcW w:w="99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c>
          <w:tcPr>
            <w:tcW w:w="93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c>
          <w:tcPr>
            <w:tcW w:w="132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c>
          <w:tcPr>
            <w:tcW w:w="1297" w:type="dxa"/>
            <w:vMerge/>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BC291D" w:rsidRDefault="00BC291D">
            <w:pPr>
              <w:widowControl w:val="0"/>
              <w:spacing w:after="0" w:line="240" w:lineRule="auto"/>
              <w:jc w:val="right"/>
              <w:rPr>
                <w:rFonts w:ascii="Arial" w:eastAsia="Arial" w:hAnsi="Arial" w:cs="Arial"/>
                <w:sz w:val="20"/>
                <w:szCs w:val="20"/>
              </w:rPr>
            </w:pPr>
          </w:p>
        </w:tc>
      </w:tr>
      <w:tr w:rsidR="00BC291D">
        <w:trPr>
          <w:trHeight w:val="300"/>
          <w:jc w:val="right"/>
        </w:trPr>
        <w:tc>
          <w:tcPr>
            <w:tcW w:w="96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b/>
                <w:sz w:val="20"/>
                <w:szCs w:val="20"/>
              </w:rPr>
              <w:t>2.1.2</w:t>
            </w:r>
          </w:p>
        </w:tc>
        <w:tc>
          <w:tcPr>
            <w:tcW w:w="35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t>Visual Paradigma UML</w:t>
            </w:r>
          </w:p>
        </w:tc>
        <w:tc>
          <w:tcPr>
            <w:tcW w:w="9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w:t>
            </w:r>
          </w:p>
        </w:tc>
        <w:tc>
          <w:tcPr>
            <w:tcW w:w="9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w:t>
            </w:r>
          </w:p>
        </w:tc>
        <w:tc>
          <w:tcPr>
            <w:tcW w:w="13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jc w:val="right"/>
              <w:rPr>
                <w:rFonts w:ascii="Arial" w:eastAsia="Arial" w:hAnsi="Arial" w:cs="Arial"/>
                <w:sz w:val="20"/>
                <w:szCs w:val="20"/>
              </w:rPr>
            </w:pPr>
            <w:r>
              <w:rPr>
                <w:rFonts w:ascii="Arial" w:eastAsia="Arial" w:hAnsi="Arial" w:cs="Arial"/>
                <w:sz w:val="20"/>
                <w:szCs w:val="20"/>
              </w:rPr>
              <w:t>0,000</w:t>
            </w:r>
          </w:p>
        </w:tc>
        <w:tc>
          <w:tcPr>
            <w:tcW w:w="12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rFonts w:ascii="Arial" w:eastAsia="Arial" w:hAnsi="Arial" w:cs="Arial"/>
                <w:sz w:val="20"/>
                <w:szCs w:val="20"/>
              </w:rPr>
              <w:t>0,00</w:t>
            </w:r>
          </w:p>
        </w:tc>
      </w:tr>
      <w:tr w:rsidR="00BC291D">
        <w:trPr>
          <w:trHeight w:val="300"/>
          <w:jc w:val="right"/>
        </w:trPr>
        <w:tc>
          <w:tcPr>
            <w:tcW w:w="960"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b/>
                <w:sz w:val="20"/>
                <w:szCs w:val="20"/>
              </w:rPr>
            </w:pPr>
            <w:r>
              <w:rPr>
                <w:rFonts w:ascii="Arial" w:eastAsia="Arial" w:hAnsi="Arial" w:cs="Arial"/>
                <w:b/>
                <w:sz w:val="20"/>
                <w:szCs w:val="20"/>
              </w:rPr>
              <w:t>2.1.3</w:t>
            </w:r>
          </w:p>
        </w:tc>
        <w:tc>
          <w:tcPr>
            <w:tcW w:w="3540"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t>Server2GO</w:t>
            </w:r>
          </w:p>
        </w:tc>
        <w:tc>
          <w:tcPr>
            <w:tcW w:w="997"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w:t>
            </w:r>
          </w:p>
        </w:tc>
        <w:tc>
          <w:tcPr>
            <w:tcW w:w="937"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w:t>
            </w:r>
          </w:p>
        </w:tc>
        <w:tc>
          <w:tcPr>
            <w:tcW w:w="1327"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jc w:val="right"/>
              <w:rPr>
                <w:rFonts w:ascii="Arial" w:eastAsia="Arial" w:hAnsi="Arial" w:cs="Arial"/>
                <w:sz w:val="20"/>
                <w:szCs w:val="20"/>
              </w:rPr>
            </w:pPr>
            <w:r>
              <w:rPr>
                <w:rFonts w:ascii="Arial" w:eastAsia="Arial" w:hAnsi="Arial" w:cs="Arial"/>
                <w:sz w:val="20"/>
                <w:szCs w:val="20"/>
              </w:rPr>
              <w:t>0;00</w:t>
            </w:r>
          </w:p>
        </w:tc>
        <w:tc>
          <w:tcPr>
            <w:tcW w:w="1297"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rFonts w:ascii="Arial" w:eastAsia="Arial" w:hAnsi="Arial" w:cs="Arial"/>
                <w:sz w:val="20"/>
                <w:szCs w:val="20"/>
              </w:rPr>
              <w:t>0,00</w:t>
            </w:r>
          </w:p>
        </w:tc>
      </w:tr>
      <w:tr w:rsidR="00BC291D">
        <w:trPr>
          <w:trHeight w:val="300"/>
          <w:jc w:val="right"/>
        </w:trPr>
        <w:tc>
          <w:tcPr>
            <w:tcW w:w="96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ind w:left="283"/>
              <w:rPr>
                <w:rFonts w:ascii="Arial" w:eastAsia="Arial" w:hAnsi="Arial" w:cs="Arial"/>
                <w:sz w:val="20"/>
                <w:szCs w:val="20"/>
              </w:rPr>
            </w:pPr>
          </w:p>
        </w:tc>
        <w:tc>
          <w:tcPr>
            <w:tcW w:w="35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t>Para la simulación de un servidor</w:t>
            </w:r>
          </w:p>
        </w:tc>
        <w:tc>
          <w:tcPr>
            <w:tcW w:w="99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c>
          <w:tcPr>
            <w:tcW w:w="93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c>
          <w:tcPr>
            <w:tcW w:w="132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jc w:val="right"/>
              <w:rPr>
                <w:rFonts w:ascii="Arial" w:eastAsia="Arial" w:hAnsi="Arial" w:cs="Arial"/>
                <w:sz w:val="20"/>
                <w:szCs w:val="20"/>
              </w:rPr>
            </w:pPr>
          </w:p>
        </w:tc>
        <w:tc>
          <w:tcPr>
            <w:tcW w:w="129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jc w:val="right"/>
              <w:rPr>
                <w:rFonts w:ascii="Arial" w:eastAsia="Arial" w:hAnsi="Arial" w:cs="Arial"/>
                <w:sz w:val="20"/>
                <w:szCs w:val="20"/>
              </w:rPr>
            </w:pPr>
          </w:p>
        </w:tc>
      </w:tr>
      <w:tr w:rsidR="00BC291D">
        <w:trPr>
          <w:trHeight w:val="300"/>
          <w:jc w:val="right"/>
        </w:trPr>
        <w:tc>
          <w:tcPr>
            <w:tcW w:w="96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b/>
                <w:sz w:val="20"/>
                <w:szCs w:val="20"/>
              </w:rPr>
              <w:t>2.1.4</w:t>
            </w:r>
          </w:p>
        </w:tc>
        <w:tc>
          <w:tcPr>
            <w:tcW w:w="35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t xml:space="preserve">Oracle </w:t>
            </w:r>
            <w:proofErr w:type="spellStart"/>
            <w:r>
              <w:t>WebLogic</w:t>
            </w:r>
            <w:proofErr w:type="spellEnd"/>
            <w:r>
              <w:t xml:space="preserve"> Suite</w:t>
            </w:r>
          </w:p>
        </w:tc>
        <w:tc>
          <w:tcPr>
            <w:tcW w:w="9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w:t>
            </w:r>
          </w:p>
        </w:tc>
        <w:tc>
          <w:tcPr>
            <w:tcW w:w="9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40" w:lineRule="auto"/>
              <w:jc w:val="center"/>
              <w:rPr>
                <w:rFonts w:ascii="Arial" w:eastAsia="Arial" w:hAnsi="Arial" w:cs="Arial"/>
                <w:sz w:val="20"/>
                <w:szCs w:val="20"/>
              </w:rPr>
            </w:pPr>
            <w:r>
              <w:rPr>
                <w:rFonts w:ascii="Arial" w:eastAsia="Arial" w:hAnsi="Arial" w:cs="Arial"/>
                <w:sz w:val="20"/>
                <w:szCs w:val="20"/>
              </w:rPr>
              <w:t>1</w:t>
            </w:r>
          </w:p>
        </w:tc>
        <w:tc>
          <w:tcPr>
            <w:tcW w:w="13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40" w:lineRule="auto"/>
              <w:jc w:val="right"/>
              <w:rPr>
                <w:rFonts w:ascii="Arial" w:eastAsia="Arial" w:hAnsi="Arial" w:cs="Arial"/>
                <w:sz w:val="20"/>
                <w:szCs w:val="20"/>
              </w:rPr>
            </w:pPr>
            <w:r>
              <w:rPr>
                <w:rFonts w:ascii="Arial" w:eastAsia="Arial" w:hAnsi="Arial" w:cs="Arial"/>
                <w:sz w:val="20"/>
                <w:szCs w:val="20"/>
              </w:rPr>
              <w:t>350,00</w:t>
            </w:r>
          </w:p>
        </w:tc>
        <w:tc>
          <w:tcPr>
            <w:tcW w:w="12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40" w:lineRule="auto"/>
              <w:jc w:val="right"/>
              <w:rPr>
                <w:rFonts w:ascii="Arial" w:eastAsia="Arial" w:hAnsi="Arial" w:cs="Arial"/>
                <w:sz w:val="20"/>
                <w:szCs w:val="20"/>
              </w:rPr>
            </w:pPr>
            <w:r>
              <w:rPr>
                <w:rFonts w:ascii="Arial" w:eastAsia="Arial" w:hAnsi="Arial" w:cs="Arial"/>
                <w:sz w:val="20"/>
                <w:szCs w:val="20"/>
              </w:rPr>
              <w:t>350,00</w:t>
            </w:r>
          </w:p>
        </w:tc>
      </w:tr>
      <w:tr w:rsidR="00BC291D">
        <w:trPr>
          <w:trHeight w:val="300"/>
          <w:jc w:val="right"/>
        </w:trPr>
        <w:tc>
          <w:tcPr>
            <w:tcW w:w="96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b/>
              </w:rPr>
              <w:t>2.1.5</w:t>
            </w:r>
          </w:p>
        </w:tc>
        <w:tc>
          <w:tcPr>
            <w:tcW w:w="35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t xml:space="preserve">Oracle </w:t>
            </w:r>
            <w:proofErr w:type="spellStart"/>
            <w:r>
              <w:t>Database</w:t>
            </w:r>
            <w:proofErr w:type="spellEnd"/>
          </w:p>
        </w:tc>
        <w:tc>
          <w:tcPr>
            <w:tcW w:w="9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w:t>
            </w:r>
          </w:p>
        </w:tc>
        <w:tc>
          <w:tcPr>
            <w:tcW w:w="9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w:t>
            </w:r>
          </w:p>
        </w:tc>
        <w:tc>
          <w:tcPr>
            <w:tcW w:w="13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jc w:val="right"/>
              <w:rPr>
                <w:rFonts w:ascii="Arial" w:eastAsia="Arial" w:hAnsi="Arial" w:cs="Arial"/>
                <w:sz w:val="20"/>
                <w:szCs w:val="20"/>
              </w:rPr>
            </w:pPr>
            <w:r>
              <w:rPr>
                <w:rFonts w:ascii="Arial" w:eastAsia="Arial" w:hAnsi="Arial" w:cs="Arial"/>
                <w:sz w:val="20"/>
                <w:szCs w:val="20"/>
              </w:rPr>
              <w:t>3 850,00</w:t>
            </w:r>
          </w:p>
        </w:tc>
        <w:tc>
          <w:tcPr>
            <w:tcW w:w="12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rFonts w:ascii="Arial" w:eastAsia="Arial" w:hAnsi="Arial" w:cs="Arial"/>
                <w:sz w:val="20"/>
                <w:szCs w:val="20"/>
              </w:rPr>
              <w:t>3 850,00</w:t>
            </w:r>
          </w:p>
        </w:tc>
      </w:tr>
      <w:tr w:rsidR="00BC291D">
        <w:trPr>
          <w:trHeight w:val="300"/>
          <w:jc w:val="right"/>
        </w:trPr>
        <w:tc>
          <w:tcPr>
            <w:tcW w:w="960"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b/>
              </w:rPr>
            </w:pPr>
            <w:r>
              <w:rPr>
                <w:b/>
              </w:rPr>
              <w:t>2.2</w:t>
            </w:r>
          </w:p>
        </w:tc>
        <w:tc>
          <w:tcPr>
            <w:tcW w:w="3540" w:type="dxa"/>
            <w:tcBorders>
              <w:top w:val="single" w:sz="6" w:space="0" w:color="CCCCCC"/>
              <w:left w:val="single" w:sz="6" w:space="0" w:color="CCCCCC"/>
              <w:bottom w:val="single" w:sz="6" w:space="0" w:color="CCCCCC"/>
              <w:right w:val="single" w:sz="6" w:space="0" w:color="000000"/>
            </w:tcBorders>
            <w:shd w:val="clear" w:color="auto" w:fill="F7F7F7"/>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rPr>
                <w:b/>
                <w:color w:val="121212"/>
              </w:rPr>
              <w:t>Dominios de Correo</w:t>
            </w:r>
          </w:p>
        </w:tc>
        <w:tc>
          <w:tcPr>
            <w:tcW w:w="997"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w:t>
            </w:r>
          </w:p>
        </w:tc>
        <w:tc>
          <w:tcPr>
            <w:tcW w:w="937"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w:t>
            </w:r>
          </w:p>
        </w:tc>
        <w:tc>
          <w:tcPr>
            <w:tcW w:w="1327"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jc w:val="right"/>
              <w:rPr>
                <w:rFonts w:ascii="Arial" w:eastAsia="Arial" w:hAnsi="Arial" w:cs="Arial"/>
                <w:sz w:val="20"/>
                <w:szCs w:val="20"/>
              </w:rPr>
            </w:pPr>
            <w:r>
              <w:rPr>
                <w:rFonts w:ascii="Arial" w:eastAsia="Arial" w:hAnsi="Arial" w:cs="Arial"/>
                <w:sz w:val="20"/>
                <w:szCs w:val="20"/>
              </w:rPr>
              <w:t>135,00</w:t>
            </w:r>
          </w:p>
        </w:tc>
        <w:tc>
          <w:tcPr>
            <w:tcW w:w="1297"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rFonts w:ascii="Arial" w:eastAsia="Arial" w:hAnsi="Arial" w:cs="Arial"/>
                <w:sz w:val="20"/>
                <w:szCs w:val="20"/>
              </w:rPr>
              <w:t>135,00</w:t>
            </w:r>
          </w:p>
        </w:tc>
      </w:tr>
      <w:tr w:rsidR="00BC291D">
        <w:trPr>
          <w:trHeight w:val="300"/>
          <w:jc w:val="right"/>
        </w:trPr>
        <w:tc>
          <w:tcPr>
            <w:tcW w:w="96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ind w:left="283"/>
              <w:rPr>
                <w:rFonts w:ascii="Arial" w:eastAsia="Arial" w:hAnsi="Arial" w:cs="Arial"/>
                <w:sz w:val="20"/>
                <w:szCs w:val="20"/>
              </w:rPr>
            </w:pPr>
          </w:p>
        </w:tc>
        <w:tc>
          <w:tcPr>
            <w:tcW w:w="35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t>Durante un año, con una capacidad de 7gb</w:t>
            </w:r>
          </w:p>
        </w:tc>
        <w:tc>
          <w:tcPr>
            <w:tcW w:w="99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c>
          <w:tcPr>
            <w:tcW w:w="93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c>
          <w:tcPr>
            <w:tcW w:w="132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c>
          <w:tcPr>
            <w:tcW w:w="129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jc w:val="right"/>
              <w:rPr>
                <w:rFonts w:ascii="Arial" w:eastAsia="Arial" w:hAnsi="Arial" w:cs="Arial"/>
                <w:sz w:val="20"/>
                <w:szCs w:val="20"/>
              </w:rPr>
            </w:pPr>
          </w:p>
        </w:tc>
      </w:tr>
      <w:tr w:rsidR="00BC291D">
        <w:trPr>
          <w:trHeight w:val="300"/>
          <w:jc w:val="right"/>
        </w:trPr>
        <w:tc>
          <w:tcPr>
            <w:tcW w:w="96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b/>
              </w:rPr>
              <w:t>2.3</w:t>
            </w:r>
          </w:p>
        </w:tc>
        <w:tc>
          <w:tcPr>
            <w:tcW w:w="35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proofErr w:type="spellStart"/>
            <w:r>
              <w:t>Azure</w:t>
            </w:r>
            <w:proofErr w:type="spellEnd"/>
          </w:p>
        </w:tc>
        <w:tc>
          <w:tcPr>
            <w:tcW w:w="9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w:t>
            </w:r>
          </w:p>
        </w:tc>
        <w:tc>
          <w:tcPr>
            <w:tcW w:w="9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w:t>
            </w:r>
          </w:p>
        </w:tc>
        <w:tc>
          <w:tcPr>
            <w:tcW w:w="13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jc w:val="right"/>
              <w:rPr>
                <w:rFonts w:ascii="Arial" w:eastAsia="Arial" w:hAnsi="Arial" w:cs="Arial"/>
                <w:sz w:val="20"/>
                <w:szCs w:val="20"/>
              </w:rPr>
            </w:pPr>
            <w:r>
              <w:rPr>
                <w:rFonts w:ascii="Arial" w:eastAsia="Arial" w:hAnsi="Arial" w:cs="Arial"/>
                <w:sz w:val="20"/>
                <w:szCs w:val="20"/>
              </w:rPr>
              <w:t>S/ 660.00</w:t>
            </w:r>
          </w:p>
        </w:tc>
        <w:tc>
          <w:tcPr>
            <w:tcW w:w="12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rFonts w:ascii="Arial" w:eastAsia="Arial" w:hAnsi="Arial" w:cs="Arial"/>
                <w:sz w:val="20"/>
                <w:szCs w:val="20"/>
              </w:rPr>
              <w:t>660,00</w:t>
            </w:r>
          </w:p>
        </w:tc>
      </w:tr>
      <w:tr w:rsidR="00BC291D">
        <w:trPr>
          <w:trHeight w:val="300"/>
          <w:jc w:val="right"/>
        </w:trPr>
        <w:tc>
          <w:tcPr>
            <w:tcW w:w="7761" w:type="dxa"/>
            <w:gridSpan w:val="5"/>
            <w:tcBorders>
              <w:top w:val="single" w:sz="6" w:space="0" w:color="CCCCCC"/>
              <w:left w:val="single" w:sz="6" w:space="0" w:color="000000"/>
              <w:bottom w:val="single" w:sz="6" w:space="0" w:color="000000"/>
              <w:right w:val="single" w:sz="6" w:space="0" w:color="000000"/>
            </w:tcBorders>
            <w:shd w:val="clear" w:color="auto" w:fill="F4CCCC"/>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b/>
              </w:rPr>
              <w:t>TOTAL:</w:t>
            </w:r>
          </w:p>
        </w:tc>
        <w:tc>
          <w:tcPr>
            <w:tcW w:w="1297"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b/>
                <w:sz w:val="20"/>
                <w:szCs w:val="20"/>
              </w:rPr>
            </w:pPr>
            <w:r>
              <w:rPr>
                <w:rFonts w:ascii="Arial" w:eastAsia="Arial" w:hAnsi="Arial" w:cs="Arial"/>
                <w:b/>
                <w:sz w:val="20"/>
                <w:szCs w:val="20"/>
              </w:rPr>
              <w:t>72 780,00</w:t>
            </w:r>
          </w:p>
        </w:tc>
      </w:tr>
      <w:tr w:rsidR="00BC291D">
        <w:trPr>
          <w:trHeight w:val="300"/>
          <w:jc w:val="right"/>
        </w:trPr>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tc>
        <w:tc>
          <w:tcPr>
            <w:tcW w:w="35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BC291D" w:rsidRDefault="00BC291D">
            <w:pPr>
              <w:widowControl w:val="0"/>
              <w:spacing w:after="0" w:line="276" w:lineRule="auto"/>
              <w:ind w:left="283"/>
              <w:rPr>
                <w:rFonts w:ascii="Arial" w:eastAsia="Arial" w:hAnsi="Arial" w:cs="Arial"/>
                <w:sz w:val="20"/>
                <w:szCs w:val="20"/>
              </w:rPr>
            </w:pPr>
          </w:p>
        </w:tc>
        <w:tc>
          <w:tcPr>
            <w:tcW w:w="99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tc>
        <w:tc>
          <w:tcPr>
            <w:tcW w:w="93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tc>
        <w:tc>
          <w:tcPr>
            <w:tcW w:w="13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tc>
        <w:tc>
          <w:tcPr>
            <w:tcW w:w="129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BC291D" w:rsidRDefault="00BC291D">
            <w:pPr>
              <w:widowControl w:val="0"/>
              <w:spacing w:after="0" w:line="276" w:lineRule="auto"/>
              <w:ind w:left="283"/>
              <w:rPr>
                <w:rFonts w:ascii="Arial" w:eastAsia="Arial" w:hAnsi="Arial" w:cs="Arial"/>
                <w:sz w:val="20"/>
                <w:szCs w:val="20"/>
              </w:rPr>
            </w:pPr>
          </w:p>
        </w:tc>
      </w:tr>
      <w:tr w:rsidR="00BC291D">
        <w:trPr>
          <w:trHeight w:val="300"/>
          <w:jc w:val="right"/>
        </w:trPr>
        <w:tc>
          <w:tcPr>
            <w:tcW w:w="96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tc>
        <w:tc>
          <w:tcPr>
            <w:tcW w:w="354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rsidR="00BC291D" w:rsidRDefault="00BC291D">
            <w:pPr>
              <w:widowControl w:val="0"/>
              <w:spacing w:after="0" w:line="276" w:lineRule="auto"/>
              <w:ind w:left="283"/>
              <w:rPr>
                <w:rFonts w:ascii="Arial" w:eastAsia="Arial" w:hAnsi="Arial" w:cs="Arial"/>
                <w:sz w:val="20"/>
                <w:szCs w:val="20"/>
              </w:rPr>
            </w:pPr>
          </w:p>
        </w:tc>
        <w:tc>
          <w:tcPr>
            <w:tcW w:w="997"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tc>
        <w:tc>
          <w:tcPr>
            <w:tcW w:w="937"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tc>
        <w:tc>
          <w:tcPr>
            <w:tcW w:w="1327"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tc>
        <w:tc>
          <w:tcPr>
            <w:tcW w:w="1297"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rsidR="00BC291D" w:rsidRDefault="00BC291D">
            <w:pPr>
              <w:widowControl w:val="0"/>
              <w:spacing w:after="0" w:line="276" w:lineRule="auto"/>
              <w:ind w:left="283"/>
              <w:rPr>
                <w:rFonts w:ascii="Arial" w:eastAsia="Arial" w:hAnsi="Arial" w:cs="Arial"/>
                <w:sz w:val="20"/>
                <w:szCs w:val="20"/>
              </w:rPr>
            </w:pPr>
          </w:p>
        </w:tc>
      </w:tr>
      <w:tr w:rsidR="00BC291D">
        <w:trPr>
          <w:trHeight w:val="300"/>
          <w:jc w:val="right"/>
        </w:trPr>
        <w:tc>
          <w:tcPr>
            <w:tcW w:w="9058" w:type="dxa"/>
            <w:gridSpan w:val="6"/>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tcPr>
          <w:p w:rsidR="00BC291D" w:rsidRDefault="007B1E61">
            <w:pPr>
              <w:widowControl w:val="0"/>
              <w:spacing w:after="0" w:line="276" w:lineRule="auto"/>
              <w:ind w:left="283"/>
              <w:jc w:val="center"/>
              <w:rPr>
                <w:rFonts w:ascii="Arial" w:eastAsia="Arial" w:hAnsi="Arial" w:cs="Arial"/>
                <w:sz w:val="20"/>
                <w:szCs w:val="20"/>
              </w:rPr>
            </w:pPr>
            <w:r>
              <w:rPr>
                <w:b/>
                <w:sz w:val="20"/>
                <w:szCs w:val="20"/>
              </w:rPr>
              <w:t>COSTOS INDIRECTOS ABSORBIDOS</w:t>
            </w:r>
          </w:p>
        </w:tc>
      </w:tr>
      <w:tr w:rsidR="00BC291D">
        <w:trPr>
          <w:trHeight w:val="300"/>
          <w:jc w:val="right"/>
        </w:trPr>
        <w:tc>
          <w:tcPr>
            <w:tcW w:w="960" w:type="dxa"/>
            <w:tcBorders>
              <w:top w:val="single" w:sz="6" w:space="0" w:color="CCCCCC"/>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center"/>
          </w:tcPr>
          <w:p w:rsidR="00BC291D" w:rsidRDefault="007B1E61">
            <w:pPr>
              <w:widowControl w:val="0"/>
              <w:spacing w:after="0" w:line="276" w:lineRule="auto"/>
              <w:ind w:left="283"/>
              <w:jc w:val="center"/>
              <w:rPr>
                <w:rFonts w:ascii="Arial" w:eastAsia="Arial" w:hAnsi="Arial" w:cs="Arial"/>
                <w:sz w:val="20"/>
                <w:szCs w:val="20"/>
              </w:rPr>
            </w:pPr>
            <w:r>
              <w:rPr>
                <w:b/>
              </w:rPr>
              <w:t>N°</w:t>
            </w:r>
          </w:p>
        </w:tc>
        <w:tc>
          <w:tcPr>
            <w:tcW w:w="3540"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center"/>
          </w:tcPr>
          <w:p w:rsidR="00BC291D" w:rsidRDefault="007B1E61">
            <w:pPr>
              <w:widowControl w:val="0"/>
              <w:spacing w:after="0" w:line="276" w:lineRule="auto"/>
              <w:ind w:left="283"/>
              <w:jc w:val="center"/>
              <w:rPr>
                <w:rFonts w:ascii="Arial" w:eastAsia="Arial" w:hAnsi="Arial" w:cs="Arial"/>
                <w:sz w:val="20"/>
                <w:szCs w:val="20"/>
              </w:rPr>
            </w:pPr>
            <w:r>
              <w:rPr>
                <w:b/>
              </w:rPr>
              <w:t>DESCRIPCIÓN</w:t>
            </w:r>
          </w:p>
        </w:tc>
        <w:tc>
          <w:tcPr>
            <w:tcW w:w="997"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center"/>
          </w:tcPr>
          <w:p w:rsidR="00BC291D" w:rsidRDefault="007B1E61">
            <w:pPr>
              <w:widowControl w:val="0"/>
              <w:spacing w:after="0" w:line="276" w:lineRule="auto"/>
              <w:jc w:val="center"/>
              <w:rPr>
                <w:rFonts w:ascii="Arial" w:eastAsia="Arial" w:hAnsi="Arial" w:cs="Arial"/>
                <w:sz w:val="20"/>
                <w:szCs w:val="20"/>
              </w:rPr>
            </w:pPr>
            <w:r>
              <w:rPr>
                <w:b/>
                <w:sz w:val="20"/>
                <w:szCs w:val="20"/>
              </w:rPr>
              <w:t>CANTIDAD</w:t>
            </w:r>
          </w:p>
        </w:tc>
        <w:tc>
          <w:tcPr>
            <w:tcW w:w="937"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center"/>
          </w:tcPr>
          <w:p w:rsidR="00BC291D" w:rsidRDefault="007B1E61">
            <w:pPr>
              <w:widowControl w:val="0"/>
              <w:spacing w:after="0" w:line="276" w:lineRule="auto"/>
              <w:jc w:val="center"/>
              <w:rPr>
                <w:rFonts w:ascii="Arial" w:eastAsia="Arial" w:hAnsi="Arial" w:cs="Arial"/>
                <w:sz w:val="20"/>
                <w:szCs w:val="20"/>
              </w:rPr>
            </w:pPr>
            <w:r>
              <w:rPr>
                <w:b/>
                <w:sz w:val="20"/>
                <w:szCs w:val="20"/>
              </w:rPr>
              <w:t>UNIDAD</w:t>
            </w:r>
          </w:p>
        </w:tc>
        <w:tc>
          <w:tcPr>
            <w:tcW w:w="1327"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center"/>
          </w:tcPr>
          <w:p w:rsidR="00BC291D" w:rsidRDefault="007B1E61">
            <w:pPr>
              <w:widowControl w:val="0"/>
              <w:spacing w:after="0" w:line="276" w:lineRule="auto"/>
              <w:jc w:val="center"/>
              <w:rPr>
                <w:rFonts w:ascii="Arial" w:eastAsia="Arial" w:hAnsi="Arial" w:cs="Arial"/>
                <w:sz w:val="20"/>
                <w:szCs w:val="20"/>
              </w:rPr>
            </w:pPr>
            <w:r>
              <w:rPr>
                <w:b/>
                <w:sz w:val="20"/>
                <w:szCs w:val="20"/>
              </w:rPr>
              <w:t>COSTO UNITARIO</w:t>
            </w:r>
          </w:p>
        </w:tc>
        <w:tc>
          <w:tcPr>
            <w:tcW w:w="1297"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center"/>
          </w:tcPr>
          <w:p w:rsidR="00BC291D" w:rsidRDefault="007B1E61">
            <w:pPr>
              <w:widowControl w:val="0"/>
              <w:spacing w:after="0" w:line="276" w:lineRule="auto"/>
              <w:jc w:val="center"/>
              <w:rPr>
                <w:rFonts w:ascii="Arial" w:eastAsia="Arial" w:hAnsi="Arial" w:cs="Arial"/>
                <w:sz w:val="20"/>
                <w:szCs w:val="20"/>
              </w:rPr>
            </w:pPr>
            <w:r>
              <w:rPr>
                <w:b/>
                <w:sz w:val="20"/>
                <w:szCs w:val="20"/>
              </w:rPr>
              <w:t>COSTO TOTAL</w:t>
            </w:r>
          </w:p>
        </w:tc>
      </w:tr>
      <w:tr w:rsidR="00BC291D">
        <w:trPr>
          <w:trHeight w:val="300"/>
          <w:jc w:val="right"/>
        </w:trPr>
        <w:tc>
          <w:tcPr>
            <w:tcW w:w="960" w:type="dxa"/>
            <w:tcBorders>
              <w:top w:val="single" w:sz="6" w:space="0" w:color="CCCCCC"/>
              <w:left w:val="single" w:sz="6" w:space="0" w:color="000000"/>
              <w:bottom w:val="single" w:sz="6" w:space="0" w:color="000000"/>
              <w:right w:val="single" w:sz="6" w:space="0" w:color="000000"/>
            </w:tcBorders>
            <w:shd w:val="clear" w:color="auto" w:fill="D0E0E3"/>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b/>
              </w:rPr>
              <w:lastRenderedPageBreak/>
              <w:t>1</w:t>
            </w:r>
          </w:p>
        </w:tc>
        <w:tc>
          <w:tcPr>
            <w:tcW w:w="3540"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rPr>
                <w:b/>
              </w:rPr>
              <w:t>HARDWARE</w:t>
            </w:r>
          </w:p>
        </w:tc>
        <w:tc>
          <w:tcPr>
            <w:tcW w:w="997"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tc>
        <w:tc>
          <w:tcPr>
            <w:tcW w:w="937"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tc>
        <w:tc>
          <w:tcPr>
            <w:tcW w:w="1327"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tc>
        <w:tc>
          <w:tcPr>
            <w:tcW w:w="1297"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bottom"/>
          </w:tcPr>
          <w:p w:rsidR="00BC291D" w:rsidRDefault="00BC291D">
            <w:pPr>
              <w:widowControl w:val="0"/>
              <w:spacing w:after="0" w:line="276" w:lineRule="auto"/>
              <w:ind w:left="283"/>
              <w:rPr>
                <w:rFonts w:ascii="Arial" w:eastAsia="Arial" w:hAnsi="Arial" w:cs="Arial"/>
                <w:sz w:val="20"/>
                <w:szCs w:val="20"/>
              </w:rPr>
            </w:pPr>
          </w:p>
        </w:tc>
      </w:tr>
      <w:tr w:rsidR="00BC291D">
        <w:trPr>
          <w:trHeight w:val="300"/>
          <w:jc w:val="right"/>
        </w:trPr>
        <w:tc>
          <w:tcPr>
            <w:tcW w:w="960"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b/>
              </w:rPr>
            </w:pPr>
            <w:r>
              <w:rPr>
                <w:b/>
              </w:rPr>
              <w:t>1.1</w:t>
            </w:r>
          </w:p>
        </w:tc>
        <w:tc>
          <w:tcPr>
            <w:tcW w:w="3540"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pPr>
            <w:r>
              <w:t>laptop HP</w:t>
            </w:r>
          </w:p>
        </w:tc>
        <w:tc>
          <w:tcPr>
            <w:tcW w:w="997"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w:t>
            </w:r>
          </w:p>
        </w:tc>
        <w:tc>
          <w:tcPr>
            <w:tcW w:w="937"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w:t>
            </w:r>
          </w:p>
        </w:tc>
        <w:tc>
          <w:tcPr>
            <w:tcW w:w="1327"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right="66"/>
              <w:rPr>
                <w:rFonts w:ascii="Arial" w:eastAsia="Arial" w:hAnsi="Arial" w:cs="Arial"/>
                <w:sz w:val="20"/>
                <w:szCs w:val="20"/>
              </w:rPr>
            </w:pPr>
            <w:r>
              <w:rPr>
                <w:rFonts w:ascii="Arial" w:eastAsia="Arial" w:hAnsi="Arial" w:cs="Arial"/>
                <w:sz w:val="20"/>
                <w:szCs w:val="20"/>
              </w:rPr>
              <w:t>S/.2000,00</w:t>
            </w:r>
          </w:p>
        </w:tc>
        <w:tc>
          <w:tcPr>
            <w:tcW w:w="1297"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right="66"/>
              <w:rPr>
                <w:rFonts w:ascii="Arial" w:eastAsia="Arial" w:hAnsi="Arial" w:cs="Arial"/>
                <w:sz w:val="20"/>
                <w:szCs w:val="20"/>
              </w:rPr>
            </w:pPr>
            <w:r>
              <w:rPr>
                <w:rFonts w:ascii="Arial" w:eastAsia="Arial" w:hAnsi="Arial" w:cs="Arial"/>
                <w:sz w:val="20"/>
                <w:szCs w:val="20"/>
              </w:rPr>
              <w:t>S/.2000,00</w:t>
            </w:r>
          </w:p>
        </w:tc>
      </w:tr>
      <w:tr w:rsidR="00BC291D">
        <w:trPr>
          <w:trHeight w:val="300"/>
          <w:jc w:val="right"/>
        </w:trPr>
        <w:tc>
          <w:tcPr>
            <w:tcW w:w="96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ind w:left="283"/>
              <w:rPr>
                <w:rFonts w:ascii="Arial" w:eastAsia="Arial" w:hAnsi="Arial" w:cs="Arial"/>
                <w:sz w:val="20"/>
                <w:szCs w:val="20"/>
              </w:rPr>
            </w:pPr>
          </w:p>
        </w:tc>
        <w:tc>
          <w:tcPr>
            <w:tcW w:w="35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t>Disco duro SSD 256</w:t>
            </w:r>
          </w:p>
        </w:tc>
        <w:tc>
          <w:tcPr>
            <w:tcW w:w="99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c>
          <w:tcPr>
            <w:tcW w:w="93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c>
          <w:tcPr>
            <w:tcW w:w="132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c>
          <w:tcPr>
            <w:tcW w:w="129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r>
      <w:tr w:rsidR="00BC291D">
        <w:trPr>
          <w:trHeight w:val="300"/>
          <w:jc w:val="right"/>
        </w:trPr>
        <w:tc>
          <w:tcPr>
            <w:tcW w:w="96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b/>
              </w:rPr>
              <w:t>1.2</w:t>
            </w:r>
          </w:p>
        </w:tc>
        <w:tc>
          <w:tcPr>
            <w:tcW w:w="35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Servidor</w:t>
            </w:r>
          </w:p>
        </w:tc>
        <w:tc>
          <w:tcPr>
            <w:tcW w:w="9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w:t>
            </w:r>
          </w:p>
        </w:tc>
        <w:tc>
          <w:tcPr>
            <w:tcW w:w="9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w:t>
            </w:r>
          </w:p>
        </w:tc>
        <w:tc>
          <w:tcPr>
            <w:tcW w:w="13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right="66"/>
              <w:rPr>
                <w:rFonts w:ascii="Arial" w:eastAsia="Arial" w:hAnsi="Arial" w:cs="Arial"/>
                <w:sz w:val="20"/>
                <w:szCs w:val="20"/>
              </w:rPr>
            </w:pPr>
            <w:r>
              <w:rPr>
                <w:rFonts w:ascii="Arial" w:eastAsia="Arial" w:hAnsi="Arial" w:cs="Arial"/>
                <w:sz w:val="20"/>
                <w:szCs w:val="20"/>
              </w:rPr>
              <w:t>S/.3799,00</w:t>
            </w:r>
          </w:p>
        </w:tc>
        <w:tc>
          <w:tcPr>
            <w:tcW w:w="12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right="66"/>
              <w:rPr>
                <w:rFonts w:ascii="Arial" w:eastAsia="Arial" w:hAnsi="Arial" w:cs="Arial"/>
                <w:sz w:val="20"/>
                <w:szCs w:val="20"/>
              </w:rPr>
            </w:pPr>
            <w:r>
              <w:rPr>
                <w:rFonts w:ascii="Arial" w:eastAsia="Arial" w:hAnsi="Arial" w:cs="Arial"/>
                <w:sz w:val="20"/>
                <w:szCs w:val="20"/>
              </w:rPr>
              <w:t>S/.3799,00</w:t>
            </w:r>
          </w:p>
        </w:tc>
      </w:tr>
      <w:tr w:rsidR="00BC291D">
        <w:trPr>
          <w:trHeight w:val="300"/>
          <w:jc w:val="right"/>
        </w:trPr>
        <w:tc>
          <w:tcPr>
            <w:tcW w:w="960" w:type="dxa"/>
            <w:tcBorders>
              <w:top w:val="single" w:sz="6" w:space="0" w:color="CCCCCC"/>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b/>
                <w:sz w:val="20"/>
                <w:szCs w:val="20"/>
              </w:rPr>
              <w:t>2</w:t>
            </w:r>
          </w:p>
        </w:tc>
        <w:tc>
          <w:tcPr>
            <w:tcW w:w="354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rPr>
                <w:b/>
                <w:sz w:val="20"/>
                <w:szCs w:val="20"/>
              </w:rPr>
              <w:t>SOFTWARE</w:t>
            </w:r>
          </w:p>
        </w:tc>
        <w:tc>
          <w:tcPr>
            <w:tcW w:w="997"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tc>
        <w:tc>
          <w:tcPr>
            <w:tcW w:w="937"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tc>
        <w:tc>
          <w:tcPr>
            <w:tcW w:w="1327"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rsidR="00BC291D" w:rsidRDefault="00BC291D">
            <w:pPr>
              <w:widowControl w:val="0"/>
              <w:spacing w:after="0" w:line="276" w:lineRule="auto"/>
              <w:ind w:left="141" w:right="66"/>
              <w:rPr>
                <w:rFonts w:ascii="Arial" w:eastAsia="Arial" w:hAnsi="Arial" w:cs="Arial"/>
                <w:sz w:val="20"/>
                <w:szCs w:val="20"/>
              </w:rPr>
            </w:pPr>
          </w:p>
        </w:tc>
        <w:tc>
          <w:tcPr>
            <w:tcW w:w="1297"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rsidR="00BC291D" w:rsidRDefault="00BC291D">
            <w:pPr>
              <w:widowControl w:val="0"/>
              <w:spacing w:after="0" w:line="276" w:lineRule="auto"/>
              <w:ind w:left="141" w:right="66"/>
              <w:rPr>
                <w:rFonts w:ascii="Arial" w:eastAsia="Arial" w:hAnsi="Arial" w:cs="Arial"/>
                <w:sz w:val="20"/>
                <w:szCs w:val="20"/>
              </w:rPr>
            </w:pPr>
          </w:p>
        </w:tc>
      </w:tr>
      <w:tr w:rsidR="00BC291D">
        <w:trPr>
          <w:trHeight w:val="300"/>
          <w:jc w:val="right"/>
        </w:trPr>
        <w:tc>
          <w:tcPr>
            <w:tcW w:w="96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b/>
                <w:sz w:val="20"/>
                <w:szCs w:val="20"/>
              </w:rPr>
              <w:t>2.1</w:t>
            </w:r>
          </w:p>
        </w:tc>
        <w:tc>
          <w:tcPr>
            <w:tcW w:w="3540" w:type="dxa"/>
            <w:tcBorders>
              <w:top w:val="single" w:sz="6" w:space="0" w:color="CCCCCC"/>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proofErr w:type="spellStart"/>
            <w:r>
              <w:rPr>
                <w:rFonts w:ascii="Arial" w:eastAsia="Arial" w:hAnsi="Arial" w:cs="Arial"/>
                <w:sz w:val="20"/>
                <w:szCs w:val="20"/>
              </w:rPr>
              <w:t>LIcencia</w:t>
            </w:r>
            <w:proofErr w:type="spellEnd"/>
            <w:r>
              <w:rPr>
                <w:rFonts w:ascii="Arial" w:eastAsia="Arial" w:hAnsi="Arial" w:cs="Arial"/>
                <w:sz w:val="20"/>
                <w:szCs w:val="20"/>
              </w:rPr>
              <w:t xml:space="preserve"> de Software</w:t>
            </w:r>
          </w:p>
        </w:tc>
        <w:tc>
          <w:tcPr>
            <w:tcW w:w="997" w:type="dxa"/>
            <w:tcBorders>
              <w:top w:val="single" w:sz="6" w:space="0" w:color="CCCCCC"/>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tc>
        <w:tc>
          <w:tcPr>
            <w:tcW w:w="937" w:type="dxa"/>
            <w:tcBorders>
              <w:top w:val="single" w:sz="6" w:space="0" w:color="CCCCCC"/>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tc>
        <w:tc>
          <w:tcPr>
            <w:tcW w:w="1327" w:type="dxa"/>
            <w:tcBorders>
              <w:top w:val="single" w:sz="6" w:space="0" w:color="CCCCCC"/>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center"/>
          </w:tcPr>
          <w:p w:rsidR="00BC291D" w:rsidRDefault="00BC291D">
            <w:pPr>
              <w:widowControl w:val="0"/>
              <w:spacing w:after="0" w:line="276" w:lineRule="auto"/>
              <w:ind w:left="141" w:right="66"/>
              <w:rPr>
                <w:rFonts w:ascii="Arial" w:eastAsia="Arial" w:hAnsi="Arial" w:cs="Arial"/>
                <w:sz w:val="20"/>
                <w:szCs w:val="20"/>
              </w:rPr>
            </w:pPr>
          </w:p>
        </w:tc>
        <w:tc>
          <w:tcPr>
            <w:tcW w:w="1297" w:type="dxa"/>
            <w:tcBorders>
              <w:top w:val="single" w:sz="6" w:space="0" w:color="CCCCCC"/>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center"/>
          </w:tcPr>
          <w:p w:rsidR="00BC291D" w:rsidRDefault="00BC291D">
            <w:pPr>
              <w:widowControl w:val="0"/>
              <w:spacing w:after="0" w:line="276" w:lineRule="auto"/>
              <w:ind w:left="141" w:right="66"/>
              <w:rPr>
                <w:rFonts w:ascii="Arial" w:eastAsia="Arial" w:hAnsi="Arial" w:cs="Arial"/>
                <w:sz w:val="20"/>
                <w:szCs w:val="20"/>
              </w:rPr>
            </w:pPr>
          </w:p>
        </w:tc>
      </w:tr>
      <w:tr w:rsidR="00BC291D">
        <w:trPr>
          <w:trHeight w:val="300"/>
          <w:jc w:val="right"/>
        </w:trPr>
        <w:tc>
          <w:tcPr>
            <w:tcW w:w="96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b/>
                <w:sz w:val="20"/>
                <w:szCs w:val="20"/>
              </w:rPr>
              <w:t>2.1.1</w:t>
            </w:r>
          </w:p>
        </w:tc>
        <w:tc>
          <w:tcPr>
            <w:tcW w:w="35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t>Sistema Operativo Windows 10 Pro</w:t>
            </w:r>
          </w:p>
        </w:tc>
        <w:tc>
          <w:tcPr>
            <w:tcW w:w="9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w:t>
            </w:r>
          </w:p>
        </w:tc>
        <w:tc>
          <w:tcPr>
            <w:tcW w:w="9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w:t>
            </w:r>
          </w:p>
        </w:tc>
        <w:tc>
          <w:tcPr>
            <w:tcW w:w="13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right="66"/>
              <w:rPr>
                <w:rFonts w:ascii="Arial" w:eastAsia="Arial" w:hAnsi="Arial" w:cs="Arial"/>
                <w:sz w:val="20"/>
                <w:szCs w:val="20"/>
              </w:rPr>
            </w:pPr>
            <w:r>
              <w:rPr>
                <w:rFonts w:ascii="Arial" w:eastAsia="Arial" w:hAnsi="Arial" w:cs="Arial"/>
                <w:sz w:val="20"/>
                <w:szCs w:val="20"/>
              </w:rPr>
              <w:t>S/. 345.50</w:t>
            </w:r>
          </w:p>
        </w:tc>
        <w:tc>
          <w:tcPr>
            <w:tcW w:w="12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right="66"/>
              <w:rPr>
                <w:rFonts w:ascii="Arial" w:eastAsia="Arial" w:hAnsi="Arial" w:cs="Arial"/>
                <w:sz w:val="20"/>
                <w:szCs w:val="20"/>
              </w:rPr>
            </w:pPr>
            <w:r>
              <w:rPr>
                <w:rFonts w:ascii="Arial" w:eastAsia="Arial" w:hAnsi="Arial" w:cs="Arial"/>
                <w:sz w:val="20"/>
                <w:szCs w:val="20"/>
              </w:rPr>
              <w:t>S/. 345.50</w:t>
            </w:r>
          </w:p>
        </w:tc>
      </w:tr>
      <w:tr w:rsidR="00BC291D">
        <w:trPr>
          <w:trHeight w:val="300"/>
          <w:jc w:val="right"/>
        </w:trPr>
        <w:tc>
          <w:tcPr>
            <w:tcW w:w="96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b/>
                <w:sz w:val="20"/>
                <w:szCs w:val="20"/>
              </w:rPr>
              <w:t>2.1.2</w:t>
            </w:r>
          </w:p>
        </w:tc>
        <w:tc>
          <w:tcPr>
            <w:tcW w:w="35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t>Microsoft Office</w:t>
            </w:r>
          </w:p>
        </w:tc>
        <w:tc>
          <w:tcPr>
            <w:tcW w:w="9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w:t>
            </w:r>
          </w:p>
        </w:tc>
        <w:tc>
          <w:tcPr>
            <w:tcW w:w="9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 año</w:t>
            </w:r>
          </w:p>
        </w:tc>
        <w:tc>
          <w:tcPr>
            <w:tcW w:w="13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right="66"/>
              <w:rPr>
                <w:rFonts w:ascii="Arial" w:eastAsia="Arial" w:hAnsi="Arial" w:cs="Arial"/>
                <w:sz w:val="20"/>
                <w:szCs w:val="20"/>
              </w:rPr>
            </w:pPr>
            <w:r>
              <w:rPr>
                <w:rFonts w:ascii="Arial" w:eastAsia="Arial" w:hAnsi="Arial" w:cs="Arial"/>
                <w:sz w:val="20"/>
                <w:szCs w:val="20"/>
              </w:rPr>
              <w:t>S/. 424.00</w:t>
            </w:r>
          </w:p>
        </w:tc>
        <w:tc>
          <w:tcPr>
            <w:tcW w:w="12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right="66"/>
              <w:rPr>
                <w:rFonts w:ascii="Arial" w:eastAsia="Arial" w:hAnsi="Arial" w:cs="Arial"/>
                <w:sz w:val="20"/>
                <w:szCs w:val="20"/>
              </w:rPr>
            </w:pPr>
            <w:r>
              <w:rPr>
                <w:rFonts w:ascii="Arial" w:eastAsia="Arial" w:hAnsi="Arial" w:cs="Arial"/>
                <w:sz w:val="20"/>
                <w:szCs w:val="20"/>
              </w:rPr>
              <w:t>S/. 424.00</w:t>
            </w:r>
          </w:p>
        </w:tc>
      </w:tr>
      <w:tr w:rsidR="00BC291D">
        <w:trPr>
          <w:trHeight w:val="300"/>
          <w:jc w:val="right"/>
        </w:trPr>
        <w:tc>
          <w:tcPr>
            <w:tcW w:w="96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b/>
                <w:sz w:val="20"/>
                <w:szCs w:val="20"/>
              </w:rPr>
              <w:t>2.1.3</w:t>
            </w:r>
          </w:p>
        </w:tc>
        <w:tc>
          <w:tcPr>
            <w:tcW w:w="35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t>Licenciamiento de Antivirus Corporativos</w:t>
            </w:r>
          </w:p>
        </w:tc>
        <w:tc>
          <w:tcPr>
            <w:tcW w:w="9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w:t>
            </w:r>
          </w:p>
        </w:tc>
        <w:tc>
          <w:tcPr>
            <w:tcW w:w="9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w:t>
            </w:r>
          </w:p>
        </w:tc>
        <w:tc>
          <w:tcPr>
            <w:tcW w:w="13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right="66"/>
              <w:rPr>
                <w:rFonts w:ascii="Arial" w:eastAsia="Arial" w:hAnsi="Arial" w:cs="Arial"/>
                <w:sz w:val="20"/>
                <w:szCs w:val="20"/>
              </w:rPr>
            </w:pPr>
            <w:r>
              <w:rPr>
                <w:rFonts w:ascii="Arial" w:eastAsia="Arial" w:hAnsi="Arial" w:cs="Arial"/>
                <w:sz w:val="20"/>
                <w:szCs w:val="20"/>
              </w:rPr>
              <w:t>S/. 100,00</w:t>
            </w:r>
          </w:p>
        </w:tc>
        <w:tc>
          <w:tcPr>
            <w:tcW w:w="12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right="66"/>
              <w:rPr>
                <w:rFonts w:ascii="Arial" w:eastAsia="Arial" w:hAnsi="Arial" w:cs="Arial"/>
                <w:sz w:val="20"/>
                <w:szCs w:val="20"/>
              </w:rPr>
            </w:pPr>
            <w:r>
              <w:rPr>
                <w:rFonts w:ascii="Arial" w:eastAsia="Arial" w:hAnsi="Arial" w:cs="Arial"/>
                <w:sz w:val="20"/>
                <w:szCs w:val="20"/>
              </w:rPr>
              <w:t>S/. 100,00</w:t>
            </w:r>
          </w:p>
        </w:tc>
      </w:tr>
      <w:tr w:rsidR="00BC291D">
        <w:trPr>
          <w:trHeight w:val="300"/>
          <w:jc w:val="right"/>
        </w:trPr>
        <w:tc>
          <w:tcPr>
            <w:tcW w:w="96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b/>
                <w:sz w:val="20"/>
                <w:szCs w:val="20"/>
              </w:rPr>
              <w:t>2.2</w:t>
            </w:r>
          </w:p>
        </w:tc>
        <w:tc>
          <w:tcPr>
            <w:tcW w:w="35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proofErr w:type="spellStart"/>
            <w:r>
              <w:rPr>
                <w:b/>
              </w:rPr>
              <w:t>AnyDesk</w:t>
            </w:r>
            <w:proofErr w:type="spellEnd"/>
          </w:p>
        </w:tc>
        <w:tc>
          <w:tcPr>
            <w:tcW w:w="9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w:t>
            </w:r>
          </w:p>
        </w:tc>
        <w:tc>
          <w:tcPr>
            <w:tcW w:w="9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1</w:t>
            </w:r>
          </w:p>
        </w:tc>
        <w:tc>
          <w:tcPr>
            <w:tcW w:w="13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right="60"/>
              <w:jc w:val="right"/>
              <w:rPr>
                <w:rFonts w:ascii="Arial" w:eastAsia="Arial" w:hAnsi="Arial" w:cs="Arial"/>
                <w:sz w:val="20"/>
                <w:szCs w:val="20"/>
              </w:rPr>
            </w:pPr>
            <w:r>
              <w:rPr>
                <w:rFonts w:ascii="Arial" w:eastAsia="Arial" w:hAnsi="Arial" w:cs="Arial"/>
                <w:sz w:val="20"/>
                <w:szCs w:val="20"/>
              </w:rPr>
              <w:t>S/0</w:t>
            </w:r>
          </w:p>
        </w:tc>
        <w:tc>
          <w:tcPr>
            <w:tcW w:w="12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right="60"/>
              <w:jc w:val="right"/>
              <w:rPr>
                <w:rFonts w:ascii="Arial" w:eastAsia="Arial" w:hAnsi="Arial" w:cs="Arial"/>
                <w:sz w:val="20"/>
                <w:szCs w:val="20"/>
              </w:rPr>
            </w:pPr>
            <w:r>
              <w:rPr>
                <w:rFonts w:ascii="Arial" w:eastAsia="Arial" w:hAnsi="Arial" w:cs="Arial"/>
                <w:sz w:val="20"/>
                <w:szCs w:val="20"/>
              </w:rPr>
              <w:t>S/0</w:t>
            </w:r>
          </w:p>
        </w:tc>
      </w:tr>
      <w:tr w:rsidR="00BC291D">
        <w:trPr>
          <w:trHeight w:val="300"/>
          <w:jc w:val="right"/>
        </w:trPr>
        <w:tc>
          <w:tcPr>
            <w:tcW w:w="96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b/>
                <w:sz w:val="20"/>
                <w:szCs w:val="20"/>
              </w:rPr>
              <w:t>3</w:t>
            </w:r>
          </w:p>
        </w:tc>
        <w:tc>
          <w:tcPr>
            <w:tcW w:w="35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GASTOS GENERALES</w:t>
            </w:r>
          </w:p>
        </w:tc>
        <w:tc>
          <w:tcPr>
            <w:tcW w:w="9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tc>
        <w:tc>
          <w:tcPr>
            <w:tcW w:w="9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tc>
        <w:tc>
          <w:tcPr>
            <w:tcW w:w="13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76" w:lineRule="auto"/>
              <w:ind w:left="141" w:right="60"/>
              <w:rPr>
                <w:rFonts w:ascii="Arial" w:eastAsia="Arial" w:hAnsi="Arial" w:cs="Arial"/>
                <w:sz w:val="20"/>
                <w:szCs w:val="20"/>
              </w:rPr>
            </w:pPr>
          </w:p>
        </w:tc>
        <w:tc>
          <w:tcPr>
            <w:tcW w:w="12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76" w:lineRule="auto"/>
              <w:ind w:left="141" w:right="60"/>
              <w:rPr>
                <w:rFonts w:ascii="Arial" w:eastAsia="Arial" w:hAnsi="Arial" w:cs="Arial"/>
                <w:sz w:val="20"/>
                <w:szCs w:val="20"/>
              </w:rPr>
            </w:pPr>
          </w:p>
        </w:tc>
      </w:tr>
      <w:tr w:rsidR="00BC291D">
        <w:trPr>
          <w:trHeight w:val="300"/>
          <w:jc w:val="right"/>
        </w:trPr>
        <w:tc>
          <w:tcPr>
            <w:tcW w:w="960"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b/>
                <w:sz w:val="20"/>
                <w:szCs w:val="20"/>
              </w:rPr>
            </w:pPr>
            <w:r>
              <w:rPr>
                <w:rFonts w:ascii="Arial" w:eastAsia="Arial" w:hAnsi="Arial" w:cs="Arial"/>
                <w:b/>
                <w:sz w:val="20"/>
                <w:szCs w:val="20"/>
              </w:rPr>
              <w:t>3.1</w:t>
            </w:r>
          </w:p>
        </w:tc>
        <w:tc>
          <w:tcPr>
            <w:tcW w:w="3540"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rPr>
                <w:b/>
              </w:rPr>
              <w:t>Internet</w:t>
            </w:r>
          </w:p>
        </w:tc>
        <w:tc>
          <w:tcPr>
            <w:tcW w:w="997"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w:t>
            </w:r>
          </w:p>
        </w:tc>
        <w:tc>
          <w:tcPr>
            <w:tcW w:w="937"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w:t>
            </w:r>
          </w:p>
        </w:tc>
        <w:tc>
          <w:tcPr>
            <w:tcW w:w="1327"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right="60"/>
              <w:jc w:val="right"/>
              <w:rPr>
                <w:rFonts w:ascii="Arial" w:eastAsia="Arial" w:hAnsi="Arial" w:cs="Arial"/>
                <w:sz w:val="20"/>
                <w:szCs w:val="20"/>
              </w:rPr>
            </w:pPr>
            <w:r>
              <w:rPr>
                <w:rFonts w:ascii="Arial" w:eastAsia="Arial" w:hAnsi="Arial" w:cs="Arial"/>
                <w:sz w:val="20"/>
                <w:szCs w:val="20"/>
              </w:rPr>
              <w:t>S/.95,00</w:t>
            </w:r>
          </w:p>
        </w:tc>
        <w:tc>
          <w:tcPr>
            <w:tcW w:w="1297"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right="60"/>
              <w:jc w:val="right"/>
              <w:rPr>
                <w:rFonts w:ascii="Arial" w:eastAsia="Arial" w:hAnsi="Arial" w:cs="Arial"/>
                <w:sz w:val="20"/>
                <w:szCs w:val="20"/>
              </w:rPr>
            </w:pPr>
            <w:r>
              <w:rPr>
                <w:rFonts w:ascii="Arial" w:eastAsia="Arial" w:hAnsi="Arial" w:cs="Arial"/>
                <w:sz w:val="20"/>
                <w:szCs w:val="20"/>
              </w:rPr>
              <w:t>S/.95,00</w:t>
            </w:r>
          </w:p>
        </w:tc>
      </w:tr>
      <w:tr w:rsidR="00BC291D">
        <w:trPr>
          <w:trHeight w:val="300"/>
          <w:jc w:val="right"/>
        </w:trPr>
        <w:tc>
          <w:tcPr>
            <w:tcW w:w="96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ind w:left="283"/>
              <w:rPr>
                <w:rFonts w:ascii="Arial" w:eastAsia="Arial" w:hAnsi="Arial" w:cs="Arial"/>
                <w:sz w:val="20"/>
                <w:szCs w:val="20"/>
              </w:rPr>
            </w:pPr>
          </w:p>
        </w:tc>
        <w:tc>
          <w:tcPr>
            <w:tcW w:w="3540"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proofErr w:type="spellStart"/>
            <w:r>
              <w:t>Download</w:t>
            </w:r>
            <w:proofErr w:type="spellEnd"/>
            <w:r>
              <w:t xml:space="preserve"> 4 Mbps</w:t>
            </w:r>
          </w:p>
        </w:tc>
        <w:tc>
          <w:tcPr>
            <w:tcW w:w="99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c>
          <w:tcPr>
            <w:tcW w:w="93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c>
          <w:tcPr>
            <w:tcW w:w="132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c>
          <w:tcPr>
            <w:tcW w:w="129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r>
      <w:tr w:rsidR="00BC291D">
        <w:trPr>
          <w:trHeight w:val="300"/>
          <w:jc w:val="right"/>
        </w:trPr>
        <w:tc>
          <w:tcPr>
            <w:tcW w:w="96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ind w:left="283"/>
              <w:rPr>
                <w:rFonts w:ascii="Arial" w:eastAsia="Arial" w:hAnsi="Arial" w:cs="Arial"/>
                <w:sz w:val="20"/>
                <w:szCs w:val="20"/>
              </w:rPr>
            </w:pPr>
          </w:p>
        </w:tc>
        <w:tc>
          <w:tcPr>
            <w:tcW w:w="3540"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proofErr w:type="spellStart"/>
            <w:r>
              <w:t>Upload</w:t>
            </w:r>
            <w:proofErr w:type="spellEnd"/>
            <w:r>
              <w:t xml:space="preserve"> 2 Mbps</w:t>
            </w:r>
          </w:p>
        </w:tc>
        <w:tc>
          <w:tcPr>
            <w:tcW w:w="99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c>
          <w:tcPr>
            <w:tcW w:w="93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c>
          <w:tcPr>
            <w:tcW w:w="132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c>
          <w:tcPr>
            <w:tcW w:w="129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r>
      <w:tr w:rsidR="00BC291D">
        <w:trPr>
          <w:trHeight w:val="300"/>
          <w:jc w:val="right"/>
        </w:trPr>
        <w:tc>
          <w:tcPr>
            <w:tcW w:w="96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ind w:left="283"/>
              <w:rPr>
                <w:rFonts w:ascii="Arial" w:eastAsia="Arial" w:hAnsi="Arial" w:cs="Arial"/>
                <w:sz w:val="20"/>
                <w:szCs w:val="20"/>
              </w:rPr>
            </w:pPr>
          </w:p>
        </w:tc>
        <w:tc>
          <w:tcPr>
            <w:tcW w:w="3540"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t>Pin de 28</w:t>
            </w:r>
          </w:p>
        </w:tc>
        <w:tc>
          <w:tcPr>
            <w:tcW w:w="99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c>
          <w:tcPr>
            <w:tcW w:w="93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c>
          <w:tcPr>
            <w:tcW w:w="132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c>
          <w:tcPr>
            <w:tcW w:w="129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r>
      <w:tr w:rsidR="00BC291D">
        <w:trPr>
          <w:trHeight w:val="300"/>
          <w:jc w:val="right"/>
        </w:trPr>
        <w:tc>
          <w:tcPr>
            <w:tcW w:w="96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ind w:left="283"/>
              <w:rPr>
                <w:rFonts w:ascii="Arial" w:eastAsia="Arial" w:hAnsi="Arial" w:cs="Arial"/>
                <w:sz w:val="20"/>
                <w:szCs w:val="20"/>
              </w:rPr>
            </w:pPr>
          </w:p>
        </w:tc>
        <w:tc>
          <w:tcPr>
            <w:tcW w:w="35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t>30 Mbps</w:t>
            </w:r>
          </w:p>
        </w:tc>
        <w:tc>
          <w:tcPr>
            <w:tcW w:w="99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c>
          <w:tcPr>
            <w:tcW w:w="93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c>
          <w:tcPr>
            <w:tcW w:w="132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c>
          <w:tcPr>
            <w:tcW w:w="1297"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40" w:lineRule="auto"/>
              <w:rPr>
                <w:rFonts w:ascii="Arial" w:eastAsia="Arial" w:hAnsi="Arial" w:cs="Arial"/>
                <w:sz w:val="20"/>
                <w:szCs w:val="20"/>
              </w:rPr>
            </w:pPr>
          </w:p>
        </w:tc>
      </w:tr>
      <w:tr w:rsidR="00BC291D">
        <w:trPr>
          <w:trHeight w:val="300"/>
          <w:jc w:val="right"/>
        </w:trPr>
        <w:tc>
          <w:tcPr>
            <w:tcW w:w="96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3.2</w:t>
            </w:r>
          </w:p>
        </w:tc>
        <w:tc>
          <w:tcPr>
            <w:tcW w:w="35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BC291D" w:rsidRDefault="007B1E61">
            <w:pPr>
              <w:widowControl w:val="0"/>
              <w:spacing w:after="0" w:line="276" w:lineRule="auto"/>
              <w:ind w:left="283"/>
              <w:rPr>
                <w:rFonts w:ascii="Arial" w:eastAsia="Arial" w:hAnsi="Arial" w:cs="Arial"/>
                <w:sz w:val="20"/>
                <w:szCs w:val="20"/>
              </w:rPr>
            </w:pPr>
            <w:r>
              <w:rPr>
                <w:b/>
              </w:rPr>
              <w:t xml:space="preserve">Plan de datos móviles </w:t>
            </w:r>
            <w:proofErr w:type="spellStart"/>
            <w:r>
              <w:rPr>
                <w:b/>
              </w:rPr>
              <w:t>Bitel</w:t>
            </w:r>
            <w:proofErr w:type="spellEnd"/>
            <w:r>
              <w:rPr>
                <w:b/>
              </w:rPr>
              <w:t xml:space="preserve"> </w:t>
            </w:r>
          </w:p>
        </w:tc>
        <w:tc>
          <w:tcPr>
            <w:tcW w:w="9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283"/>
              <w:rPr>
                <w:rFonts w:ascii="Arial" w:eastAsia="Arial" w:hAnsi="Arial" w:cs="Arial"/>
                <w:sz w:val="20"/>
                <w:szCs w:val="20"/>
              </w:rPr>
            </w:pPr>
            <w:r>
              <w:rPr>
                <w:rFonts w:ascii="Arial" w:eastAsia="Arial" w:hAnsi="Arial" w:cs="Arial"/>
                <w:sz w:val="20"/>
                <w:szCs w:val="20"/>
              </w:rPr>
              <w:t>-</w:t>
            </w:r>
          </w:p>
        </w:tc>
        <w:tc>
          <w:tcPr>
            <w:tcW w:w="9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BC291D">
            <w:pPr>
              <w:widowControl w:val="0"/>
              <w:spacing w:after="0" w:line="276" w:lineRule="auto"/>
              <w:ind w:left="283"/>
              <w:rPr>
                <w:rFonts w:ascii="Arial" w:eastAsia="Arial" w:hAnsi="Arial" w:cs="Arial"/>
                <w:sz w:val="20"/>
                <w:szCs w:val="20"/>
              </w:rPr>
            </w:pPr>
          </w:p>
        </w:tc>
        <w:tc>
          <w:tcPr>
            <w:tcW w:w="13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right="60"/>
              <w:rPr>
                <w:rFonts w:ascii="Arial" w:eastAsia="Arial" w:hAnsi="Arial" w:cs="Arial"/>
                <w:sz w:val="20"/>
                <w:szCs w:val="20"/>
              </w:rPr>
            </w:pPr>
            <w:r>
              <w:t>S/ 20.00</w:t>
            </w:r>
          </w:p>
        </w:tc>
        <w:tc>
          <w:tcPr>
            <w:tcW w:w="129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C291D" w:rsidRDefault="007B1E61">
            <w:pPr>
              <w:widowControl w:val="0"/>
              <w:spacing w:after="0" w:line="276" w:lineRule="auto"/>
              <w:ind w:left="141" w:right="60"/>
              <w:rPr>
                <w:rFonts w:ascii="Arial" w:eastAsia="Arial" w:hAnsi="Arial" w:cs="Arial"/>
                <w:sz w:val="20"/>
                <w:szCs w:val="20"/>
              </w:rPr>
            </w:pPr>
            <w:r>
              <w:t>S/ 20.00</w:t>
            </w:r>
          </w:p>
        </w:tc>
      </w:tr>
      <w:tr w:rsidR="00BC291D">
        <w:trPr>
          <w:trHeight w:val="300"/>
          <w:jc w:val="right"/>
        </w:trPr>
        <w:tc>
          <w:tcPr>
            <w:tcW w:w="7761" w:type="dxa"/>
            <w:gridSpan w:val="5"/>
            <w:tcBorders>
              <w:top w:val="single" w:sz="6" w:space="0" w:color="CCCCCC"/>
              <w:left w:val="single" w:sz="6" w:space="0" w:color="000000"/>
              <w:bottom w:val="single" w:sz="6" w:space="0" w:color="000000"/>
              <w:right w:val="single" w:sz="6" w:space="0" w:color="000000"/>
            </w:tcBorders>
            <w:shd w:val="clear" w:color="auto" w:fill="F4CCCC"/>
            <w:tcMar>
              <w:top w:w="40" w:type="dxa"/>
              <w:left w:w="40" w:type="dxa"/>
              <w:bottom w:w="40" w:type="dxa"/>
              <w:right w:w="40" w:type="dxa"/>
            </w:tcMar>
            <w:vAlign w:val="center"/>
          </w:tcPr>
          <w:p w:rsidR="00BC291D" w:rsidRDefault="007B1E61">
            <w:pPr>
              <w:widowControl w:val="0"/>
              <w:spacing w:after="0" w:line="276" w:lineRule="auto"/>
              <w:ind w:left="283"/>
              <w:jc w:val="right"/>
              <w:rPr>
                <w:rFonts w:ascii="Arial" w:eastAsia="Arial" w:hAnsi="Arial" w:cs="Arial"/>
                <w:sz w:val="20"/>
                <w:szCs w:val="20"/>
              </w:rPr>
            </w:pPr>
            <w:r>
              <w:rPr>
                <w:b/>
                <w:sz w:val="20"/>
                <w:szCs w:val="20"/>
              </w:rPr>
              <w:t>TOTAL:</w:t>
            </w:r>
          </w:p>
        </w:tc>
        <w:tc>
          <w:tcPr>
            <w:tcW w:w="1297"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BC291D" w:rsidRDefault="007B1E61">
            <w:pPr>
              <w:widowControl w:val="0"/>
              <w:spacing w:after="0" w:line="276" w:lineRule="auto"/>
              <w:jc w:val="right"/>
              <w:rPr>
                <w:rFonts w:ascii="Arial" w:eastAsia="Arial" w:hAnsi="Arial" w:cs="Arial"/>
                <w:sz w:val="20"/>
                <w:szCs w:val="20"/>
              </w:rPr>
            </w:pPr>
            <w:r>
              <w:rPr>
                <w:rFonts w:ascii="Arial" w:eastAsia="Arial" w:hAnsi="Arial" w:cs="Arial"/>
                <w:b/>
                <w:sz w:val="20"/>
                <w:szCs w:val="20"/>
              </w:rPr>
              <w:t>S/.6783,0</w:t>
            </w:r>
            <w:r>
              <w:rPr>
                <w:rFonts w:ascii="Arial" w:eastAsia="Arial" w:hAnsi="Arial" w:cs="Arial"/>
                <w:sz w:val="20"/>
                <w:szCs w:val="20"/>
              </w:rPr>
              <w:t>0</w:t>
            </w:r>
          </w:p>
        </w:tc>
      </w:tr>
    </w:tbl>
    <w:p w:rsidR="00BC291D" w:rsidRDefault="00BC291D">
      <w:pPr>
        <w:ind w:left="283"/>
        <w:jc w:val="both"/>
      </w:pPr>
    </w:p>
    <w:p w:rsidR="00BC291D" w:rsidRDefault="007B1E61">
      <w:pPr>
        <w:ind w:left="283"/>
        <w:jc w:val="both"/>
      </w:pPr>
      <w:r>
        <w:tab/>
      </w:r>
    </w:p>
    <w:p w:rsidR="00BC291D" w:rsidRDefault="007B1E61">
      <w:pPr>
        <w:pStyle w:val="Ttulo3"/>
        <w:spacing w:line="360" w:lineRule="auto"/>
        <w:jc w:val="both"/>
      </w:pPr>
      <w:bookmarkStart w:id="15" w:name="_gygjxw9b17le" w:colFirst="0" w:colLast="0"/>
      <w:bookmarkEnd w:id="15"/>
      <w:r>
        <w:t>3. Involucrar</w:t>
      </w:r>
    </w:p>
    <w:p w:rsidR="00BC291D" w:rsidRDefault="007B1E61">
      <w:pPr>
        <w:pStyle w:val="Ttulo4"/>
        <w:spacing w:line="360" w:lineRule="auto"/>
        <w:ind w:left="283"/>
        <w:jc w:val="both"/>
      </w:pPr>
      <w:r>
        <w:t>3.1. Ingeniería de requisitos--la funcionalidad e infraestructura del servicio</w:t>
      </w:r>
    </w:p>
    <w:p w:rsidR="00BC291D" w:rsidRDefault="007B1E61">
      <w:pPr>
        <w:spacing w:line="360" w:lineRule="auto"/>
        <w:ind w:left="283"/>
        <w:jc w:val="both"/>
      </w:pPr>
      <w:r>
        <w:t>Cada una de las fases de la ingeniería de requerimientos (Figura), es estándar, y no está relacionada con ninguna metodología ni tecnología en particular, de manera que se puede implementar para los diferentes niveles de madurez de la empresa, en los cuales el proceso sea al menos definido y repetible. Esto es necesario debido a la gran cantidad de herramientas, metodologías, estándares y demás tecnologías que pueden aplicarse para llevar a cabo las actividades del proceso de ingeniería de requerimientos en la empresa.</w:t>
      </w:r>
    </w:p>
    <w:p w:rsidR="00BC291D" w:rsidRDefault="007B1E61">
      <w:pPr>
        <w:ind w:left="283"/>
        <w:jc w:val="center"/>
      </w:pPr>
      <w:r>
        <w:rPr>
          <w:noProof/>
          <w:lang w:val="en-US" w:eastAsia="en-US"/>
        </w:rPr>
        <w:lastRenderedPageBreak/>
        <w:drawing>
          <wp:inline distT="114300" distB="114300" distL="114300" distR="114300">
            <wp:extent cx="5638800" cy="29527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638800" cy="2952750"/>
                    </a:xfrm>
                    <a:prstGeom prst="rect">
                      <a:avLst/>
                    </a:prstGeom>
                    <a:ln/>
                  </pic:spPr>
                </pic:pic>
              </a:graphicData>
            </a:graphic>
          </wp:inline>
        </w:drawing>
      </w:r>
    </w:p>
    <w:p w:rsidR="00BC291D" w:rsidRDefault="007B1E61">
      <w:pPr>
        <w:spacing w:line="360" w:lineRule="auto"/>
        <w:ind w:left="283"/>
        <w:jc w:val="center"/>
      </w:pPr>
      <w:proofErr w:type="spellStart"/>
      <w:r>
        <w:rPr>
          <w:b/>
        </w:rPr>
        <w:t>Figura</w:t>
      </w:r>
      <w:r>
        <w:t>:Niveles</w:t>
      </w:r>
      <w:proofErr w:type="spellEnd"/>
      <w:r>
        <w:t xml:space="preserve"> de descripción de requerimientos utilizados en las diferentes fases del proceso de ingeniería de requerimientos</w:t>
      </w:r>
    </w:p>
    <w:p w:rsidR="00BC291D" w:rsidRDefault="007B1E61">
      <w:pPr>
        <w:spacing w:line="360" w:lineRule="auto"/>
        <w:ind w:left="283"/>
        <w:jc w:val="both"/>
      </w:pPr>
      <w:r>
        <w:t>Teniendo en cuenta todas estas fases se identificó una serie de requisitos funcionales como también no funcionales:</w:t>
      </w:r>
    </w:p>
    <w:p w:rsidR="00BC291D" w:rsidRDefault="007B1E61">
      <w:pPr>
        <w:spacing w:line="360" w:lineRule="auto"/>
        <w:ind w:left="283"/>
        <w:jc w:val="both"/>
        <w:rPr>
          <w:u w:val="single"/>
        </w:rPr>
      </w:pPr>
      <w:r>
        <w:rPr>
          <w:u w:val="single"/>
        </w:rPr>
        <w:t>Requisitos funcionales:</w:t>
      </w:r>
    </w:p>
    <w:p w:rsidR="00BC291D" w:rsidRDefault="007B1E61">
      <w:pPr>
        <w:spacing w:line="360" w:lineRule="auto"/>
        <w:ind w:left="283"/>
        <w:jc w:val="both"/>
      </w:pPr>
      <w:r>
        <w:t xml:space="preserve">Las compactadora serán analizadas por el sistema y ser remitidas para su reparación </w:t>
      </w:r>
      <w:proofErr w:type="spellStart"/>
      <w:r>
        <w:t>si</w:t>
      </w:r>
      <w:proofErr w:type="spellEnd"/>
      <w:r>
        <w:t xml:space="preserve"> que encuentra </w:t>
      </w:r>
      <w:proofErr w:type="spellStart"/>
      <w:r>
        <w:t>algun</w:t>
      </w:r>
      <w:proofErr w:type="spellEnd"/>
      <w:r>
        <w:t xml:space="preserve"> posterior falló.</w:t>
      </w:r>
    </w:p>
    <w:p w:rsidR="00BC291D" w:rsidRDefault="007B1E61">
      <w:pPr>
        <w:numPr>
          <w:ilvl w:val="0"/>
          <w:numId w:val="11"/>
        </w:numPr>
        <w:spacing w:after="0" w:line="360" w:lineRule="auto"/>
        <w:jc w:val="both"/>
      </w:pPr>
      <w:r>
        <w:t>El sistema registrará cada compactadora, teniendo en cuenta todas sus características.</w:t>
      </w:r>
    </w:p>
    <w:p w:rsidR="00BC291D" w:rsidRDefault="007B1E61">
      <w:pPr>
        <w:numPr>
          <w:ilvl w:val="0"/>
          <w:numId w:val="11"/>
        </w:numPr>
        <w:spacing w:after="0" w:line="360" w:lineRule="auto"/>
        <w:jc w:val="both"/>
      </w:pPr>
      <w:r>
        <w:t>El sistema registrará cada trabajador, teniendo en cuenta que trabajador hará uso de la compactadora</w:t>
      </w:r>
    </w:p>
    <w:p w:rsidR="00BC291D" w:rsidRDefault="007B1E61">
      <w:pPr>
        <w:numPr>
          <w:ilvl w:val="0"/>
          <w:numId w:val="11"/>
        </w:numPr>
        <w:spacing w:after="0" w:line="360" w:lineRule="auto"/>
        <w:jc w:val="both"/>
      </w:pPr>
      <w:r>
        <w:t xml:space="preserve">El sistema deberá obtener los datos emitidos por cada </w:t>
      </w:r>
      <w:proofErr w:type="spellStart"/>
      <w:r>
        <w:t>cada</w:t>
      </w:r>
      <w:proofErr w:type="spellEnd"/>
      <w:r>
        <w:t xml:space="preserve"> compactadora</w:t>
      </w:r>
    </w:p>
    <w:p w:rsidR="00BC291D" w:rsidRDefault="007B1E61">
      <w:pPr>
        <w:numPr>
          <w:ilvl w:val="0"/>
          <w:numId w:val="11"/>
        </w:numPr>
        <w:spacing w:after="0" w:line="360" w:lineRule="auto"/>
        <w:jc w:val="both"/>
      </w:pPr>
      <w:r>
        <w:t>El sistema debe de analizar los datos emitidas por cada compactadora , y determinar si habrá un posterior  fallo, para poder ser reparado.</w:t>
      </w:r>
    </w:p>
    <w:p w:rsidR="00BC291D" w:rsidRDefault="007B1E61">
      <w:pPr>
        <w:numPr>
          <w:ilvl w:val="0"/>
          <w:numId w:val="11"/>
        </w:numPr>
        <w:spacing w:after="0" w:line="360" w:lineRule="auto"/>
        <w:jc w:val="both"/>
      </w:pPr>
      <w:r>
        <w:t>El sistema emitirá una orden de reparación en el caso, que encuentre un posterior fallo.</w:t>
      </w:r>
    </w:p>
    <w:p w:rsidR="00BC291D" w:rsidRDefault="007B1E61">
      <w:pPr>
        <w:numPr>
          <w:ilvl w:val="0"/>
          <w:numId w:val="11"/>
        </w:numPr>
        <w:spacing w:after="0" w:line="360" w:lineRule="auto"/>
        <w:jc w:val="both"/>
      </w:pPr>
      <w:r>
        <w:t xml:space="preserve">El sistema deberá dar información de la ubicación de la compactadora, si fuese el caso de que falle por algo exterior (por ejemplo: cuando existe un corte con algo punzante como puntillas, varillas o tornillos o todo tipo de objeto punzante,  en la barra de rodamiento) , y emitir una orden de reparación  </w:t>
      </w:r>
    </w:p>
    <w:p w:rsidR="00BC291D" w:rsidRDefault="007B1E61">
      <w:pPr>
        <w:numPr>
          <w:ilvl w:val="0"/>
          <w:numId w:val="11"/>
        </w:numPr>
        <w:spacing w:line="360" w:lineRule="auto"/>
        <w:jc w:val="both"/>
      </w:pPr>
      <w:r>
        <w:t>El sistema se encargará de emitir mensaje de texto a los celulares de cada trabajador (conductor y ayudantes) al ver que el sistema no pueda recibir los datos para su análisis.</w:t>
      </w:r>
    </w:p>
    <w:p w:rsidR="00BC291D" w:rsidRDefault="007B1E61">
      <w:pPr>
        <w:spacing w:line="360" w:lineRule="auto"/>
        <w:ind w:left="283"/>
        <w:jc w:val="both"/>
      </w:pPr>
      <w:r>
        <w:t>Requisitos No funcionales</w:t>
      </w:r>
    </w:p>
    <w:p w:rsidR="00BC291D" w:rsidRDefault="007B1E61">
      <w:pPr>
        <w:numPr>
          <w:ilvl w:val="0"/>
          <w:numId w:val="4"/>
        </w:numPr>
        <w:spacing w:after="0" w:line="360" w:lineRule="auto"/>
        <w:jc w:val="both"/>
      </w:pPr>
      <w:r>
        <w:lastRenderedPageBreak/>
        <w:t xml:space="preserve">El sistema debe visualizarse y funcionar correctamente en cualquier navegador, especialmente en Internet Explorer, </w:t>
      </w:r>
      <w:proofErr w:type="spellStart"/>
      <w:r>
        <w:t>Firebird</w:t>
      </w:r>
      <w:proofErr w:type="spellEnd"/>
      <w:r>
        <w:t>, Mozilla y Chrome.</w:t>
      </w:r>
    </w:p>
    <w:p w:rsidR="00BC291D" w:rsidRDefault="007B1E61">
      <w:pPr>
        <w:numPr>
          <w:ilvl w:val="0"/>
          <w:numId w:val="4"/>
        </w:numPr>
        <w:spacing w:after="0" w:line="360" w:lineRule="auto"/>
        <w:jc w:val="both"/>
      </w:pPr>
      <w:r>
        <w:t xml:space="preserve">El sistema debe abrirse en diferente dispositivos tanto como en PC, </w:t>
      </w:r>
      <w:proofErr w:type="spellStart"/>
      <w:r>
        <w:t>tables</w:t>
      </w:r>
      <w:proofErr w:type="spellEnd"/>
      <w:r>
        <w:t xml:space="preserve"> y celulares.</w:t>
      </w:r>
    </w:p>
    <w:p w:rsidR="00BC291D" w:rsidRDefault="007B1E61">
      <w:pPr>
        <w:numPr>
          <w:ilvl w:val="0"/>
          <w:numId w:val="4"/>
        </w:numPr>
        <w:spacing w:after="0" w:line="360" w:lineRule="auto"/>
        <w:jc w:val="both"/>
      </w:pPr>
      <w:r>
        <w:t>El sistema no debe tardar más de 3 segundos en mostrar los resultados de una búsqueda. Si se supera este plazo, el sistema detiene la búsqueda y muestra los resultados encontrados.</w:t>
      </w:r>
    </w:p>
    <w:p w:rsidR="00BC291D" w:rsidRDefault="007B1E61">
      <w:pPr>
        <w:numPr>
          <w:ilvl w:val="0"/>
          <w:numId w:val="4"/>
        </w:numPr>
        <w:spacing w:line="360" w:lineRule="auto"/>
        <w:jc w:val="both"/>
      </w:pPr>
      <w:r>
        <w:t xml:space="preserve">El sistema no debe de tardar en emitir algún reporte del análisis más de 1 min, </w:t>
      </w:r>
    </w:p>
    <w:p w:rsidR="00BC291D" w:rsidRDefault="007B1E61">
      <w:pPr>
        <w:pStyle w:val="Ttulo4"/>
        <w:spacing w:line="360" w:lineRule="auto"/>
        <w:ind w:left="283"/>
        <w:jc w:val="both"/>
      </w:pPr>
      <w:bookmarkStart w:id="16" w:name="_v7wcv1amnlip" w:colFirst="0" w:colLast="0"/>
      <w:bookmarkEnd w:id="16"/>
      <w:r>
        <w:t>3.2. Plan de trabajo y cronograma de reuniones con el cliente</w:t>
      </w:r>
    </w:p>
    <w:p w:rsidR="00BC291D" w:rsidRDefault="00BC291D">
      <w:pPr>
        <w:spacing w:line="360" w:lineRule="auto"/>
        <w:ind w:left="283"/>
      </w:pPr>
    </w:p>
    <w:tbl>
      <w:tblPr>
        <w:tblStyle w:val="a3"/>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05"/>
        <w:gridCol w:w="1650"/>
        <w:gridCol w:w="6210"/>
      </w:tblGrid>
      <w:tr w:rsidR="00BC291D">
        <w:trPr>
          <w:trHeight w:val="420"/>
        </w:trPr>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center"/>
              <w:rPr>
                <w:b/>
                <w:sz w:val="18"/>
                <w:szCs w:val="18"/>
              </w:rPr>
            </w:pPr>
            <w:r>
              <w:rPr>
                <w:b/>
                <w:sz w:val="18"/>
                <w:szCs w:val="18"/>
              </w:rPr>
              <w:t>SEMANA</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center"/>
              <w:rPr>
                <w:b/>
                <w:sz w:val="18"/>
                <w:szCs w:val="18"/>
              </w:rPr>
            </w:pPr>
            <w:r>
              <w:rPr>
                <w:b/>
                <w:sz w:val="18"/>
                <w:szCs w:val="18"/>
              </w:rPr>
              <w:t>ASUNTO</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center"/>
              <w:rPr>
                <w:b/>
                <w:sz w:val="18"/>
                <w:szCs w:val="18"/>
              </w:rPr>
            </w:pPr>
            <w:r>
              <w:rPr>
                <w:b/>
                <w:sz w:val="18"/>
                <w:szCs w:val="18"/>
              </w:rPr>
              <w:t>DESCRIPCIÓN</w:t>
            </w:r>
          </w:p>
        </w:tc>
      </w:tr>
      <w:tr w:rsidR="00BC291D">
        <w:trPr>
          <w:trHeight w:val="640"/>
        </w:trPr>
        <w:tc>
          <w:tcPr>
            <w:tcW w:w="10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center"/>
              <w:rPr>
                <w:b/>
                <w:sz w:val="18"/>
                <w:szCs w:val="18"/>
              </w:rPr>
            </w:pPr>
            <w:r>
              <w:rPr>
                <w:b/>
                <w:sz w:val="18"/>
                <w:szCs w:val="18"/>
              </w:rPr>
              <w:t>1°</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rPr>
                <w:b/>
                <w:sz w:val="18"/>
                <w:szCs w:val="18"/>
              </w:rPr>
            </w:pPr>
            <w:r>
              <w:rPr>
                <w:b/>
                <w:sz w:val="18"/>
                <w:szCs w:val="18"/>
              </w:rPr>
              <w:t>Reunión corporativa</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rPr>
                <w:b/>
                <w:sz w:val="18"/>
                <w:szCs w:val="18"/>
              </w:rPr>
            </w:pPr>
            <w:r>
              <w:rPr>
                <w:b/>
                <w:sz w:val="18"/>
                <w:szCs w:val="18"/>
              </w:rPr>
              <w:t>En esta primera semana se hará una revisión del contrato y se detallará al personal involucrado por parte del cliente, para su aprobación.</w:t>
            </w:r>
          </w:p>
        </w:tc>
      </w:tr>
      <w:tr w:rsidR="00BC291D">
        <w:trPr>
          <w:trHeight w:val="640"/>
        </w:trPr>
        <w:tc>
          <w:tcPr>
            <w:tcW w:w="10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center"/>
              <w:rPr>
                <w:b/>
                <w:sz w:val="18"/>
                <w:szCs w:val="18"/>
              </w:rPr>
            </w:pPr>
            <w:r>
              <w:rPr>
                <w:b/>
                <w:sz w:val="18"/>
                <w:szCs w:val="18"/>
              </w:rPr>
              <w:t>2°</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rPr>
                <w:b/>
                <w:sz w:val="18"/>
                <w:szCs w:val="18"/>
              </w:rPr>
            </w:pPr>
            <w:r>
              <w:rPr>
                <w:b/>
                <w:sz w:val="18"/>
                <w:szCs w:val="18"/>
              </w:rPr>
              <w:t>Elaboración del Plan de Ejecución</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rPr>
                <w:b/>
                <w:sz w:val="18"/>
                <w:szCs w:val="18"/>
              </w:rPr>
            </w:pPr>
            <w:r>
              <w:rPr>
                <w:b/>
                <w:sz w:val="18"/>
                <w:szCs w:val="18"/>
              </w:rPr>
              <w:t>Se elabora el plan operativo del servicio</w:t>
            </w:r>
          </w:p>
        </w:tc>
      </w:tr>
      <w:tr w:rsidR="00BC291D">
        <w:trPr>
          <w:trHeight w:val="640"/>
        </w:trPr>
        <w:tc>
          <w:tcPr>
            <w:tcW w:w="10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center"/>
              <w:rPr>
                <w:b/>
                <w:sz w:val="18"/>
                <w:szCs w:val="18"/>
              </w:rPr>
            </w:pPr>
            <w:r>
              <w:rPr>
                <w:b/>
                <w:sz w:val="18"/>
                <w:szCs w:val="18"/>
              </w:rPr>
              <w:t>3°</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rPr>
                <w:b/>
                <w:sz w:val="18"/>
                <w:szCs w:val="18"/>
              </w:rPr>
            </w:pPr>
            <w:r>
              <w:rPr>
                <w:b/>
                <w:sz w:val="18"/>
                <w:szCs w:val="18"/>
              </w:rPr>
              <w:t>Diseño de la interfaz</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rPr>
                <w:b/>
                <w:sz w:val="18"/>
                <w:szCs w:val="18"/>
              </w:rPr>
            </w:pPr>
            <w:r>
              <w:rPr>
                <w:b/>
                <w:sz w:val="18"/>
                <w:szCs w:val="18"/>
              </w:rPr>
              <w:t>Levantamiento de información sobre especificaciones técnicas</w:t>
            </w:r>
          </w:p>
        </w:tc>
      </w:tr>
      <w:tr w:rsidR="00BC291D">
        <w:trPr>
          <w:trHeight w:val="640"/>
        </w:trPr>
        <w:tc>
          <w:tcPr>
            <w:tcW w:w="10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center"/>
              <w:rPr>
                <w:b/>
                <w:sz w:val="18"/>
                <w:szCs w:val="18"/>
              </w:rPr>
            </w:pPr>
            <w:r>
              <w:rPr>
                <w:b/>
                <w:sz w:val="18"/>
                <w:szCs w:val="18"/>
              </w:rPr>
              <w:t>4°</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rPr>
                <w:b/>
                <w:sz w:val="18"/>
                <w:szCs w:val="18"/>
              </w:rPr>
            </w:pPr>
            <w:r>
              <w:rPr>
                <w:b/>
                <w:sz w:val="18"/>
                <w:szCs w:val="18"/>
              </w:rPr>
              <w:t>Instalación del servicio</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rPr>
                <w:b/>
                <w:sz w:val="18"/>
                <w:szCs w:val="18"/>
              </w:rPr>
            </w:pPr>
            <w:r>
              <w:rPr>
                <w:b/>
                <w:sz w:val="18"/>
                <w:szCs w:val="18"/>
              </w:rPr>
              <w:t>Se instalará el servicio para las compactadoras disponibles</w:t>
            </w:r>
          </w:p>
        </w:tc>
      </w:tr>
      <w:tr w:rsidR="00BC291D">
        <w:trPr>
          <w:trHeight w:val="640"/>
        </w:trPr>
        <w:tc>
          <w:tcPr>
            <w:tcW w:w="10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center"/>
              <w:rPr>
                <w:b/>
                <w:sz w:val="18"/>
                <w:szCs w:val="18"/>
              </w:rPr>
            </w:pPr>
            <w:r>
              <w:rPr>
                <w:b/>
                <w:sz w:val="18"/>
                <w:szCs w:val="18"/>
              </w:rPr>
              <w:t>5°</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rPr>
                <w:b/>
                <w:sz w:val="18"/>
                <w:szCs w:val="18"/>
              </w:rPr>
            </w:pPr>
            <w:r>
              <w:rPr>
                <w:b/>
                <w:sz w:val="18"/>
                <w:szCs w:val="18"/>
              </w:rPr>
              <w:t>Arranque del sistema</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rPr>
                <w:b/>
                <w:sz w:val="18"/>
                <w:szCs w:val="18"/>
              </w:rPr>
            </w:pPr>
            <w:r>
              <w:rPr>
                <w:b/>
                <w:sz w:val="18"/>
                <w:szCs w:val="18"/>
              </w:rPr>
              <w:t>Se pone en marcha el servicio</w:t>
            </w:r>
          </w:p>
        </w:tc>
      </w:tr>
    </w:tbl>
    <w:p w:rsidR="00BC291D" w:rsidRDefault="00BC291D">
      <w:pPr>
        <w:spacing w:line="360" w:lineRule="auto"/>
        <w:ind w:left="283"/>
      </w:pPr>
    </w:p>
    <w:p w:rsidR="00BC291D" w:rsidRDefault="007B1E61">
      <w:pPr>
        <w:pStyle w:val="Ttulo3"/>
        <w:jc w:val="both"/>
      </w:pPr>
      <w:bookmarkStart w:id="17" w:name="_a46e69cjc0b9" w:colFirst="0" w:colLast="0"/>
      <w:bookmarkEnd w:id="17"/>
      <w:r>
        <w:t>4. Diseño /Transición</w:t>
      </w:r>
    </w:p>
    <w:p w:rsidR="00BC291D" w:rsidRDefault="007B1E61">
      <w:pPr>
        <w:pStyle w:val="Ttulo4"/>
        <w:spacing w:line="360" w:lineRule="auto"/>
        <w:ind w:left="283"/>
        <w:jc w:val="both"/>
      </w:pPr>
      <w:bookmarkStart w:id="18" w:name="_szu4633hzxs2" w:colFirst="0" w:colLast="0"/>
      <w:bookmarkEnd w:id="18"/>
      <w:r>
        <w:t xml:space="preserve">4.1. Nombre del servicio: </w:t>
      </w:r>
    </w:p>
    <w:p w:rsidR="00BC291D" w:rsidRDefault="007B1E61">
      <w:pPr>
        <w:spacing w:line="360" w:lineRule="auto"/>
        <w:ind w:left="720"/>
        <w:jc w:val="both"/>
      </w:pPr>
      <w:r>
        <w:t xml:space="preserve">Mantenimiento Prescriptivo </w:t>
      </w:r>
      <w:proofErr w:type="spellStart"/>
      <w:r>
        <w:t>IoT</w:t>
      </w:r>
      <w:proofErr w:type="spellEnd"/>
      <w:r>
        <w:t xml:space="preserve"> a las compactadoras del SEGAT </w:t>
      </w:r>
      <w:r>
        <w:tab/>
      </w:r>
    </w:p>
    <w:p w:rsidR="00BC291D" w:rsidRDefault="007B1E61">
      <w:pPr>
        <w:pBdr>
          <w:top w:val="nil"/>
          <w:left w:val="nil"/>
          <w:bottom w:val="nil"/>
          <w:right w:val="nil"/>
          <w:between w:val="nil"/>
        </w:pBdr>
        <w:spacing w:line="360" w:lineRule="auto"/>
        <w:ind w:left="720"/>
        <w:jc w:val="both"/>
      </w:pPr>
      <w:r>
        <w:t>Medible</w:t>
      </w:r>
    </w:p>
    <w:p w:rsidR="00BC291D" w:rsidRDefault="007B1E61">
      <w:pPr>
        <w:pBdr>
          <w:top w:val="nil"/>
          <w:left w:val="nil"/>
          <w:bottom w:val="nil"/>
          <w:right w:val="nil"/>
          <w:between w:val="nil"/>
        </w:pBdr>
        <w:spacing w:line="360" w:lineRule="auto"/>
        <w:ind w:left="720"/>
        <w:jc w:val="both"/>
      </w:pPr>
      <w:r>
        <w:t>El servicio es medible, debido a que los gerentes pueden contar con la cantidad de reportes de diagnóstico en cualquier momento y de esta manera tomar decisiones sobre ello.</w:t>
      </w:r>
    </w:p>
    <w:p w:rsidR="00BC291D" w:rsidRDefault="007B1E61">
      <w:pPr>
        <w:pBdr>
          <w:top w:val="nil"/>
          <w:left w:val="nil"/>
          <w:bottom w:val="nil"/>
          <w:right w:val="nil"/>
          <w:between w:val="nil"/>
        </w:pBdr>
        <w:spacing w:line="360" w:lineRule="auto"/>
        <w:ind w:left="720"/>
        <w:jc w:val="both"/>
      </w:pPr>
      <w:r>
        <w:t>Entregable</w:t>
      </w:r>
    </w:p>
    <w:p w:rsidR="00BC291D" w:rsidRDefault="007B1E61">
      <w:pPr>
        <w:pBdr>
          <w:top w:val="nil"/>
          <w:left w:val="nil"/>
          <w:bottom w:val="nil"/>
          <w:right w:val="nil"/>
          <w:between w:val="nil"/>
        </w:pBdr>
        <w:spacing w:line="360" w:lineRule="auto"/>
        <w:ind w:left="720"/>
        <w:jc w:val="both"/>
      </w:pPr>
      <w:r>
        <w:t>Para el caso en estudio, los entregables serían las ordenes de servicio y los reportes de diagnóstico.</w:t>
      </w:r>
    </w:p>
    <w:p w:rsidR="00BC291D" w:rsidRDefault="007B1E61">
      <w:pPr>
        <w:pBdr>
          <w:top w:val="nil"/>
          <w:left w:val="nil"/>
          <w:bottom w:val="nil"/>
          <w:right w:val="nil"/>
          <w:between w:val="nil"/>
        </w:pBdr>
        <w:spacing w:line="360" w:lineRule="auto"/>
        <w:ind w:left="720"/>
        <w:jc w:val="both"/>
      </w:pPr>
      <w:r>
        <w:lastRenderedPageBreak/>
        <w:t>Resultado específico</w:t>
      </w:r>
    </w:p>
    <w:p w:rsidR="00BC291D" w:rsidRDefault="007B1E61">
      <w:pPr>
        <w:pBdr>
          <w:top w:val="nil"/>
          <w:left w:val="nil"/>
          <w:bottom w:val="nil"/>
          <w:right w:val="nil"/>
          <w:between w:val="nil"/>
        </w:pBdr>
        <w:spacing w:line="360" w:lineRule="auto"/>
        <w:ind w:left="720"/>
        <w:jc w:val="both"/>
      </w:pPr>
      <w:r>
        <w:t>Cantidad de reportes de diagnóstico por día</w:t>
      </w:r>
    </w:p>
    <w:p w:rsidR="00BC291D" w:rsidRDefault="007B1E61">
      <w:pPr>
        <w:pBdr>
          <w:top w:val="nil"/>
          <w:left w:val="nil"/>
          <w:bottom w:val="nil"/>
          <w:right w:val="nil"/>
          <w:between w:val="nil"/>
        </w:pBdr>
        <w:spacing w:line="360" w:lineRule="auto"/>
        <w:ind w:left="720"/>
        <w:jc w:val="both"/>
      </w:pPr>
      <w:r>
        <w:t>Evento específico</w:t>
      </w:r>
    </w:p>
    <w:p w:rsidR="00BC291D" w:rsidRDefault="007B1E61">
      <w:pPr>
        <w:pBdr>
          <w:top w:val="nil"/>
          <w:left w:val="nil"/>
          <w:bottom w:val="nil"/>
          <w:right w:val="nil"/>
          <w:between w:val="nil"/>
        </w:pBdr>
        <w:spacing w:line="360" w:lineRule="auto"/>
        <w:ind w:left="720"/>
        <w:jc w:val="both"/>
      </w:pPr>
      <w:r>
        <w:t>El sistema tendrá como evento, el momento el que detecta una posible falla futura en la compactadora</w:t>
      </w:r>
    </w:p>
    <w:p w:rsidR="00BC291D" w:rsidRDefault="00BC291D">
      <w:pPr>
        <w:pBdr>
          <w:top w:val="nil"/>
          <w:left w:val="nil"/>
          <w:bottom w:val="nil"/>
          <w:right w:val="nil"/>
          <w:between w:val="nil"/>
        </w:pBdr>
        <w:spacing w:line="360" w:lineRule="auto"/>
        <w:ind w:left="720"/>
        <w:jc w:val="both"/>
      </w:pPr>
    </w:p>
    <w:p w:rsidR="00BC291D" w:rsidRDefault="007B1E61">
      <w:pPr>
        <w:pStyle w:val="Ttulo4"/>
        <w:ind w:left="283" w:hanging="15"/>
        <w:jc w:val="both"/>
      </w:pPr>
      <w:bookmarkStart w:id="19" w:name="_jvb42wy0eq8x" w:colFirst="0" w:colLast="0"/>
      <w:bookmarkEnd w:id="19"/>
      <w:r>
        <w:t>4.2. Gestión del Nivel del Servicio</w:t>
      </w:r>
    </w:p>
    <w:p w:rsidR="00BC291D" w:rsidRDefault="007B1E61">
      <w:pPr>
        <w:pStyle w:val="Ttulo5"/>
        <w:numPr>
          <w:ilvl w:val="0"/>
          <w:numId w:val="1"/>
        </w:numPr>
        <w:jc w:val="both"/>
      </w:pPr>
      <w:bookmarkStart w:id="20" w:name="_4gfs0cwrvioa" w:colFirst="0" w:colLast="0"/>
      <w:bookmarkEnd w:id="20"/>
      <w:r>
        <w:t>SLA</w:t>
      </w:r>
    </w:p>
    <w:p w:rsidR="00BC291D" w:rsidRDefault="00BC291D">
      <w:pPr>
        <w:ind w:firstLine="720"/>
        <w:jc w:val="both"/>
        <w:rPr>
          <w:b/>
        </w:rPr>
      </w:pPr>
    </w:p>
    <w:tbl>
      <w:tblPr>
        <w:tblStyle w:val="a4"/>
        <w:tblW w:w="10710" w:type="dxa"/>
        <w:tblInd w:w="-590" w:type="dxa"/>
        <w:tblBorders>
          <w:top w:val="nil"/>
          <w:left w:val="nil"/>
          <w:bottom w:val="nil"/>
          <w:right w:val="nil"/>
          <w:insideH w:val="nil"/>
          <w:insideV w:val="nil"/>
        </w:tblBorders>
        <w:tblLayout w:type="fixed"/>
        <w:tblLook w:val="0600" w:firstRow="0" w:lastRow="0" w:firstColumn="0" w:lastColumn="0" w:noHBand="1" w:noVBand="1"/>
      </w:tblPr>
      <w:tblGrid>
        <w:gridCol w:w="2880"/>
        <w:gridCol w:w="7830"/>
      </w:tblGrid>
      <w:tr w:rsidR="00BC291D">
        <w:trPr>
          <w:trHeight w:val="660"/>
        </w:trPr>
        <w:tc>
          <w:tcPr>
            <w:tcW w:w="107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line="276" w:lineRule="auto"/>
              <w:ind w:left="-880"/>
              <w:jc w:val="center"/>
              <w:rPr>
                <w:b/>
              </w:rPr>
            </w:pPr>
            <w:r>
              <w:rPr>
                <w:b/>
              </w:rPr>
              <w:t>INTRODUCCIÓN</w:t>
            </w:r>
          </w:p>
        </w:tc>
      </w:tr>
      <w:tr w:rsidR="00BC291D">
        <w:trPr>
          <w:trHeight w:val="940"/>
        </w:trPr>
        <w:tc>
          <w:tcPr>
            <w:tcW w:w="28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ind w:left="141"/>
              <w:jc w:val="center"/>
              <w:rPr>
                <w:b/>
              </w:rPr>
            </w:pPr>
            <w:r>
              <w:rPr>
                <w:b/>
              </w:rPr>
              <w:t>TÍTULO DEL SERVICIO:</w:t>
            </w:r>
          </w:p>
        </w:tc>
        <w:tc>
          <w:tcPr>
            <w:tcW w:w="7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jc w:val="center"/>
            </w:pPr>
            <w:r>
              <w:t>SERVICIO DE MANTENIMIENTO PRESCRIPTIVO IOT A LAS COMPACTADORAS DEL SEGAT.</w:t>
            </w:r>
          </w:p>
        </w:tc>
      </w:tr>
      <w:tr w:rsidR="00BC291D">
        <w:trPr>
          <w:trHeight w:val="660"/>
        </w:trPr>
        <w:tc>
          <w:tcPr>
            <w:tcW w:w="28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ind w:left="-880"/>
              <w:jc w:val="center"/>
              <w:rPr>
                <w:b/>
              </w:rPr>
            </w:pPr>
            <w:r>
              <w:rPr>
                <w:b/>
              </w:rPr>
              <w:t>FECHA INICIO:</w:t>
            </w:r>
          </w:p>
        </w:tc>
        <w:tc>
          <w:tcPr>
            <w:tcW w:w="7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ind w:left="-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07/10/2019</w:t>
            </w:r>
          </w:p>
        </w:tc>
      </w:tr>
      <w:tr w:rsidR="00BC291D">
        <w:trPr>
          <w:trHeight w:val="720"/>
        </w:trPr>
        <w:tc>
          <w:tcPr>
            <w:tcW w:w="28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ind w:left="141"/>
              <w:jc w:val="center"/>
              <w:rPr>
                <w:b/>
              </w:rPr>
            </w:pPr>
            <w:r>
              <w:rPr>
                <w:b/>
              </w:rPr>
              <w:t>FECHA DE FINALIZACIÓN:</w:t>
            </w:r>
          </w:p>
        </w:tc>
        <w:tc>
          <w:tcPr>
            <w:tcW w:w="7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ind w:left="-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07/10/2020</w:t>
            </w:r>
          </w:p>
        </w:tc>
      </w:tr>
      <w:tr w:rsidR="00BC291D">
        <w:trPr>
          <w:trHeight w:val="580"/>
        </w:trPr>
        <w:tc>
          <w:tcPr>
            <w:tcW w:w="28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ind w:left="141"/>
              <w:jc w:val="center"/>
              <w:rPr>
                <w:b/>
              </w:rPr>
            </w:pPr>
            <w:r>
              <w:rPr>
                <w:b/>
              </w:rPr>
              <w:t>FECHA DE REVISIÓN:</w:t>
            </w:r>
          </w:p>
        </w:tc>
        <w:tc>
          <w:tcPr>
            <w:tcW w:w="7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ind w:left="-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07/04/2020</w:t>
            </w:r>
          </w:p>
        </w:tc>
      </w:tr>
      <w:tr w:rsidR="00BC291D">
        <w:trPr>
          <w:trHeight w:val="680"/>
        </w:trPr>
        <w:tc>
          <w:tcPr>
            <w:tcW w:w="28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ind w:left="-880" w:firstLine="1021"/>
              <w:jc w:val="center"/>
              <w:rPr>
                <w:b/>
              </w:rPr>
            </w:pPr>
            <w:r>
              <w:rPr>
                <w:b/>
              </w:rPr>
              <w:t>ÁMBITO DEL ACUERDO:</w:t>
            </w:r>
          </w:p>
        </w:tc>
        <w:tc>
          <w:tcPr>
            <w:tcW w:w="7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jc w:val="both"/>
            </w:pPr>
            <w:r>
              <w:t>Unidad de Negocio de limpieza pública</w:t>
            </w:r>
          </w:p>
        </w:tc>
      </w:tr>
      <w:tr w:rsidR="00BC291D">
        <w:trPr>
          <w:trHeight w:val="6180"/>
        </w:trPr>
        <w:tc>
          <w:tcPr>
            <w:tcW w:w="28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ind w:left="-880"/>
              <w:jc w:val="both"/>
              <w:rPr>
                <w:b/>
              </w:rPr>
            </w:pPr>
            <w:r>
              <w:rPr>
                <w:b/>
              </w:rPr>
              <w:lastRenderedPageBreak/>
              <w:t xml:space="preserve"> </w:t>
            </w:r>
          </w:p>
          <w:p w:rsidR="00BC291D" w:rsidRDefault="007B1E61">
            <w:pPr>
              <w:spacing w:before="240" w:line="276" w:lineRule="auto"/>
              <w:ind w:left="-880"/>
              <w:jc w:val="both"/>
              <w:rPr>
                <w:b/>
              </w:rPr>
            </w:pPr>
            <w:r>
              <w:rPr>
                <w:b/>
              </w:rPr>
              <w:t xml:space="preserve"> </w:t>
            </w:r>
          </w:p>
          <w:p w:rsidR="00BC291D" w:rsidRDefault="007B1E61">
            <w:pPr>
              <w:spacing w:before="240" w:line="276" w:lineRule="auto"/>
              <w:ind w:left="-880"/>
              <w:jc w:val="both"/>
              <w:rPr>
                <w:b/>
              </w:rPr>
            </w:pPr>
            <w:r>
              <w:rPr>
                <w:b/>
              </w:rPr>
              <w:t xml:space="preserve"> </w:t>
            </w:r>
          </w:p>
          <w:p w:rsidR="00BC291D" w:rsidRDefault="007B1E61">
            <w:pPr>
              <w:spacing w:before="240" w:line="276" w:lineRule="auto"/>
              <w:ind w:left="141"/>
              <w:jc w:val="center"/>
              <w:rPr>
                <w:b/>
              </w:rPr>
            </w:pPr>
            <w:r>
              <w:rPr>
                <w:b/>
              </w:rPr>
              <w:t>RESPONSABILIDADES DE AMBAS PARTES:</w:t>
            </w:r>
          </w:p>
        </w:tc>
        <w:tc>
          <w:tcPr>
            <w:tcW w:w="7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ind w:firstLine="720"/>
              <w:jc w:val="both"/>
            </w:pPr>
          </w:p>
          <w:tbl>
            <w:tblPr>
              <w:tblStyle w:val="a5"/>
              <w:tblW w:w="69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645"/>
              <w:gridCol w:w="3285"/>
            </w:tblGrid>
            <w:tr w:rsidR="00BC291D">
              <w:trPr>
                <w:trHeight w:val="500"/>
              </w:trPr>
              <w:tc>
                <w:tcPr>
                  <w:tcW w:w="36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0"/>
                    <w:ind w:left="141" w:right="-346"/>
                    <w:jc w:val="both"/>
                    <w:rPr>
                      <w:b/>
                    </w:rPr>
                  </w:pPr>
                  <w:r>
                    <w:rPr>
                      <w:b/>
                    </w:rPr>
                    <w:t>Proveedor</w:t>
                  </w:r>
                </w:p>
              </w:tc>
              <w:tc>
                <w:tcPr>
                  <w:tcW w:w="328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0"/>
                    <w:ind w:left="-880" w:firstLine="1163"/>
                    <w:jc w:val="both"/>
                    <w:rPr>
                      <w:b/>
                    </w:rPr>
                  </w:pPr>
                  <w:r>
                    <w:rPr>
                      <w:b/>
                    </w:rPr>
                    <w:t>Cliente</w:t>
                  </w:r>
                </w:p>
              </w:tc>
            </w:tr>
            <w:tr w:rsidR="00BC291D">
              <w:trPr>
                <w:trHeight w:val="4400"/>
              </w:trPr>
              <w:tc>
                <w:tcPr>
                  <w:tcW w:w="36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numPr>
                      <w:ilvl w:val="0"/>
                      <w:numId w:val="12"/>
                    </w:numPr>
                    <w:spacing w:after="0" w:line="276" w:lineRule="auto"/>
                    <w:ind w:left="141" w:hanging="141"/>
                    <w:jc w:val="both"/>
                    <w:rPr>
                      <w:rFonts w:ascii="Arial" w:eastAsia="Arial" w:hAnsi="Arial" w:cs="Arial"/>
                    </w:rPr>
                  </w:pPr>
                  <w:r>
                    <w:t xml:space="preserve">Configurar e instalar el sistema en las </w:t>
                  </w:r>
                  <w:proofErr w:type="spellStart"/>
                  <w:r>
                    <w:t>tablets</w:t>
                  </w:r>
                  <w:proofErr w:type="spellEnd"/>
                  <w:r>
                    <w:t>.</w:t>
                  </w:r>
                </w:p>
                <w:p w:rsidR="00BC291D" w:rsidRDefault="007B1E61">
                  <w:pPr>
                    <w:numPr>
                      <w:ilvl w:val="0"/>
                      <w:numId w:val="12"/>
                    </w:numPr>
                    <w:spacing w:after="0" w:line="276" w:lineRule="auto"/>
                    <w:ind w:left="141" w:hanging="141"/>
                    <w:jc w:val="both"/>
                    <w:rPr>
                      <w:rFonts w:ascii="Arial" w:eastAsia="Arial" w:hAnsi="Arial" w:cs="Arial"/>
                    </w:rPr>
                  </w:pPr>
                  <w:r>
                    <w:t>Instalar el sistema en el servidor principal.</w:t>
                  </w:r>
                </w:p>
                <w:p w:rsidR="00BC291D" w:rsidRDefault="007B1E61">
                  <w:pPr>
                    <w:numPr>
                      <w:ilvl w:val="0"/>
                      <w:numId w:val="12"/>
                    </w:numPr>
                    <w:spacing w:after="0" w:line="276" w:lineRule="auto"/>
                    <w:ind w:left="141" w:hanging="141"/>
                    <w:jc w:val="both"/>
                    <w:rPr>
                      <w:rFonts w:ascii="Arial" w:eastAsia="Arial" w:hAnsi="Arial" w:cs="Arial"/>
                    </w:rPr>
                  </w:pPr>
                  <w:r>
                    <w:t>Instalar sensores complementarios a las compactadoras.</w:t>
                  </w:r>
                </w:p>
                <w:p w:rsidR="00BC291D" w:rsidRDefault="007B1E61">
                  <w:pPr>
                    <w:numPr>
                      <w:ilvl w:val="0"/>
                      <w:numId w:val="12"/>
                    </w:numPr>
                    <w:spacing w:after="0" w:line="276" w:lineRule="auto"/>
                    <w:ind w:left="141" w:hanging="141"/>
                    <w:jc w:val="both"/>
                    <w:rPr>
                      <w:rFonts w:ascii="Arial" w:eastAsia="Arial" w:hAnsi="Arial" w:cs="Arial"/>
                    </w:rPr>
                  </w:pPr>
                  <w:r>
                    <w:t>Realizar las conexiones entre la Tablet y la compactadora.</w:t>
                  </w:r>
                </w:p>
                <w:p w:rsidR="00BC291D" w:rsidRDefault="007B1E61">
                  <w:pPr>
                    <w:numPr>
                      <w:ilvl w:val="0"/>
                      <w:numId w:val="12"/>
                    </w:numPr>
                    <w:spacing w:after="0" w:line="276" w:lineRule="auto"/>
                    <w:ind w:left="141" w:hanging="141"/>
                    <w:jc w:val="both"/>
                    <w:rPr>
                      <w:rFonts w:ascii="Arial" w:eastAsia="Arial" w:hAnsi="Arial" w:cs="Arial"/>
                    </w:rPr>
                  </w:pPr>
                  <w:r>
                    <w:t>Realizar pruebas al sistema</w:t>
                  </w:r>
                </w:p>
                <w:p w:rsidR="00BC291D" w:rsidRDefault="007B1E61">
                  <w:pPr>
                    <w:numPr>
                      <w:ilvl w:val="0"/>
                      <w:numId w:val="12"/>
                    </w:numPr>
                    <w:spacing w:after="0" w:line="276" w:lineRule="auto"/>
                    <w:ind w:left="141" w:hanging="141"/>
                    <w:jc w:val="both"/>
                    <w:rPr>
                      <w:rFonts w:ascii="Arial" w:eastAsia="Arial" w:hAnsi="Arial" w:cs="Arial"/>
                    </w:rPr>
                  </w:pPr>
                  <w:r>
                    <w:t>Poner en marcha el sistema</w:t>
                  </w:r>
                </w:p>
                <w:p w:rsidR="00BC291D" w:rsidRDefault="007B1E61">
                  <w:pPr>
                    <w:numPr>
                      <w:ilvl w:val="0"/>
                      <w:numId w:val="12"/>
                    </w:numPr>
                    <w:spacing w:after="240" w:line="276" w:lineRule="auto"/>
                    <w:ind w:left="141" w:hanging="141"/>
                    <w:jc w:val="both"/>
                    <w:rPr>
                      <w:rFonts w:ascii="Arial" w:eastAsia="Arial" w:hAnsi="Arial" w:cs="Arial"/>
                    </w:rPr>
                  </w:pPr>
                  <w:r>
                    <w:t>Capacitar al usuario para el uso del sistema</w:t>
                  </w:r>
                </w:p>
              </w:tc>
              <w:tc>
                <w:tcPr>
                  <w:tcW w:w="32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0" w:line="276" w:lineRule="auto"/>
                    <w:jc w:val="both"/>
                  </w:pPr>
                  <w:r>
                    <w:rPr>
                      <w:sz w:val="24"/>
                      <w:szCs w:val="24"/>
                    </w:rPr>
                    <w:t>·</w:t>
                  </w:r>
                  <w:r>
                    <w:rPr>
                      <w:rFonts w:ascii="Times New Roman" w:eastAsia="Times New Roman" w:hAnsi="Times New Roman" w:cs="Times New Roman"/>
                      <w:sz w:val="24"/>
                      <w:szCs w:val="24"/>
                    </w:rPr>
                    <w:t xml:space="preserve">  </w:t>
                  </w:r>
                  <w:r>
                    <w:t>Proporcionar el permiso y la información correspondiente a las compactadoras</w:t>
                  </w:r>
                </w:p>
                <w:p w:rsidR="00BC291D" w:rsidRDefault="007B1E61">
                  <w:pPr>
                    <w:spacing w:before="240" w:after="0" w:line="276" w:lineRule="auto"/>
                    <w:jc w:val="both"/>
                  </w:pPr>
                  <w:r>
                    <w:rPr>
                      <w:sz w:val="24"/>
                      <w:szCs w:val="24"/>
                    </w:rPr>
                    <w:t>·</w:t>
                  </w:r>
                  <w:r>
                    <w:rPr>
                      <w:rFonts w:ascii="Times New Roman" w:eastAsia="Times New Roman" w:hAnsi="Times New Roman" w:cs="Times New Roman"/>
                      <w:sz w:val="24"/>
                      <w:szCs w:val="24"/>
                    </w:rPr>
                    <w:t xml:space="preserve">  </w:t>
                  </w:r>
                  <w:r>
                    <w:t>Compra de chips</w:t>
                  </w:r>
                </w:p>
                <w:p w:rsidR="00BC291D" w:rsidRDefault="007B1E61">
                  <w:pPr>
                    <w:spacing w:before="240" w:after="0" w:line="276" w:lineRule="auto"/>
                    <w:jc w:val="both"/>
                  </w:pPr>
                  <w:r>
                    <w:rPr>
                      <w:sz w:val="24"/>
                      <w:szCs w:val="24"/>
                    </w:rPr>
                    <w:t>·</w:t>
                  </w:r>
                  <w:r>
                    <w:rPr>
                      <w:rFonts w:ascii="Times New Roman" w:eastAsia="Times New Roman" w:hAnsi="Times New Roman" w:cs="Times New Roman"/>
                      <w:sz w:val="24"/>
                      <w:szCs w:val="24"/>
                    </w:rPr>
                    <w:t xml:space="preserve">  </w:t>
                  </w:r>
                  <w:r>
                    <w:t>Recarga mensual de plan de datos</w:t>
                  </w:r>
                </w:p>
                <w:p w:rsidR="00BC291D" w:rsidRDefault="007B1E61">
                  <w:pPr>
                    <w:spacing w:before="240" w:after="0" w:line="276" w:lineRule="auto"/>
                    <w:jc w:val="both"/>
                  </w:pPr>
                  <w:r>
                    <w:rPr>
                      <w:sz w:val="24"/>
                      <w:szCs w:val="24"/>
                    </w:rPr>
                    <w:t>·</w:t>
                  </w:r>
                  <w:r>
                    <w:rPr>
                      <w:rFonts w:ascii="Times New Roman" w:eastAsia="Times New Roman" w:hAnsi="Times New Roman" w:cs="Times New Roman"/>
                      <w:sz w:val="24"/>
                      <w:szCs w:val="24"/>
                    </w:rPr>
                    <w:t xml:space="preserve">  </w:t>
                  </w:r>
                  <w:r>
                    <w:t>Brindar compactadoras operativas.</w:t>
                  </w:r>
                </w:p>
                <w:p w:rsidR="00BC291D" w:rsidRDefault="007B1E61">
                  <w:pPr>
                    <w:spacing w:before="240" w:after="0" w:line="276" w:lineRule="auto"/>
                    <w:jc w:val="both"/>
                  </w:pPr>
                  <w:r>
                    <w:rPr>
                      <w:sz w:val="24"/>
                      <w:szCs w:val="24"/>
                    </w:rPr>
                    <w:t>·</w:t>
                  </w:r>
                  <w:r>
                    <w:rPr>
                      <w:rFonts w:ascii="Times New Roman" w:eastAsia="Times New Roman" w:hAnsi="Times New Roman" w:cs="Times New Roman"/>
                      <w:sz w:val="24"/>
                      <w:szCs w:val="24"/>
                    </w:rPr>
                    <w:t xml:space="preserve">  </w:t>
                  </w:r>
                  <w:r>
                    <w:t>Realizar el cuidado de los equipos</w:t>
                  </w:r>
                </w:p>
              </w:tc>
            </w:tr>
          </w:tbl>
          <w:p w:rsidR="00BC291D" w:rsidRDefault="00BC291D">
            <w:pPr>
              <w:ind w:left="-880"/>
              <w:jc w:val="both"/>
            </w:pPr>
          </w:p>
        </w:tc>
      </w:tr>
      <w:tr w:rsidR="00BC291D">
        <w:trPr>
          <w:trHeight w:val="3440"/>
        </w:trPr>
        <w:tc>
          <w:tcPr>
            <w:tcW w:w="28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ind w:left="-880"/>
              <w:jc w:val="both"/>
              <w:rPr>
                <w:b/>
              </w:rPr>
            </w:pPr>
            <w:r>
              <w:rPr>
                <w:b/>
              </w:rPr>
              <w:t xml:space="preserve"> </w:t>
            </w:r>
          </w:p>
          <w:p w:rsidR="00BC291D" w:rsidRDefault="007B1E61">
            <w:pPr>
              <w:spacing w:before="240" w:line="276" w:lineRule="auto"/>
              <w:ind w:left="-880"/>
              <w:jc w:val="both"/>
              <w:rPr>
                <w:b/>
              </w:rPr>
            </w:pPr>
            <w:r>
              <w:rPr>
                <w:b/>
              </w:rPr>
              <w:t xml:space="preserve"> </w:t>
            </w:r>
          </w:p>
          <w:p w:rsidR="00BC291D" w:rsidRDefault="007B1E61">
            <w:pPr>
              <w:spacing w:before="240" w:line="276" w:lineRule="auto"/>
              <w:ind w:left="141"/>
              <w:jc w:val="center"/>
              <w:rPr>
                <w:b/>
              </w:rPr>
            </w:pPr>
            <w:r>
              <w:rPr>
                <w:b/>
              </w:rPr>
              <w:t>DESCRIPCIÓN DEL SERVICIO</w:t>
            </w:r>
          </w:p>
          <w:p w:rsidR="00BC291D" w:rsidRDefault="007B1E61">
            <w:pPr>
              <w:spacing w:before="240" w:line="276" w:lineRule="auto"/>
              <w:ind w:left="-880"/>
              <w:jc w:val="both"/>
              <w:rPr>
                <w:b/>
              </w:rPr>
            </w:pPr>
            <w:r>
              <w:rPr>
                <w:b/>
              </w:rPr>
              <w:t xml:space="preserve"> </w:t>
            </w:r>
          </w:p>
        </w:tc>
        <w:tc>
          <w:tcPr>
            <w:tcW w:w="7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jc w:val="both"/>
            </w:pPr>
            <w:r>
              <w:t>El servicio consta de un escaneo automatizado a las compactadoras mediante una aplicación, la cual, nos proporcionará datos que serán enviados al servidor para que puedan ser procesados y generará reportes de diagnóstico prescriptivo, ayudando de esta manera a detectar una posible falla en la compactadora a futuro, es decir, avisará cuando debe ser reparada alguna pieza, antes de que llegue a estar en mal estado.</w:t>
            </w:r>
          </w:p>
          <w:p w:rsidR="00BC291D" w:rsidRDefault="007B1E61">
            <w:pPr>
              <w:spacing w:before="240" w:line="276" w:lineRule="auto"/>
              <w:jc w:val="both"/>
            </w:pPr>
            <w:r>
              <w:t>Además, por cada vez que se detecte una posible falla, el sistema enviará un correo con la solicitud de cambio o reparación de la pieza involucrada, así el área de mantenimiento encargada estará informada de la necesidad de cambio en la compactadora.</w:t>
            </w:r>
          </w:p>
        </w:tc>
      </w:tr>
      <w:tr w:rsidR="00BC291D" w:rsidRPr="001818AB">
        <w:trPr>
          <w:trHeight w:val="940"/>
        </w:trPr>
        <w:tc>
          <w:tcPr>
            <w:tcW w:w="28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ind w:left="141"/>
              <w:jc w:val="center"/>
              <w:rPr>
                <w:b/>
              </w:rPr>
            </w:pPr>
            <w:r>
              <w:rPr>
                <w:b/>
              </w:rPr>
              <w:t>HORARIO DEL SERVICIO</w:t>
            </w:r>
          </w:p>
        </w:tc>
        <w:tc>
          <w:tcPr>
            <w:tcW w:w="7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Pr="004E0F36" w:rsidRDefault="007B1E61">
            <w:pPr>
              <w:spacing w:before="240" w:line="276" w:lineRule="auto"/>
              <w:jc w:val="both"/>
              <w:rPr>
                <w:lang w:val="en-US"/>
              </w:rPr>
            </w:pPr>
            <w:r w:rsidRPr="004E0F36">
              <w:rPr>
                <w:lang w:val="en-US"/>
              </w:rPr>
              <w:t>Lunes a Domingo</w:t>
            </w:r>
            <w:r w:rsidRPr="004E0F36">
              <w:rPr>
                <w:rFonts w:ascii="Times New Roman" w:eastAsia="Times New Roman" w:hAnsi="Times New Roman" w:cs="Times New Roman"/>
                <w:sz w:val="24"/>
                <w:szCs w:val="24"/>
                <w:lang w:val="en-US"/>
              </w:rPr>
              <w:t xml:space="preserve">: </w:t>
            </w:r>
            <w:r w:rsidRPr="004E0F36">
              <w:rPr>
                <w:lang w:val="en-US"/>
              </w:rPr>
              <w:t xml:space="preserve">6:00 </w:t>
            </w:r>
            <w:proofErr w:type="spellStart"/>
            <w:r w:rsidRPr="004E0F36">
              <w:rPr>
                <w:lang w:val="en-US"/>
              </w:rPr>
              <w:t>a.m</w:t>
            </w:r>
            <w:proofErr w:type="spellEnd"/>
            <w:r w:rsidRPr="004E0F36">
              <w:rPr>
                <w:lang w:val="en-US"/>
              </w:rPr>
              <w:t xml:space="preserve"> – 2:00 </w:t>
            </w:r>
            <w:proofErr w:type="spellStart"/>
            <w:r w:rsidRPr="004E0F36">
              <w:rPr>
                <w:lang w:val="en-US"/>
              </w:rPr>
              <w:t>p.m</w:t>
            </w:r>
            <w:proofErr w:type="spellEnd"/>
            <w:r w:rsidRPr="004E0F36">
              <w:rPr>
                <w:lang w:val="en-US"/>
              </w:rPr>
              <w:t xml:space="preserve"> / 2:00 </w:t>
            </w:r>
            <w:proofErr w:type="spellStart"/>
            <w:r w:rsidRPr="004E0F36">
              <w:rPr>
                <w:lang w:val="en-US"/>
              </w:rPr>
              <w:t>p.m</w:t>
            </w:r>
            <w:proofErr w:type="spellEnd"/>
            <w:r w:rsidRPr="004E0F36">
              <w:rPr>
                <w:lang w:val="en-US"/>
              </w:rPr>
              <w:t xml:space="preserve"> – 10:00 </w:t>
            </w:r>
            <w:proofErr w:type="spellStart"/>
            <w:r w:rsidRPr="004E0F36">
              <w:rPr>
                <w:lang w:val="en-US"/>
              </w:rPr>
              <w:t>p.m</w:t>
            </w:r>
            <w:proofErr w:type="spellEnd"/>
            <w:r w:rsidRPr="004E0F36">
              <w:rPr>
                <w:lang w:val="en-US"/>
              </w:rPr>
              <w:t xml:space="preserve"> / 10:00 </w:t>
            </w:r>
            <w:proofErr w:type="spellStart"/>
            <w:r w:rsidRPr="004E0F36">
              <w:rPr>
                <w:lang w:val="en-US"/>
              </w:rPr>
              <w:t>p.m</w:t>
            </w:r>
            <w:proofErr w:type="spellEnd"/>
            <w:r w:rsidRPr="004E0F36">
              <w:rPr>
                <w:lang w:val="en-US"/>
              </w:rPr>
              <w:t xml:space="preserve"> – 6:00 </w:t>
            </w:r>
            <w:proofErr w:type="spellStart"/>
            <w:r w:rsidRPr="004E0F36">
              <w:rPr>
                <w:lang w:val="en-US"/>
              </w:rPr>
              <w:t>a.m</w:t>
            </w:r>
            <w:proofErr w:type="spellEnd"/>
          </w:p>
        </w:tc>
      </w:tr>
      <w:tr w:rsidR="00BC291D">
        <w:trPr>
          <w:trHeight w:val="2880"/>
        </w:trPr>
        <w:tc>
          <w:tcPr>
            <w:tcW w:w="28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Pr="004E0F36" w:rsidRDefault="007B1E61">
            <w:pPr>
              <w:spacing w:before="240" w:line="276" w:lineRule="auto"/>
              <w:ind w:left="-880"/>
              <w:jc w:val="both"/>
              <w:rPr>
                <w:b/>
                <w:lang w:val="en-US"/>
              </w:rPr>
            </w:pPr>
            <w:r w:rsidRPr="004E0F36">
              <w:rPr>
                <w:b/>
                <w:lang w:val="en-US"/>
              </w:rPr>
              <w:lastRenderedPageBreak/>
              <w:t xml:space="preserve"> </w:t>
            </w:r>
          </w:p>
          <w:p w:rsidR="00BC291D" w:rsidRPr="004E0F36" w:rsidRDefault="007B1E61">
            <w:pPr>
              <w:spacing w:before="240" w:line="276" w:lineRule="auto"/>
              <w:ind w:left="-880"/>
              <w:jc w:val="both"/>
              <w:rPr>
                <w:b/>
                <w:lang w:val="en-US"/>
              </w:rPr>
            </w:pPr>
            <w:r w:rsidRPr="004E0F36">
              <w:rPr>
                <w:b/>
                <w:lang w:val="en-US"/>
              </w:rPr>
              <w:t xml:space="preserve"> </w:t>
            </w:r>
          </w:p>
          <w:p w:rsidR="00BC291D" w:rsidRDefault="007B1E61">
            <w:pPr>
              <w:spacing w:before="240" w:line="276" w:lineRule="auto"/>
              <w:ind w:left="-880" w:firstLine="1021"/>
              <w:jc w:val="center"/>
              <w:rPr>
                <w:b/>
              </w:rPr>
            </w:pPr>
            <w:r>
              <w:rPr>
                <w:b/>
              </w:rPr>
              <w:t>DISPONIBILIDAD Y FIABILIDAD</w:t>
            </w:r>
          </w:p>
          <w:p w:rsidR="00BC291D" w:rsidRDefault="007B1E61">
            <w:pPr>
              <w:spacing w:before="240" w:line="276" w:lineRule="auto"/>
              <w:ind w:left="-880"/>
              <w:jc w:val="both"/>
              <w:rPr>
                <w:b/>
              </w:rPr>
            </w:pPr>
            <w:r>
              <w:rPr>
                <w:b/>
              </w:rPr>
              <w:t xml:space="preserve"> </w:t>
            </w:r>
          </w:p>
        </w:tc>
        <w:tc>
          <w:tcPr>
            <w:tcW w:w="7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ind w:left="141"/>
              <w:jc w:val="both"/>
            </w:pPr>
            <w:r>
              <w:t>El recurso estará disponible en un 98.74%, teniendo en cuenta cualquier incidente que pueda suceder en el transcurso del tiempo.</w:t>
            </w:r>
          </w:p>
          <w:p w:rsidR="00BC291D" w:rsidRDefault="007B1E61">
            <w:pPr>
              <w:spacing w:before="240" w:line="276" w:lineRule="auto"/>
              <w:ind w:left="141"/>
              <w:jc w:val="both"/>
            </w:pPr>
            <w:r>
              <w:t>Será fiable en el sentido de que brindamos reportes del diagnóstico precisos y en tiempo real, lo que asegura información actualizada. Además, debido a que cada modelo de compactadora cuenta con el aplicativo, se logra identificar las características de la misma y se puede comparar con los datos que nos proporciona el sistema, asegurando el buen rendimiento de las compactadoras en la jornada laboral.</w:t>
            </w:r>
          </w:p>
        </w:tc>
      </w:tr>
      <w:tr w:rsidR="00BC291D">
        <w:trPr>
          <w:trHeight w:val="2260"/>
        </w:trPr>
        <w:tc>
          <w:tcPr>
            <w:tcW w:w="28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ind w:left="-880"/>
              <w:jc w:val="both"/>
              <w:rPr>
                <w:b/>
              </w:rPr>
            </w:pPr>
            <w:r>
              <w:rPr>
                <w:b/>
              </w:rPr>
              <w:t xml:space="preserve"> </w:t>
            </w:r>
          </w:p>
          <w:p w:rsidR="00BC291D" w:rsidRDefault="00BC291D">
            <w:pPr>
              <w:spacing w:before="240" w:line="276" w:lineRule="auto"/>
              <w:ind w:left="-880"/>
              <w:jc w:val="center"/>
              <w:rPr>
                <w:b/>
              </w:rPr>
            </w:pPr>
          </w:p>
          <w:p w:rsidR="00BC291D" w:rsidRDefault="007B1E61">
            <w:pPr>
              <w:spacing w:before="240" w:line="276" w:lineRule="auto"/>
              <w:ind w:left="-880"/>
              <w:jc w:val="center"/>
              <w:rPr>
                <w:b/>
              </w:rPr>
            </w:pPr>
            <w:r>
              <w:rPr>
                <w:b/>
              </w:rPr>
              <w:t xml:space="preserve">              RUTAS DE APOYO</w:t>
            </w:r>
          </w:p>
          <w:p w:rsidR="00BC291D" w:rsidRDefault="007B1E61">
            <w:pPr>
              <w:spacing w:before="240" w:line="276" w:lineRule="auto"/>
              <w:ind w:left="-880"/>
              <w:jc w:val="both"/>
              <w:rPr>
                <w:b/>
              </w:rPr>
            </w:pPr>
            <w:r>
              <w:rPr>
                <w:b/>
              </w:rPr>
              <w:t xml:space="preserve"> </w:t>
            </w:r>
          </w:p>
        </w:tc>
        <w:tc>
          <w:tcPr>
            <w:tcW w:w="7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ind w:left="-880" w:firstLine="1021"/>
              <w:jc w:val="both"/>
            </w:pPr>
            <w:r>
              <w:t xml:space="preserve">Acceso remoto mediante </w:t>
            </w:r>
            <w:proofErr w:type="spellStart"/>
            <w:r>
              <w:t>Anydesk</w:t>
            </w:r>
            <w:proofErr w:type="spellEnd"/>
            <w:r>
              <w:t xml:space="preserve"> para reparar posibles fallas en el aplicativo.</w:t>
            </w:r>
          </w:p>
          <w:p w:rsidR="00BC291D" w:rsidRDefault="007B1E61">
            <w:pPr>
              <w:spacing w:before="240" w:line="276" w:lineRule="auto"/>
              <w:ind w:left="141"/>
              <w:jc w:val="both"/>
            </w:pPr>
            <w:r>
              <w:t xml:space="preserve">Presencial por si alguna Tablet se llega a malograr o se llegue a perder la conexión entre Tablet y compactadora, ya que de manera virtual es imposible poder reparar alguna falla. </w:t>
            </w:r>
          </w:p>
          <w:p w:rsidR="00BC291D" w:rsidRDefault="007B1E61">
            <w:pPr>
              <w:spacing w:before="240" w:line="276" w:lineRule="auto"/>
              <w:ind w:left="141"/>
              <w:jc w:val="both"/>
            </w:pPr>
            <w:r>
              <w:t>Se hará uso de manuales de usuario.</w:t>
            </w:r>
          </w:p>
        </w:tc>
      </w:tr>
      <w:tr w:rsidR="00BC291D">
        <w:trPr>
          <w:trHeight w:val="1000"/>
        </w:trPr>
        <w:tc>
          <w:tcPr>
            <w:tcW w:w="28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ind w:left="283"/>
              <w:jc w:val="center"/>
              <w:rPr>
                <w:b/>
              </w:rPr>
            </w:pPr>
            <w:r>
              <w:rPr>
                <w:b/>
              </w:rPr>
              <w:t>TIEMPO DE RESPUESTA DE TRANSACCIONES</w:t>
            </w:r>
          </w:p>
        </w:tc>
        <w:tc>
          <w:tcPr>
            <w:tcW w:w="7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ind w:left="141"/>
              <w:jc w:val="both"/>
            </w:pPr>
            <w:r>
              <w:t>1 minuto por transacción.</w:t>
            </w:r>
          </w:p>
          <w:p w:rsidR="00BC291D" w:rsidRDefault="007B1E61">
            <w:pPr>
              <w:spacing w:before="240" w:line="276" w:lineRule="auto"/>
              <w:ind w:left="-880"/>
              <w:jc w:val="both"/>
            </w:pPr>
            <w:r>
              <w:t xml:space="preserve"> </w:t>
            </w:r>
          </w:p>
        </w:tc>
      </w:tr>
      <w:tr w:rsidR="00BC291D">
        <w:trPr>
          <w:trHeight w:val="1220"/>
        </w:trPr>
        <w:tc>
          <w:tcPr>
            <w:tcW w:w="28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ind w:left="-283"/>
              <w:jc w:val="center"/>
              <w:rPr>
                <w:b/>
              </w:rPr>
            </w:pPr>
            <w:r>
              <w:rPr>
                <w:b/>
              </w:rPr>
              <w:t>TIEMPO DE RESPUESTA EN BLOQUES DE LOTES</w:t>
            </w:r>
          </w:p>
        </w:tc>
        <w:tc>
          <w:tcPr>
            <w:tcW w:w="7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ind w:left="-880"/>
              <w:jc w:val="both"/>
            </w:pPr>
            <w:r>
              <w:t xml:space="preserve">                    Tiempo en reportes al mes según sus órdenes de servicio generadas: 5 </w:t>
            </w:r>
            <w:proofErr w:type="spellStart"/>
            <w:r>
              <w:t>seg</w:t>
            </w:r>
            <w:proofErr w:type="spellEnd"/>
          </w:p>
        </w:tc>
      </w:tr>
      <w:tr w:rsidR="00BC291D">
        <w:trPr>
          <w:trHeight w:val="940"/>
        </w:trPr>
        <w:tc>
          <w:tcPr>
            <w:tcW w:w="28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jc w:val="center"/>
              <w:rPr>
                <w:b/>
              </w:rPr>
            </w:pPr>
            <w:r>
              <w:rPr>
                <w:b/>
              </w:rPr>
              <w:t>VÍAS DE COMUNICACIÓN</w:t>
            </w:r>
          </w:p>
        </w:tc>
        <w:tc>
          <w:tcPr>
            <w:tcW w:w="7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ind w:left="141"/>
              <w:jc w:val="both"/>
            </w:pPr>
            <w:r>
              <w:t xml:space="preserve">Se comunicará al área de soporte ante una falla del sistema, mediante correo electrónico, mensaje de texto. </w:t>
            </w:r>
          </w:p>
        </w:tc>
      </w:tr>
      <w:tr w:rsidR="00BC291D">
        <w:trPr>
          <w:trHeight w:val="940"/>
        </w:trPr>
        <w:tc>
          <w:tcPr>
            <w:tcW w:w="28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jc w:val="center"/>
              <w:rPr>
                <w:b/>
              </w:rPr>
            </w:pPr>
            <w:r>
              <w:rPr>
                <w:b/>
              </w:rPr>
              <w:t>CAMBIOS</w:t>
            </w:r>
          </w:p>
        </w:tc>
        <w:tc>
          <w:tcPr>
            <w:tcW w:w="7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ind w:left="141"/>
              <w:jc w:val="both"/>
            </w:pPr>
            <w:r>
              <w:t>No aplica</w:t>
            </w:r>
          </w:p>
        </w:tc>
      </w:tr>
      <w:tr w:rsidR="00BC291D">
        <w:trPr>
          <w:trHeight w:val="940"/>
        </w:trPr>
        <w:tc>
          <w:tcPr>
            <w:tcW w:w="28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jc w:val="center"/>
              <w:rPr>
                <w:b/>
              </w:rPr>
            </w:pPr>
            <w:r>
              <w:rPr>
                <w:b/>
              </w:rPr>
              <w:t>CONTINUIDAD Y SEGURIDAD DEL SERVICIO</w:t>
            </w:r>
          </w:p>
        </w:tc>
        <w:tc>
          <w:tcPr>
            <w:tcW w:w="7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0" w:line="276" w:lineRule="auto"/>
            </w:pPr>
            <w:r>
              <w:t>Poseer protocolo de contingencia.</w:t>
            </w:r>
          </w:p>
        </w:tc>
      </w:tr>
      <w:tr w:rsidR="00BC291D">
        <w:trPr>
          <w:trHeight w:val="660"/>
        </w:trPr>
        <w:tc>
          <w:tcPr>
            <w:tcW w:w="28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ind w:left="-880"/>
              <w:jc w:val="center"/>
              <w:rPr>
                <w:b/>
              </w:rPr>
            </w:pPr>
            <w:r>
              <w:rPr>
                <w:b/>
              </w:rPr>
              <w:t>COSTOS</w:t>
            </w:r>
          </w:p>
        </w:tc>
        <w:tc>
          <w:tcPr>
            <w:tcW w:w="7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ind w:left="-880"/>
              <w:jc w:val="both"/>
            </w:pPr>
            <w:r>
              <w:t xml:space="preserve">                   Presupuesto</w:t>
            </w:r>
          </w:p>
        </w:tc>
      </w:tr>
      <w:tr w:rsidR="00BC291D">
        <w:trPr>
          <w:trHeight w:val="1220"/>
        </w:trPr>
        <w:tc>
          <w:tcPr>
            <w:tcW w:w="28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jc w:val="center"/>
              <w:rPr>
                <w:b/>
              </w:rPr>
            </w:pPr>
            <w:r>
              <w:rPr>
                <w:b/>
              </w:rPr>
              <w:lastRenderedPageBreak/>
              <w:t>INFORMES Y REVISIONES DEL SERVICIO</w:t>
            </w:r>
          </w:p>
        </w:tc>
        <w:tc>
          <w:tcPr>
            <w:tcW w:w="7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jc w:val="both"/>
            </w:pPr>
            <w:r>
              <w:t xml:space="preserve">Valorizaciones mensuales con </w:t>
            </w:r>
            <w:proofErr w:type="spellStart"/>
            <w:r>
              <w:t>KPIs</w:t>
            </w:r>
            <w:proofErr w:type="spellEnd"/>
            <w:r>
              <w:t xml:space="preserve"> del Servicio, indicando Órdenes de Trabajo generadas, reducción de brechas financieras y operativas</w:t>
            </w:r>
          </w:p>
        </w:tc>
      </w:tr>
      <w:tr w:rsidR="00BC291D">
        <w:trPr>
          <w:trHeight w:val="1220"/>
        </w:trPr>
        <w:tc>
          <w:tcPr>
            <w:tcW w:w="28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jc w:val="center"/>
              <w:rPr>
                <w:b/>
              </w:rPr>
            </w:pPr>
            <w:r>
              <w:rPr>
                <w:b/>
              </w:rPr>
              <w:t>INCENTIVOS Y PENALIZACIONES DEL RENDIMIENTO</w:t>
            </w:r>
          </w:p>
        </w:tc>
        <w:tc>
          <w:tcPr>
            <w:tcW w:w="7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jc w:val="both"/>
            </w:pPr>
            <w:r>
              <w:t xml:space="preserve"> K=UIT (unidad impositiva tributaria)</w:t>
            </w:r>
          </w:p>
          <w:p w:rsidR="00BC291D" w:rsidRDefault="007B1E61">
            <w:pPr>
              <w:spacing w:before="240" w:after="0" w:line="276" w:lineRule="auto"/>
              <w:ind w:left="2125"/>
            </w:pPr>
            <w:r>
              <w:t>Incentivo:</w:t>
            </w:r>
          </w:p>
          <w:tbl>
            <w:tblPr>
              <w:tblStyle w:val="a6"/>
              <w:tblW w:w="5504" w:type="dxa"/>
              <w:tblInd w:w="2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52"/>
              <w:gridCol w:w="2752"/>
            </w:tblGrid>
            <w:tr w:rsidR="00BC291D">
              <w:tc>
                <w:tcPr>
                  <w:tcW w:w="2752" w:type="dxa"/>
                  <w:shd w:val="clear" w:color="auto" w:fill="auto"/>
                  <w:tcMar>
                    <w:top w:w="100" w:type="dxa"/>
                    <w:left w:w="100" w:type="dxa"/>
                    <w:bottom w:w="100" w:type="dxa"/>
                    <w:right w:w="100" w:type="dxa"/>
                  </w:tcMar>
                </w:tcPr>
                <w:p w:rsidR="00BC291D" w:rsidRDefault="007B1E61">
                  <w:pPr>
                    <w:widowControl w:val="0"/>
                    <w:spacing w:after="200" w:line="240" w:lineRule="auto"/>
                    <w:jc w:val="center"/>
                  </w:pPr>
                  <w:r>
                    <w:t>DESCRIPCIÓN</w:t>
                  </w:r>
                </w:p>
              </w:tc>
              <w:tc>
                <w:tcPr>
                  <w:tcW w:w="2752" w:type="dxa"/>
                  <w:shd w:val="clear" w:color="auto" w:fill="auto"/>
                  <w:tcMar>
                    <w:top w:w="100" w:type="dxa"/>
                    <w:left w:w="100" w:type="dxa"/>
                    <w:bottom w:w="100" w:type="dxa"/>
                    <w:right w:w="100" w:type="dxa"/>
                  </w:tcMar>
                </w:tcPr>
                <w:p w:rsidR="00BC291D" w:rsidRDefault="007B1E61">
                  <w:pPr>
                    <w:widowControl w:val="0"/>
                    <w:spacing w:after="200" w:line="240" w:lineRule="auto"/>
                    <w:jc w:val="center"/>
                  </w:pPr>
                  <w:r>
                    <w:t>CÁLCULO</w:t>
                  </w:r>
                </w:p>
              </w:tc>
            </w:tr>
            <w:tr w:rsidR="00BC291D">
              <w:tc>
                <w:tcPr>
                  <w:tcW w:w="2752" w:type="dxa"/>
                  <w:shd w:val="clear" w:color="auto" w:fill="auto"/>
                  <w:tcMar>
                    <w:top w:w="100" w:type="dxa"/>
                    <w:left w:w="100" w:type="dxa"/>
                    <w:bottom w:w="100" w:type="dxa"/>
                    <w:right w:w="100" w:type="dxa"/>
                  </w:tcMar>
                </w:tcPr>
                <w:p w:rsidR="00BC291D" w:rsidRDefault="007B1E61">
                  <w:pPr>
                    <w:widowControl w:val="0"/>
                    <w:spacing w:after="0" w:line="240" w:lineRule="auto"/>
                  </w:pPr>
                  <w:r>
                    <w:t>Detección temprana de fallos e incidencias</w:t>
                  </w:r>
                </w:p>
              </w:tc>
              <w:tc>
                <w:tcPr>
                  <w:tcW w:w="2752" w:type="dxa"/>
                  <w:shd w:val="clear" w:color="auto" w:fill="auto"/>
                  <w:tcMar>
                    <w:top w:w="100" w:type="dxa"/>
                    <w:left w:w="100" w:type="dxa"/>
                    <w:bottom w:w="100" w:type="dxa"/>
                    <w:right w:w="100" w:type="dxa"/>
                  </w:tcMar>
                </w:tcPr>
                <w:p w:rsidR="00BC291D" w:rsidRDefault="007B1E61">
                  <w:pPr>
                    <w:widowControl w:val="0"/>
                    <w:spacing w:after="0" w:line="240" w:lineRule="auto"/>
                  </w:pPr>
                  <w:r>
                    <w:t>2K por falla detectada</w:t>
                  </w:r>
                </w:p>
              </w:tc>
            </w:tr>
            <w:tr w:rsidR="00BC291D">
              <w:tc>
                <w:tcPr>
                  <w:tcW w:w="2752" w:type="dxa"/>
                  <w:shd w:val="clear" w:color="auto" w:fill="auto"/>
                  <w:tcMar>
                    <w:top w:w="100" w:type="dxa"/>
                    <w:left w:w="100" w:type="dxa"/>
                    <w:bottom w:w="100" w:type="dxa"/>
                    <w:right w:w="100" w:type="dxa"/>
                  </w:tcMar>
                </w:tcPr>
                <w:p w:rsidR="00BC291D" w:rsidRDefault="007B1E61">
                  <w:pPr>
                    <w:widowControl w:val="0"/>
                    <w:spacing w:after="0" w:line="240" w:lineRule="auto"/>
                  </w:pPr>
                  <w:r>
                    <w:t>Ordenes de servicio correctas</w:t>
                  </w:r>
                </w:p>
              </w:tc>
              <w:tc>
                <w:tcPr>
                  <w:tcW w:w="2752" w:type="dxa"/>
                  <w:shd w:val="clear" w:color="auto" w:fill="auto"/>
                  <w:tcMar>
                    <w:top w:w="100" w:type="dxa"/>
                    <w:left w:w="100" w:type="dxa"/>
                    <w:bottom w:w="100" w:type="dxa"/>
                    <w:right w:w="100" w:type="dxa"/>
                  </w:tcMar>
                </w:tcPr>
                <w:p w:rsidR="00BC291D" w:rsidRDefault="007B1E61">
                  <w:pPr>
                    <w:widowControl w:val="0"/>
                    <w:spacing w:after="0" w:line="240" w:lineRule="auto"/>
                  </w:pPr>
                  <w:r>
                    <w:t>4K por orden generada correctamente</w:t>
                  </w:r>
                </w:p>
              </w:tc>
            </w:tr>
          </w:tbl>
          <w:p w:rsidR="00BC291D" w:rsidRDefault="007B1E61">
            <w:pPr>
              <w:spacing w:before="240" w:after="0" w:line="276" w:lineRule="auto"/>
              <w:ind w:left="2125"/>
            </w:pPr>
            <w:r>
              <w:t>Penalidad:</w:t>
            </w:r>
          </w:p>
          <w:tbl>
            <w:tblPr>
              <w:tblStyle w:val="a7"/>
              <w:tblW w:w="5504" w:type="dxa"/>
              <w:tblInd w:w="2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52"/>
              <w:gridCol w:w="2752"/>
            </w:tblGrid>
            <w:tr w:rsidR="00BC291D">
              <w:tc>
                <w:tcPr>
                  <w:tcW w:w="2752" w:type="dxa"/>
                  <w:shd w:val="clear" w:color="auto" w:fill="auto"/>
                  <w:tcMar>
                    <w:top w:w="100" w:type="dxa"/>
                    <w:left w:w="100" w:type="dxa"/>
                    <w:bottom w:w="100" w:type="dxa"/>
                    <w:right w:w="100" w:type="dxa"/>
                  </w:tcMar>
                </w:tcPr>
                <w:p w:rsidR="00BC291D" w:rsidRDefault="007B1E61">
                  <w:pPr>
                    <w:widowControl w:val="0"/>
                    <w:spacing w:after="200" w:line="240" w:lineRule="auto"/>
                    <w:jc w:val="center"/>
                  </w:pPr>
                  <w:r>
                    <w:t>DESCRIPCIÓN</w:t>
                  </w:r>
                </w:p>
              </w:tc>
              <w:tc>
                <w:tcPr>
                  <w:tcW w:w="2752" w:type="dxa"/>
                  <w:shd w:val="clear" w:color="auto" w:fill="auto"/>
                  <w:tcMar>
                    <w:top w:w="100" w:type="dxa"/>
                    <w:left w:w="100" w:type="dxa"/>
                    <w:bottom w:w="100" w:type="dxa"/>
                    <w:right w:w="100" w:type="dxa"/>
                  </w:tcMar>
                </w:tcPr>
                <w:p w:rsidR="00BC291D" w:rsidRDefault="007B1E61">
                  <w:pPr>
                    <w:widowControl w:val="0"/>
                    <w:spacing w:after="200" w:line="240" w:lineRule="auto"/>
                    <w:jc w:val="center"/>
                  </w:pPr>
                  <w:r>
                    <w:t>CÁLCULO</w:t>
                  </w:r>
                </w:p>
              </w:tc>
            </w:tr>
            <w:tr w:rsidR="00BC291D">
              <w:tc>
                <w:tcPr>
                  <w:tcW w:w="2752" w:type="dxa"/>
                  <w:shd w:val="clear" w:color="auto" w:fill="auto"/>
                  <w:tcMar>
                    <w:top w:w="100" w:type="dxa"/>
                    <w:left w:w="100" w:type="dxa"/>
                    <w:bottom w:w="100" w:type="dxa"/>
                    <w:right w:w="100" w:type="dxa"/>
                  </w:tcMar>
                </w:tcPr>
                <w:p w:rsidR="00BC291D" w:rsidRDefault="007B1E61">
                  <w:pPr>
                    <w:widowControl w:val="0"/>
                    <w:spacing w:after="0" w:line="240" w:lineRule="auto"/>
                  </w:pPr>
                  <w:r>
                    <w:t>Reporte de diagnóstico con datos erróneos</w:t>
                  </w:r>
                </w:p>
              </w:tc>
              <w:tc>
                <w:tcPr>
                  <w:tcW w:w="2752" w:type="dxa"/>
                  <w:shd w:val="clear" w:color="auto" w:fill="auto"/>
                  <w:tcMar>
                    <w:top w:w="100" w:type="dxa"/>
                    <w:left w:w="100" w:type="dxa"/>
                    <w:bottom w:w="100" w:type="dxa"/>
                    <w:right w:w="100" w:type="dxa"/>
                  </w:tcMar>
                </w:tcPr>
                <w:p w:rsidR="00BC291D" w:rsidRDefault="007B1E61">
                  <w:pPr>
                    <w:widowControl w:val="0"/>
                    <w:spacing w:after="0" w:line="240" w:lineRule="auto"/>
                  </w:pPr>
                  <w:r>
                    <w:t>3K por día</w:t>
                  </w:r>
                </w:p>
              </w:tc>
            </w:tr>
            <w:tr w:rsidR="00BC291D">
              <w:tc>
                <w:tcPr>
                  <w:tcW w:w="2752" w:type="dxa"/>
                  <w:shd w:val="clear" w:color="auto" w:fill="auto"/>
                  <w:tcMar>
                    <w:top w:w="100" w:type="dxa"/>
                    <w:left w:w="100" w:type="dxa"/>
                    <w:bottom w:w="100" w:type="dxa"/>
                    <w:right w:w="100" w:type="dxa"/>
                  </w:tcMar>
                </w:tcPr>
                <w:p w:rsidR="00BC291D" w:rsidRDefault="007B1E61">
                  <w:pPr>
                    <w:widowControl w:val="0"/>
                    <w:spacing w:after="0" w:line="240" w:lineRule="auto"/>
                  </w:pPr>
                  <w:r>
                    <w:t>Sistema fuera de servicio</w:t>
                  </w:r>
                </w:p>
              </w:tc>
              <w:tc>
                <w:tcPr>
                  <w:tcW w:w="2752" w:type="dxa"/>
                  <w:shd w:val="clear" w:color="auto" w:fill="auto"/>
                  <w:tcMar>
                    <w:top w:w="100" w:type="dxa"/>
                    <w:left w:w="100" w:type="dxa"/>
                    <w:bottom w:w="100" w:type="dxa"/>
                    <w:right w:w="100" w:type="dxa"/>
                  </w:tcMar>
                </w:tcPr>
                <w:p w:rsidR="00BC291D" w:rsidRDefault="007B1E61">
                  <w:pPr>
                    <w:widowControl w:val="0"/>
                    <w:spacing w:after="0" w:line="240" w:lineRule="auto"/>
                  </w:pPr>
                  <w:r>
                    <w:t>5K por día</w:t>
                  </w:r>
                </w:p>
              </w:tc>
            </w:tr>
          </w:tbl>
          <w:p w:rsidR="00BC291D" w:rsidRDefault="00BC291D">
            <w:pPr>
              <w:spacing w:after="200" w:line="276" w:lineRule="auto"/>
              <w:ind w:firstLine="1417"/>
            </w:pPr>
          </w:p>
        </w:tc>
      </w:tr>
      <w:tr w:rsidR="00BC291D">
        <w:trPr>
          <w:trHeight w:val="1220"/>
        </w:trPr>
        <w:tc>
          <w:tcPr>
            <w:tcW w:w="28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line="276" w:lineRule="auto"/>
              <w:jc w:val="center"/>
              <w:rPr>
                <w:b/>
              </w:rPr>
            </w:pPr>
            <w:r>
              <w:rPr>
                <w:b/>
              </w:rPr>
              <w:t>PARTES FIRMANTES</w:t>
            </w:r>
          </w:p>
        </w:tc>
        <w:tc>
          <w:tcPr>
            <w:tcW w:w="7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after="0" w:line="240" w:lineRule="auto"/>
              <w:ind w:left="90"/>
              <w:jc w:val="both"/>
              <w:rPr>
                <w:sz w:val="16"/>
                <w:szCs w:val="16"/>
              </w:rPr>
            </w:pPr>
            <w:r>
              <w:rPr>
                <w:sz w:val="16"/>
                <w:szCs w:val="16"/>
              </w:rPr>
              <w:t>__________________________                                                             ____________________________</w:t>
            </w:r>
          </w:p>
          <w:p w:rsidR="00BC291D" w:rsidRDefault="007B1E61">
            <w:pPr>
              <w:spacing w:after="0" w:line="240" w:lineRule="auto"/>
              <w:ind w:left="90"/>
              <w:jc w:val="both"/>
              <w:rPr>
                <w:sz w:val="16"/>
                <w:szCs w:val="16"/>
              </w:rPr>
            </w:pPr>
            <w:r>
              <w:rPr>
                <w:sz w:val="16"/>
                <w:szCs w:val="16"/>
              </w:rPr>
              <w:t>Representante Legal Contratista                                                             Representante Legal Contratante</w:t>
            </w:r>
          </w:p>
          <w:p w:rsidR="00BC291D" w:rsidRDefault="007B1E61">
            <w:pPr>
              <w:spacing w:after="0" w:line="240" w:lineRule="auto"/>
              <w:ind w:left="90"/>
              <w:jc w:val="both"/>
              <w:rPr>
                <w:sz w:val="16"/>
                <w:szCs w:val="16"/>
              </w:rPr>
            </w:pPr>
            <w:r>
              <w:rPr>
                <w:sz w:val="16"/>
                <w:szCs w:val="16"/>
              </w:rPr>
              <w:t xml:space="preserve">    Dr. Marco Antonio </w:t>
            </w:r>
            <w:proofErr w:type="spellStart"/>
            <w:r>
              <w:rPr>
                <w:sz w:val="16"/>
                <w:szCs w:val="16"/>
              </w:rPr>
              <w:t>Oruna</w:t>
            </w:r>
            <w:proofErr w:type="spellEnd"/>
            <w:r>
              <w:rPr>
                <w:sz w:val="16"/>
                <w:szCs w:val="16"/>
              </w:rPr>
              <w:t xml:space="preserve">                                                                              Ing. José </w:t>
            </w:r>
            <w:proofErr w:type="spellStart"/>
            <w:r>
              <w:rPr>
                <w:sz w:val="16"/>
                <w:szCs w:val="16"/>
              </w:rPr>
              <w:t>Pflucker</w:t>
            </w:r>
            <w:proofErr w:type="spellEnd"/>
            <w:r>
              <w:rPr>
                <w:sz w:val="16"/>
                <w:szCs w:val="16"/>
              </w:rPr>
              <w:t xml:space="preserve"> Hilario</w:t>
            </w:r>
          </w:p>
        </w:tc>
      </w:tr>
    </w:tbl>
    <w:p w:rsidR="00BC291D" w:rsidRDefault="00BC291D">
      <w:pPr>
        <w:ind w:firstLine="720"/>
        <w:jc w:val="both"/>
        <w:rPr>
          <w:b/>
        </w:rPr>
      </w:pPr>
    </w:p>
    <w:p w:rsidR="00BC291D" w:rsidRDefault="00BC291D">
      <w:pPr>
        <w:ind w:firstLine="720"/>
        <w:jc w:val="both"/>
        <w:rPr>
          <w:b/>
        </w:rPr>
      </w:pPr>
    </w:p>
    <w:p w:rsidR="00BC291D" w:rsidRDefault="00BC291D">
      <w:pPr>
        <w:ind w:firstLine="720"/>
        <w:jc w:val="both"/>
        <w:rPr>
          <w:b/>
        </w:rPr>
      </w:pPr>
    </w:p>
    <w:p w:rsidR="00BC291D" w:rsidRDefault="00BC291D">
      <w:pPr>
        <w:ind w:firstLine="720"/>
        <w:jc w:val="both"/>
        <w:rPr>
          <w:b/>
        </w:rPr>
      </w:pPr>
    </w:p>
    <w:p w:rsidR="00BC291D" w:rsidRDefault="00BC291D">
      <w:pPr>
        <w:ind w:firstLine="720"/>
        <w:jc w:val="both"/>
        <w:rPr>
          <w:b/>
        </w:rPr>
      </w:pPr>
    </w:p>
    <w:p w:rsidR="00BC291D" w:rsidRDefault="00BC291D">
      <w:pPr>
        <w:ind w:firstLine="720"/>
        <w:jc w:val="both"/>
        <w:rPr>
          <w:b/>
        </w:rPr>
      </w:pPr>
    </w:p>
    <w:p w:rsidR="00BC291D" w:rsidRDefault="00BC291D">
      <w:pPr>
        <w:ind w:firstLine="720"/>
        <w:jc w:val="both"/>
        <w:rPr>
          <w:b/>
        </w:rPr>
      </w:pPr>
    </w:p>
    <w:p w:rsidR="00BC291D" w:rsidRDefault="00BC291D">
      <w:pPr>
        <w:ind w:firstLine="720"/>
        <w:jc w:val="both"/>
        <w:rPr>
          <w:b/>
        </w:rPr>
      </w:pPr>
    </w:p>
    <w:p w:rsidR="00BC291D" w:rsidRDefault="00BC291D">
      <w:pPr>
        <w:ind w:firstLine="720"/>
        <w:jc w:val="both"/>
        <w:rPr>
          <w:b/>
        </w:rPr>
      </w:pPr>
    </w:p>
    <w:p w:rsidR="00BC291D" w:rsidRDefault="00BC291D">
      <w:pPr>
        <w:ind w:firstLine="720"/>
        <w:jc w:val="both"/>
        <w:rPr>
          <w:b/>
        </w:rPr>
      </w:pPr>
    </w:p>
    <w:p w:rsidR="00BC291D" w:rsidRDefault="007B1E61">
      <w:pPr>
        <w:pStyle w:val="Ttulo5"/>
        <w:numPr>
          <w:ilvl w:val="0"/>
          <w:numId w:val="1"/>
        </w:numPr>
        <w:jc w:val="both"/>
      </w:pPr>
      <w:r>
        <w:lastRenderedPageBreak/>
        <w:t>OLA</w:t>
      </w:r>
    </w:p>
    <w:p w:rsidR="00BC291D" w:rsidRDefault="00BC291D">
      <w:pPr>
        <w:ind w:left="992"/>
      </w:pPr>
    </w:p>
    <w:tbl>
      <w:tblPr>
        <w:tblStyle w:val="a8"/>
        <w:tblW w:w="964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67"/>
        <w:gridCol w:w="4564"/>
        <w:gridCol w:w="2006"/>
        <w:gridCol w:w="2006"/>
      </w:tblGrid>
      <w:tr w:rsidR="00BC291D">
        <w:trPr>
          <w:trHeight w:val="460"/>
        </w:trPr>
        <w:tc>
          <w:tcPr>
            <w:tcW w:w="1066"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BC291D" w:rsidRDefault="007B1E61">
            <w:pPr>
              <w:spacing w:before="240" w:after="240"/>
              <w:ind w:left="100"/>
              <w:rPr>
                <w:b/>
                <w:sz w:val="24"/>
                <w:szCs w:val="24"/>
              </w:rPr>
            </w:pPr>
            <w:r>
              <w:rPr>
                <w:b/>
                <w:sz w:val="24"/>
                <w:szCs w:val="24"/>
              </w:rPr>
              <w:t>ID</w:t>
            </w:r>
          </w:p>
        </w:tc>
        <w:tc>
          <w:tcPr>
            <w:tcW w:w="8576" w:type="dxa"/>
            <w:gridSpan w:val="3"/>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BC291D" w:rsidRDefault="007B1E61">
            <w:pPr>
              <w:spacing w:before="240" w:after="240"/>
              <w:ind w:left="100"/>
              <w:rPr>
                <w:i/>
                <w:sz w:val="24"/>
                <w:szCs w:val="24"/>
              </w:rPr>
            </w:pPr>
            <w:r>
              <w:rPr>
                <w:i/>
                <w:sz w:val="24"/>
                <w:szCs w:val="24"/>
              </w:rPr>
              <w:t>R001_OLA v2</w:t>
            </w:r>
          </w:p>
        </w:tc>
      </w:tr>
      <w:tr w:rsidR="00BC291D">
        <w:trPr>
          <w:trHeight w:val="460"/>
        </w:trPr>
        <w:tc>
          <w:tcPr>
            <w:tcW w:w="1066"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BC291D" w:rsidRDefault="007B1E61">
            <w:pPr>
              <w:spacing w:before="240" w:after="240"/>
              <w:ind w:left="100"/>
              <w:rPr>
                <w:b/>
                <w:sz w:val="24"/>
                <w:szCs w:val="24"/>
              </w:rPr>
            </w:pPr>
            <w:r>
              <w:rPr>
                <w:b/>
                <w:sz w:val="24"/>
                <w:szCs w:val="24"/>
              </w:rPr>
              <w:t>Referencias</w:t>
            </w:r>
          </w:p>
        </w:tc>
        <w:tc>
          <w:tcPr>
            <w:tcW w:w="8576" w:type="dxa"/>
            <w:gridSpan w:val="3"/>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BC291D" w:rsidRDefault="007B1E61">
            <w:pPr>
              <w:spacing w:before="240" w:after="240"/>
              <w:ind w:left="100"/>
              <w:rPr>
                <w:i/>
                <w:sz w:val="24"/>
                <w:szCs w:val="24"/>
              </w:rPr>
            </w:pPr>
            <w:r>
              <w:rPr>
                <w:i/>
                <w:sz w:val="24"/>
                <w:szCs w:val="24"/>
              </w:rPr>
              <w:t>R001_OLA v1</w:t>
            </w:r>
          </w:p>
        </w:tc>
      </w:tr>
      <w:tr w:rsidR="00BC291D">
        <w:trPr>
          <w:trHeight w:val="720"/>
        </w:trPr>
        <w:tc>
          <w:tcPr>
            <w:tcW w:w="56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BC291D" w:rsidRDefault="007B1E61">
            <w:pPr>
              <w:spacing w:before="240" w:after="240" w:line="276" w:lineRule="auto"/>
              <w:ind w:left="100"/>
              <w:jc w:val="center"/>
              <w:rPr>
                <w:b/>
                <w:sz w:val="24"/>
                <w:szCs w:val="24"/>
              </w:rPr>
            </w:pPr>
            <w:r>
              <w:rPr>
                <w:b/>
                <w:sz w:val="24"/>
                <w:szCs w:val="24"/>
              </w:rPr>
              <w:t>ÚLTIMOS CAMBIOS</w:t>
            </w:r>
          </w:p>
        </w:tc>
        <w:tc>
          <w:tcPr>
            <w:tcW w:w="2006"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BC291D" w:rsidRDefault="007B1E61">
            <w:pPr>
              <w:spacing w:before="240" w:after="240" w:line="276" w:lineRule="auto"/>
              <w:ind w:left="100"/>
              <w:jc w:val="center"/>
              <w:rPr>
                <w:b/>
                <w:sz w:val="24"/>
                <w:szCs w:val="24"/>
              </w:rPr>
            </w:pPr>
            <w:r>
              <w:rPr>
                <w:b/>
                <w:sz w:val="24"/>
                <w:szCs w:val="24"/>
              </w:rPr>
              <w:t>RESPONSABLE</w:t>
            </w:r>
          </w:p>
        </w:tc>
        <w:tc>
          <w:tcPr>
            <w:tcW w:w="2006"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BC291D" w:rsidRDefault="007B1E61">
            <w:pPr>
              <w:spacing w:before="240" w:after="240" w:line="276" w:lineRule="auto"/>
              <w:ind w:left="100"/>
              <w:jc w:val="center"/>
              <w:rPr>
                <w:b/>
                <w:sz w:val="24"/>
                <w:szCs w:val="24"/>
              </w:rPr>
            </w:pPr>
            <w:r>
              <w:rPr>
                <w:b/>
                <w:sz w:val="24"/>
                <w:szCs w:val="24"/>
              </w:rPr>
              <w:t>FECHA DE MODIFICACIÓN</w:t>
            </w:r>
          </w:p>
        </w:tc>
      </w:tr>
      <w:tr w:rsidR="00BC291D">
        <w:trPr>
          <w:trHeight w:val="1000"/>
        </w:trPr>
        <w:tc>
          <w:tcPr>
            <w:tcW w:w="563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line="276" w:lineRule="auto"/>
              <w:ind w:left="100"/>
              <w:rPr>
                <w:i/>
                <w:sz w:val="24"/>
                <w:szCs w:val="24"/>
              </w:rPr>
            </w:pPr>
            <w:r>
              <w:rPr>
                <w:i/>
                <w:sz w:val="24"/>
                <w:szCs w:val="24"/>
              </w:rPr>
              <w:t>Se agregaron nuevas funcionalidades al sistema</w:t>
            </w:r>
          </w:p>
        </w:tc>
        <w:tc>
          <w:tcPr>
            <w:tcW w:w="200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line="276" w:lineRule="auto"/>
              <w:ind w:left="100"/>
              <w:rPr>
                <w:i/>
                <w:sz w:val="24"/>
                <w:szCs w:val="24"/>
              </w:rPr>
            </w:pPr>
            <w:r>
              <w:rPr>
                <w:i/>
                <w:sz w:val="24"/>
                <w:szCs w:val="24"/>
              </w:rPr>
              <w:t>Grupo C</w:t>
            </w:r>
          </w:p>
        </w:tc>
        <w:tc>
          <w:tcPr>
            <w:tcW w:w="200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240" w:line="276" w:lineRule="auto"/>
              <w:ind w:left="100"/>
              <w:rPr>
                <w:i/>
                <w:sz w:val="24"/>
                <w:szCs w:val="24"/>
              </w:rPr>
            </w:pPr>
            <w:r>
              <w:rPr>
                <w:i/>
                <w:sz w:val="24"/>
                <w:szCs w:val="24"/>
              </w:rPr>
              <w:t>04/10/2019</w:t>
            </w:r>
          </w:p>
        </w:tc>
      </w:tr>
    </w:tbl>
    <w:p w:rsidR="00BC291D" w:rsidRDefault="00BC291D"/>
    <w:p w:rsidR="00BC291D" w:rsidRDefault="00BC291D"/>
    <w:tbl>
      <w:tblPr>
        <w:tblStyle w:val="a9"/>
        <w:tblW w:w="93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95"/>
        <w:gridCol w:w="7050"/>
      </w:tblGrid>
      <w:tr w:rsidR="00BC291D">
        <w:trPr>
          <w:trHeight w:val="7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240" w:line="276" w:lineRule="auto"/>
              <w:ind w:left="100"/>
              <w:rPr>
                <w:b/>
                <w:sz w:val="24"/>
                <w:szCs w:val="24"/>
              </w:rPr>
            </w:pPr>
            <w:r>
              <w:rPr>
                <w:b/>
                <w:sz w:val="24"/>
                <w:szCs w:val="24"/>
              </w:rPr>
              <w:t>1. Propósito</w:t>
            </w:r>
          </w:p>
        </w:tc>
        <w:tc>
          <w:tcPr>
            <w:tcW w:w="70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240" w:line="276" w:lineRule="auto"/>
              <w:ind w:left="100"/>
              <w:jc w:val="both"/>
              <w:rPr>
                <w:sz w:val="24"/>
                <w:szCs w:val="24"/>
              </w:rPr>
            </w:pPr>
            <w:r>
              <w:rPr>
                <w:sz w:val="24"/>
                <w:szCs w:val="24"/>
              </w:rPr>
              <w:t>Brindar un servicio que ayude al usuario conocer a detalle la funcionalidad técnica del servicio.</w:t>
            </w:r>
          </w:p>
        </w:tc>
      </w:tr>
      <w:tr w:rsidR="00BC291D">
        <w:trPr>
          <w:trHeight w:val="1020"/>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240" w:line="276" w:lineRule="auto"/>
              <w:ind w:left="100"/>
              <w:rPr>
                <w:b/>
                <w:sz w:val="24"/>
                <w:szCs w:val="24"/>
              </w:rPr>
            </w:pPr>
            <w:r>
              <w:rPr>
                <w:b/>
                <w:sz w:val="24"/>
                <w:szCs w:val="24"/>
              </w:rPr>
              <w:t>2. Objetivo</w:t>
            </w:r>
          </w:p>
        </w:tc>
        <w:tc>
          <w:tcPr>
            <w:tcW w:w="705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240" w:line="276" w:lineRule="auto"/>
              <w:ind w:left="460" w:hanging="360"/>
              <w:jc w:val="both"/>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Establecer funcionalidades en el servicio.</w:t>
            </w:r>
          </w:p>
          <w:p w:rsidR="00BC291D" w:rsidRDefault="007B1E61">
            <w:pPr>
              <w:spacing w:before="240" w:after="240" w:line="276" w:lineRule="auto"/>
              <w:ind w:left="460" w:hanging="360"/>
              <w:jc w:val="both"/>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Establecer roles y responsabilidades</w:t>
            </w:r>
          </w:p>
        </w:tc>
      </w:tr>
      <w:tr w:rsidR="00BC291D">
        <w:trPr>
          <w:trHeight w:val="1260"/>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240" w:line="276" w:lineRule="auto"/>
              <w:ind w:left="100"/>
              <w:rPr>
                <w:b/>
                <w:sz w:val="24"/>
                <w:szCs w:val="24"/>
              </w:rPr>
            </w:pPr>
            <w:r>
              <w:rPr>
                <w:b/>
                <w:sz w:val="24"/>
                <w:szCs w:val="24"/>
              </w:rPr>
              <w:t>3. Definiciones</w:t>
            </w:r>
          </w:p>
        </w:tc>
        <w:tc>
          <w:tcPr>
            <w:tcW w:w="705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240" w:line="276" w:lineRule="auto"/>
              <w:ind w:left="100"/>
              <w:rPr>
                <w:i/>
                <w:sz w:val="24"/>
                <w:szCs w:val="24"/>
              </w:rPr>
            </w:pPr>
            <w:r>
              <w:rPr>
                <w:b/>
                <w:i/>
                <w:sz w:val="24"/>
                <w:szCs w:val="24"/>
              </w:rPr>
              <w:t xml:space="preserve">Mantenimiento Prescriptivo: </w:t>
            </w:r>
            <w:r>
              <w:rPr>
                <w:i/>
                <w:sz w:val="24"/>
                <w:szCs w:val="24"/>
              </w:rPr>
              <w:t>Anticiparse a los hechos</w:t>
            </w:r>
          </w:p>
          <w:p w:rsidR="00BC291D" w:rsidRDefault="007B1E61">
            <w:pPr>
              <w:spacing w:before="240" w:after="240" w:line="276" w:lineRule="auto"/>
              <w:ind w:left="100"/>
              <w:rPr>
                <w:i/>
                <w:sz w:val="24"/>
                <w:szCs w:val="24"/>
              </w:rPr>
            </w:pPr>
            <w:proofErr w:type="spellStart"/>
            <w:r>
              <w:rPr>
                <w:b/>
                <w:i/>
                <w:sz w:val="24"/>
                <w:szCs w:val="24"/>
              </w:rPr>
              <w:t>IoT</w:t>
            </w:r>
            <w:proofErr w:type="spellEnd"/>
            <w:r>
              <w:rPr>
                <w:b/>
                <w:i/>
                <w:sz w:val="24"/>
                <w:szCs w:val="24"/>
              </w:rPr>
              <w:t xml:space="preserve">: </w:t>
            </w:r>
            <w:r>
              <w:rPr>
                <w:i/>
                <w:sz w:val="24"/>
                <w:szCs w:val="24"/>
              </w:rPr>
              <w:t>Internet de las cosas</w:t>
            </w:r>
          </w:p>
          <w:p w:rsidR="00BC291D" w:rsidRDefault="007B1E61">
            <w:pPr>
              <w:spacing w:before="240" w:after="240" w:line="276" w:lineRule="auto"/>
              <w:ind w:left="100"/>
              <w:rPr>
                <w:i/>
                <w:sz w:val="24"/>
                <w:szCs w:val="24"/>
              </w:rPr>
            </w:pPr>
            <w:r>
              <w:rPr>
                <w:b/>
                <w:i/>
                <w:sz w:val="24"/>
                <w:szCs w:val="24"/>
              </w:rPr>
              <w:t xml:space="preserve">Orden de servicio: </w:t>
            </w:r>
            <w:r>
              <w:rPr>
                <w:i/>
                <w:sz w:val="24"/>
                <w:szCs w:val="24"/>
              </w:rPr>
              <w:t>Documento que facilita la comunicación entre el gestor y su colaborador.</w:t>
            </w:r>
          </w:p>
        </w:tc>
      </w:tr>
    </w:tbl>
    <w:p w:rsidR="00BC291D" w:rsidRDefault="00BC291D"/>
    <w:p w:rsidR="00BC291D" w:rsidRDefault="007B1E61">
      <w:pPr>
        <w:spacing w:before="240" w:after="240"/>
        <w:jc w:val="both"/>
        <w:rPr>
          <w:b/>
          <w:sz w:val="24"/>
          <w:szCs w:val="24"/>
        </w:rPr>
      </w:pPr>
      <w:r>
        <w:rPr>
          <w:b/>
          <w:sz w:val="24"/>
          <w:szCs w:val="24"/>
        </w:rPr>
        <w:t>4. Contenido del documento</w:t>
      </w:r>
    </w:p>
    <w:p w:rsidR="00BC291D" w:rsidRDefault="007B1E61">
      <w:pPr>
        <w:spacing w:before="240" w:after="240"/>
        <w:jc w:val="both"/>
        <w:rPr>
          <w:i/>
          <w:sz w:val="24"/>
          <w:szCs w:val="24"/>
        </w:rPr>
      </w:pPr>
      <w:r>
        <w:rPr>
          <w:sz w:val="24"/>
          <w:szCs w:val="24"/>
        </w:rPr>
        <w:t xml:space="preserve">Acuerdo para el nivel operativo que soporta al </w:t>
      </w:r>
      <w:r>
        <w:rPr>
          <w:i/>
          <w:sz w:val="24"/>
          <w:szCs w:val="24"/>
        </w:rPr>
        <w:t>R001_OLA v2</w:t>
      </w:r>
    </w:p>
    <w:p w:rsidR="00BC291D" w:rsidRDefault="00BC291D"/>
    <w:tbl>
      <w:tblPr>
        <w:tblStyle w:val="aa"/>
        <w:tblW w:w="93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45"/>
      </w:tblGrid>
      <w:tr w:rsidR="00BC291D">
        <w:trPr>
          <w:trHeight w:val="460"/>
        </w:trPr>
        <w:tc>
          <w:tcPr>
            <w:tcW w:w="9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240" w:line="276" w:lineRule="auto"/>
              <w:ind w:left="100"/>
              <w:jc w:val="both"/>
              <w:rPr>
                <w:b/>
                <w:sz w:val="24"/>
                <w:szCs w:val="24"/>
              </w:rPr>
            </w:pPr>
            <w:r>
              <w:rPr>
                <w:b/>
                <w:sz w:val="24"/>
                <w:szCs w:val="24"/>
              </w:rPr>
              <w:lastRenderedPageBreak/>
              <w:t>Descripción y alcance del servicio</w:t>
            </w:r>
          </w:p>
        </w:tc>
      </w:tr>
      <w:tr w:rsidR="00BC291D">
        <w:trPr>
          <w:trHeight w:val="3340"/>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ind w:left="100"/>
              <w:jc w:val="both"/>
            </w:pPr>
            <w:r>
              <w:t>El servicio consta de un escaneo automatizado a las compactadoras mediante una aplicación, la cual, nos proporcionará datos que serán enviados al servidor para que puedan ser procesados y generará reportes de diagnóstico prescriptivo, ayudando de esta manera a detectar una posible falla en la compactadora a futuro, es decir, avisará cuando debe ser reparada alguna pieza, antes de que llegue a estar en mal estado.</w:t>
            </w:r>
          </w:p>
          <w:p w:rsidR="00BC291D" w:rsidRDefault="007B1E61">
            <w:pPr>
              <w:spacing w:before="240"/>
              <w:ind w:left="100"/>
              <w:jc w:val="both"/>
            </w:pPr>
            <w:r>
              <w:t>Además, por cada vez que se detecte una posible falla, el sistema enviará un correo con la solicitud de cambio o reparación de la pieza involucrada, así el área de mantenimiento encargada estará informada de la necesidad de cambio en la compactadora.</w:t>
            </w:r>
          </w:p>
          <w:p w:rsidR="00BC291D" w:rsidRDefault="007B1E61">
            <w:pPr>
              <w:spacing w:before="240" w:after="240" w:line="276" w:lineRule="auto"/>
              <w:ind w:left="100"/>
              <w:jc w:val="both"/>
              <w:rPr>
                <w:sz w:val="24"/>
                <w:szCs w:val="24"/>
              </w:rPr>
            </w:pPr>
            <w:r>
              <w:rPr>
                <w:sz w:val="24"/>
                <w:szCs w:val="24"/>
              </w:rPr>
              <w:t xml:space="preserve"> </w:t>
            </w:r>
          </w:p>
        </w:tc>
      </w:tr>
      <w:tr w:rsidR="00BC291D">
        <w:trPr>
          <w:trHeight w:val="460"/>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240" w:line="276" w:lineRule="auto"/>
              <w:ind w:left="100"/>
              <w:jc w:val="both"/>
              <w:rPr>
                <w:b/>
                <w:sz w:val="24"/>
                <w:szCs w:val="24"/>
              </w:rPr>
            </w:pPr>
            <w:r>
              <w:rPr>
                <w:b/>
                <w:sz w:val="24"/>
                <w:szCs w:val="24"/>
              </w:rPr>
              <w:t>Período de validez y/o mecanismo de control de cambios</w:t>
            </w:r>
          </w:p>
        </w:tc>
      </w:tr>
      <w:tr w:rsidR="00BC291D">
        <w:trPr>
          <w:trHeight w:val="2800"/>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240" w:line="276" w:lineRule="auto"/>
              <w:ind w:left="100"/>
              <w:jc w:val="both"/>
              <w:rPr>
                <w:i/>
                <w:sz w:val="24"/>
                <w:szCs w:val="24"/>
              </w:rPr>
            </w:pPr>
            <w:r>
              <w:rPr>
                <w:i/>
                <w:sz w:val="24"/>
                <w:szCs w:val="24"/>
              </w:rPr>
              <w:t>El servicio empezaría a operar a partir del 07/10/2019.</w:t>
            </w:r>
          </w:p>
          <w:p w:rsidR="00BC291D" w:rsidRDefault="007B1E61">
            <w:pPr>
              <w:spacing w:before="240" w:after="240" w:line="276" w:lineRule="auto"/>
              <w:ind w:left="100"/>
              <w:jc w:val="both"/>
              <w:rPr>
                <w:b/>
                <w:i/>
                <w:sz w:val="24"/>
                <w:szCs w:val="24"/>
              </w:rPr>
            </w:pPr>
            <w:r>
              <w:rPr>
                <w:b/>
                <w:i/>
                <w:sz w:val="24"/>
                <w:szCs w:val="24"/>
              </w:rPr>
              <w:t>Condiciones:</w:t>
            </w:r>
          </w:p>
          <w:p w:rsidR="00BC291D" w:rsidRDefault="007B1E61">
            <w:pPr>
              <w:spacing w:before="240" w:after="240" w:line="276" w:lineRule="auto"/>
              <w:ind w:left="460" w:hanging="360"/>
              <w:jc w:val="both"/>
              <w:rPr>
                <w:i/>
                <w:sz w:val="24"/>
                <w:szCs w:val="24"/>
              </w:rPr>
            </w:pPr>
            <w:r>
              <w:rPr>
                <w:sz w:val="24"/>
                <w:szCs w:val="24"/>
              </w:rPr>
              <w:t>-</w:t>
            </w:r>
            <w:r>
              <w:rPr>
                <w:sz w:val="14"/>
                <w:szCs w:val="14"/>
              </w:rPr>
              <w:t xml:space="preserve">   </w:t>
            </w:r>
            <w:r>
              <w:rPr>
                <w:sz w:val="14"/>
                <w:szCs w:val="14"/>
              </w:rPr>
              <w:tab/>
            </w:r>
            <w:r>
              <w:rPr>
                <w:i/>
                <w:sz w:val="24"/>
                <w:szCs w:val="24"/>
              </w:rPr>
              <w:t>El servicio estará en ejecución siempre y cuando no se establezca un mandato municipal que solicite la suspensión del mismo por cambio de autoridad.</w:t>
            </w:r>
          </w:p>
          <w:p w:rsidR="00BC291D" w:rsidRDefault="007B1E61">
            <w:pPr>
              <w:spacing w:before="240" w:after="240" w:line="276" w:lineRule="auto"/>
              <w:ind w:left="100"/>
              <w:jc w:val="both"/>
              <w:rPr>
                <w:i/>
                <w:sz w:val="24"/>
                <w:szCs w:val="24"/>
              </w:rPr>
            </w:pPr>
            <w:r>
              <w:rPr>
                <w:i/>
                <w:sz w:val="24"/>
                <w:szCs w:val="24"/>
              </w:rPr>
              <w:t>De haber alguna solicitud de cambios en el contenido de este documento, deberán ser revisados y aprobados por la Gerencia General, para que puedan ser considerados en una nueva versión OLA.</w:t>
            </w:r>
          </w:p>
        </w:tc>
      </w:tr>
      <w:tr w:rsidR="00BC291D">
        <w:trPr>
          <w:trHeight w:val="460"/>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240" w:line="276" w:lineRule="auto"/>
              <w:ind w:left="100"/>
              <w:jc w:val="both"/>
              <w:rPr>
                <w:b/>
                <w:sz w:val="24"/>
                <w:szCs w:val="24"/>
              </w:rPr>
            </w:pPr>
            <w:r>
              <w:rPr>
                <w:b/>
                <w:sz w:val="24"/>
                <w:szCs w:val="24"/>
              </w:rPr>
              <w:t>Intervalos de revisión</w:t>
            </w:r>
          </w:p>
        </w:tc>
      </w:tr>
      <w:tr w:rsidR="00BC291D">
        <w:trPr>
          <w:trHeight w:val="1740"/>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240" w:line="276" w:lineRule="auto"/>
              <w:ind w:left="100"/>
              <w:jc w:val="both"/>
              <w:rPr>
                <w:i/>
                <w:sz w:val="24"/>
                <w:szCs w:val="24"/>
              </w:rPr>
            </w:pPr>
            <w:r>
              <w:rPr>
                <w:i/>
                <w:sz w:val="24"/>
                <w:szCs w:val="24"/>
              </w:rPr>
              <w:t>El presente documento, será sometido a revisión cada vez que se solicite un nuevo requerimiento por parte del usuario.</w:t>
            </w:r>
          </w:p>
          <w:p w:rsidR="00BC291D" w:rsidRDefault="007B1E61">
            <w:pPr>
              <w:spacing w:before="240" w:after="240" w:line="276" w:lineRule="auto"/>
              <w:ind w:left="100"/>
              <w:jc w:val="both"/>
              <w:rPr>
                <w:i/>
                <w:sz w:val="24"/>
                <w:szCs w:val="24"/>
              </w:rPr>
            </w:pPr>
            <w:r>
              <w:rPr>
                <w:i/>
                <w:sz w:val="24"/>
                <w:szCs w:val="24"/>
              </w:rPr>
              <w:t xml:space="preserve"> </w:t>
            </w:r>
          </w:p>
          <w:p w:rsidR="00BC291D" w:rsidRDefault="007B1E61">
            <w:pPr>
              <w:spacing w:before="240" w:after="240" w:line="276" w:lineRule="auto"/>
              <w:ind w:left="100"/>
              <w:jc w:val="both"/>
              <w:rPr>
                <w:i/>
                <w:sz w:val="24"/>
                <w:szCs w:val="24"/>
              </w:rPr>
            </w:pPr>
            <w:r>
              <w:rPr>
                <w:i/>
                <w:sz w:val="24"/>
                <w:szCs w:val="24"/>
              </w:rPr>
              <w:t>Las partes involucradas en esta labor, son el área de Informática y la Gerencia General.</w:t>
            </w:r>
          </w:p>
        </w:tc>
      </w:tr>
      <w:tr w:rsidR="00BC291D">
        <w:trPr>
          <w:trHeight w:val="460"/>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240" w:line="276" w:lineRule="auto"/>
              <w:ind w:left="100"/>
              <w:jc w:val="both"/>
              <w:rPr>
                <w:b/>
                <w:sz w:val="24"/>
                <w:szCs w:val="24"/>
              </w:rPr>
            </w:pPr>
            <w:r>
              <w:rPr>
                <w:b/>
                <w:sz w:val="24"/>
                <w:szCs w:val="24"/>
              </w:rPr>
              <w:lastRenderedPageBreak/>
              <w:t>Metas del servicio</w:t>
            </w:r>
          </w:p>
        </w:tc>
      </w:tr>
      <w:tr w:rsidR="00BC291D">
        <w:trPr>
          <w:trHeight w:val="1740"/>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240" w:line="276" w:lineRule="auto"/>
              <w:ind w:left="460" w:hanging="360"/>
              <w:jc w:val="both"/>
              <w:rPr>
                <w:i/>
                <w:sz w:val="24"/>
                <w:szCs w:val="24"/>
              </w:rPr>
            </w:pPr>
            <w:r>
              <w:rPr>
                <w:sz w:val="24"/>
                <w:szCs w:val="24"/>
              </w:rPr>
              <w:t>-</w:t>
            </w:r>
            <w:r>
              <w:rPr>
                <w:sz w:val="14"/>
                <w:szCs w:val="14"/>
              </w:rPr>
              <w:t xml:space="preserve">   </w:t>
            </w:r>
            <w:r>
              <w:rPr>
                <w:sz w:val="14"/>
                <w:szCs w:val="14"/>
              </w:rPr>
              <w:tab/>
            </w:r>
            <w:r>
              <w:rPr>
                <w:i/>
                <w:sz w:val="24"/>
                <w:szCs w:val="24"/>
              </w:rPr>
              <w:t>Automatizar todo el proceso de las solicitudes de mantenimiento de las compactadoras a partir del año 2019 en adelante.</w:t>
            </w:r>
          </w:p>
          <w:p w:rsidR="00BC291D" w:rsidRDefault="007B1E61">
            <w:pPr>
              <w:spacing w:before="240" w:after="240" w:line="276" w:lineRule="auto"/>
              <w:ind w:left="460" w:hanging="360"/>
              <w:jc w:val="both"/>
              <w:rPr>
                <w:i/>
                <w:sz w:val="24"/>
                <w:szCs w:val="24"/>
              </w:rPr>
            </w:pPr>
            <w:r>
              <w:rPr>
                <w:sz w:val="24"/>
                <w:szCs w:val="24"/>
              </w:rPr>
              <w:t>-</w:t>
            </w:r>
            <w:r>
              <w:rPr>
                <w:sz w:val="14"/>
                <w:szCs w:val="14"/>
              </w:rPr>
              <w:t xml:space="preserve">   </w:t>
            </w:r>
            <w:r>
              <w:rPr>
                <w:sz w:val="14"/>
                <w:szCs w:val="14"/>
              </w:rPr>
              <w:tab/>
            </w:r>
            <w:r>
              <w:rPr>
                <w:i/>
                <w:sz w:val="24"/>
                <w:szCs w:val="24"/>
              </w:rPr>
              <w:t>Eliminar los mantenimientos correctivos para las compactadoras.</w:t>
            </w:r>
          </w:p>
          <w:p w:rsidR="00BC291D" w:rsidRDefault="007B1E61">
            <w:pPr>
              <w:spacing w:before="240" w:after="240" w:line="276" w:lineRule="auto"/>
              <w:ind w:left="460" w:hanging="360"/>
              <w:jc w:val="both"/>
              <w:rPr>
                <w:i/>
                <w:sz w:val="24"/>
                <w:szCs w:val="24"/>
              </w:rPr>
            </w:pPr>
            <w:r>
              <w:rPr>
                <w:sz w:val="24"/>
                <w:szCs w:val="24"/>
              </w:rPr>
              <w:t>-</w:t>
            </w:r>
            <w:r>
              <w:rPr>
                <w:sz w:val="14"/>
                <w:szCs w:val="14"/>
              </w:rPr>
              <w:t xml:space="preserve">   </w:t>
            </w:r>
            <w:r>
              <w:rPr>
                <w:sz w:val="14"/>
                <w:szCs w:val="14"/>
              </w:rPr>
              <w:tab/>
            </w:r>
            <w:r>
              <w:rPr>
                <w:i/>
                <w:sz w:val="24"/>
                <w:szCs w:val="24"/>
              </w:rPr>
              <w:t>Eliminar las revisiones manuales a las compactadoras.</w:t>
            </w:r>
          </w:p>
        </w:tc>
      </w:tr>
      <w:tr w:rsidR="00BC291D">
        <w:trPr>
          <w:trHeight w:val="460"/>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240" w:line="276" w:lineRule="auto"/>
              <w:ind w:left="100"/>
              <w:jc w:val="both"/>
              <w:rPr>
                <w:b/>
                <w:sz w:val="24"/>
                <w:szCs w:val="24"/>
              </w:rPr>
            </w:pPr>
            <w:r>
              <w:rPr>
                <w:b/>
                <w:sz w:val="24"/>
                <w:szCs w:val="24"/>
              </w:rPr>
              <w:t>Horario de servicio</w:t>
            </w:r>
          </w:p>
        </w:tc>
      </w:tr>
      <w:tr w:rsidR="00BC291D">
        <w:trPr>
          <w:trHeight w:val="1980"/>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240" w:line="276" w:lineRule="auto"/>
              <w:ind w:left="100"/>
              <w:jc w:val="both"/>
              <w:rPr>
                <w:i/>
                <w:sz w:val="24"/>
                <w:szCs w:val="24"/>
              </w:rPr>
            </w:pPr>
            <w:r>
              <w:rPr>
                <w:i/>
                <w:sz w:val="24"/>
                <w:szCs w:val="24"/>
              </w:rPr>
              <w:t>Lunes a Domingo:</w:t>
            </w:r>
          </w:p>
          <w:p w:rsidR="00BC291D" w:rsidRDefault="007B1E61">
            <w:pPr>
              <w:spacing w:before="240" w:after="240" w:line="276" w:lineRule="auto"/>
              <w:ind w:left="100"/>
              <w:jc w:val="both"/>
              <w:rPr>
                <w:i/>
                <w:sz w:val="24"/>
                <w:szCs w:val="24"/>
              </w:rPr>
            </w:pPr>
            <w:r>
              <w:rPr>
                <w:i/>
                <w:sz w:val="24"/>
                <w:szCs w:val="24"/>
              </w:rPr>
              <w:t xml:space="preserve">6:00 </w:t>
            </w:r>
            <w:proofErr w:type="spellStart"/>
            <w:r>
              <w:rPr>
                <w:i/>
                <w:sz w:val="24"/>
                <w:szCs w:val="24"/>
              </w:rPr>
              <w:t>a.m</w:t>
            </w:r>
            <w:proofErr w:type="spellEnd"/>
            <w:r>
              <w:rPr>
                <w:i/>
                <w:sz w:val="24"/>
                <w:szCs w:val="24"/>
              </w:rPr>
              <w:t xml:space="preserve"> – 2:00 </w:t>
            </w:r>
            <w:proofErr w:type="spellStart"/>
            <w:r>
              <w:rPr>
                <w:i/>
                <w:sz w:val="24"/>
                <w:szCs w:val="24"/>
              </w:rPr>
              <w:t>p.m</w:t>
            </w:r>
            <w:proofErr w:type="spellEnd"/>
            <w:r>
              <w:rPr>
                <w:i/>
                <w:sz w:val="24"/>
                <w:szCs w:val="24"/>
              </w:rPr>
              <w:t xml:space="preserve">   à Turno Mañana</w:t>
            </w:r>
          </w:p>
          <w:p w:rsidR="00BC291D" w:rsidRDefault="007B1E61">
            <w:pPr>
              <w:spacing w:before="240" w:after="240" w:line="276" w:lineRule="auto"/>
              <w:ind w:left="100"/>
              <w:jc w:val="both"/>
              <w:rPr>
                <w:i/>
                <w:sz w:val="24"/>
                <w:szCs w:val="24"/>
              </w:rPr>
            </w:pPr>
            <w:r>
              <w:rPr>
                <w:i/>
                <w:sz w:val="24"/>
                <w:szCs w:val="24"/>
              </w:rPr>
              <w:t xml:space="preserve">2:00 </w:t>
            </w:r>
            <w:proofErr w:type="spellStart"/>
            <w:r>
              <w:rPr>
                <w:i/>
                <w:sz w:val="24"/>
                <w:szCs w:val="24"/>
              </w:rPr>
              <w:t>p.m</w:t>
            </w:r>
            <w:proofErr w:type="spellEnd"/>
            <w:r>
              <w:rPr>
                <w:i/>
                <w:sz w:val="24"/>
                <w:szCs w:val="24"/>
              </w:rPr>
              <w:t xml:space="preserve"> – 10:00 </w:t>
            </w:r>
            <w:proofErr w:type="spellStart"/>
            <w:r>
              <w:rPr>
                <w:i/>
                <w:sz w:val="24"/>
                <w:szCs w:val="24"/>
              </w:rPr>
              <w:t>p.m</w:t>
            </w:r>
            <w:proofErr w:type="spellEnd"/>
            <w:r>
              <w:rPr>
                <w:i/>
                <w:sz w:val="24"/>
                <w:szCs w:val="24"/>
              </w:rPr>
              <w:t xml:space="preserve"> à Turno Tarde</w:t>
            </w:r>
          </w:p>
          <w:p w:rsidR="00BC291D" w:rsidRDefault="007B1E61">
            <w:pPr>
              <w:spacing w:before="240" w:after="240" w:line="276" w:lineRule="auto"/>
              <w:ind w:left="100"/>
              <w:jc w:val="both"/>
              <w:rPr>
                <w:i/>
                <w:sz w:val="24"/>
                <w:szCs w:val="24"/>
              </w:rPr>
            </w:pPr>
            <w:r>
              <w:rPr>
                <w:i/>
                <w:sz w:val="24"/>
                <w:szCs w:val="24"/>
              </w:rPr>
              <w:t xml:space="preserve">10:00 </w:t>
            </w:r>
            <w:proofErr w:type="spellStart"/>
            <w:r>
              <w:rPr>
                <w:i/>
                <w:sz w:val="24"/>
                <w:szCs w:val="24"/>
              </w:rPr>
              <w:t>p.m</w:t>
            </w:r>
            <w:proofErr w:type="spellEnd"/>
            <w:r>
              <w:rPr>
                <w:i/>
                <w:sz w:val="24"/>
                <w:szCs w:val="24"/>
              </w:rPr>
              <w:t xml:space="preserve"> – 6:00 </w:t>
            </w:r>
            <w:proofErr w:type="spellStart"/>
            <w:r>
              <w:rPr>
                <w:i/>
                <w:sz w:val="24"/>
                <w:szCs w:val="24"/>
              </w:rPr>
              <w:t>a.m</w:t>
            </w:r>
            <w:proofErr w:type="spellEnd"/>
            <w:r>
              <w:rPr>
                <w:i/>
                <w:sz w:val="24"/>
                <w:szCs w:val="24"/>
              </w:rPr>
              <w:t xml:space="preserve"> à Turno Noche</w:t>
            </w:r>
          </w:p>
        </w:tc>
      </w:tr>
      <w:tr w:rsidR="00BC291D">
        <w:trPr>
          <w:trHeight w:val="460"/>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240" w:line="276" w:lineRule="auto"/>
              <w:ind w:left="100"/>
              <w:jc w:val="both"/>
              <w:rPr>
                <w:b/>
                <w:sz w:val="24"/>
                <w:szCs w:val="24"/>
              </w:rPr>
            </w:pPr>
            <w:r>
              <w:rPr>
                <w:b/>
                <w:sz w:val="24"/>
                <w:szCs w:val="24"/>
              </w:rPr>
              <w:t>Puntos de contacto</w:t>
            </w:r>
          </w:p>
        </w:tc>
      </w:tr>
      <w:tr w:rsidR="00BC291D">
        <w:trPr>
          <w:trHeight w:val="1480"/>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240" w:line="276" w:lineRule="auto"/>
              <w:ind w:left="460" w:hanging="360"/>
              <w:jc w:val="both"/>
              <w:rPr>
                <w:sz w:val="24"/>
                <w:szCs w:val="24"/>
              </w:rPr>
            </w:pPr>
            <w:r>
              <w:rPr>
                <w:sz w:val="24"/>
                <w:szCs w:val="24"/>
              </w:rPr>
              <w:t>-</w:t>
            </w:r>
            <w:r>
              <w:rPr>
                <w:sz w:val="14"/>
                <w:szCs w:val="14"/>
              </w:rPr>
              <w:t xml:space="preserve">   </w:t>
            </w:r>
            <w:r>
              <w:rPr>
                <w:sz w:val="14"/>
                <w:szCs w:val="14"/>
              </w:rPr>
              <w:tab/>
            </w:r>
            <w:r>
              <w:rPr>
                <w:sz w:val="24"/>
                <w:szCs w:val="24"/>
              </w:rPr>
              <w:t>Mediante correo electrónico grupoc@unitru.edu.pe</w:t>
            </w:r>
          </w:p>
          <w:p w:rsidR="00BC291D" w:rsidRDefault="007B1E61">
            <w:pPr>
              <w:spacing w:before="240" w:after="240" w:line="276" w:lineRule="auto"/>
              <w:ind w:left="460" w:hanging="360"/>
              <w:jc w:val="both"/>
              <w:rPr>
                <w:sz w:val="24"/>
                <w:szCs w:val="24"/>
              </w:rPr>
            </w:pPr>
            <w:r>
              <w:rPr>
                <w:sz w:val="24"/>
                <w:szCs w:val="24"/>
              </w:rPr>
              <w:t>-</w:t>
            </w:r>
            <w:r>
              <w:rPr>
                <w:sz w:val="14"/>
                <w:szCs w:val="14"/>
              </w:rPr>
              <w:t xml:space="preserve">   </w:t>
            </w:r>
            <w:r>
              <w:rPr>
                <w:sz w:val="14"/>
                <w:szCs w:val="14"/>
              </w:rPr>
              <w:tab/>
            </w:r>
            <w:r>
              <w:rPr>
                <w:sz w:val="24"/>
                <w:szCs w:val="24"/>
              </w:rPr>
              <w:t>Celular (</w:t>
            </w:r>
            <w:proofErr w:type="spellStart"/>
            <w:r>
              <w:rPr>
                <w:sz w:val="24"/>
                <w:szCs w:val="24"/>
              </w:rPr>
              <w:t>Whatsapp</w:t>
            </w:r>
            <w:proofErr w:type="spellEnd"/>
            <w:r>
              <w:rPr>
                <w:sz w:val="24"/>
                <w:szCs w:val="24"/>
              </w:rPr>
              <w:t>) 910201406</w:t>
            </w:r>
          </w:p>
          <w:p w:rsidR="00BC291D" w:rsidRDefault="007B1E61">
            <w:pPr>
              <w:spacing w:before="240" w:after="240" w:line="276" w:lineRule="auto"/>
              <w:ind w:left="460" w:hanging="360"/>
              <w:jc w:val="both"/>
              <w:rPr>
                <w:sz w:val="24"/>
                <w:szCs w:val="24"/>
              </w:rPr>
            </w:pPr>
            <w:r>
              <w:rPr>
                <w:sz w:val="24"/>
                <w:szCs w:val="24"/>
              </w:rPr>
              <w:t>-</w:t>
            </w:r>
            <w:r>
              <w:rPr>
                <w:sz w:val="14"/>
                <w:szCs w:val="14"/>
              </w:rPr>
              <w:t xml:space="preserve">   </w:t>
            </w:r>
            <w:r>
              <w:rPr>
                <w:sz w:val="14"/>
                <w:szCs w:val="14"/>
              </w:rPr>
              <w:tab/>
            </w:r>
            <w:proofErr w:type="spellStart"/>
            <w:r>
              <w:rPr>
                <w:sz w:val="24"/>
                <w:szCs w:val="24"/>
              </w:rPr>
              <w:t>Hangout</w:t>
            </w:r>
            <w:proofErr w:type="spellEnd"/>
          </w:p>
        </w:tc>
      </w:tr>
      <w:tr w:rsidR="00BC291D">
        <w:trPr>
          <w:trHeight w:val="460"/>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240" w:line="276" w:lineRule="auto"/>
              <w:ind w:left="100"/>
              <w:jc w:val="both"/>
              <w:rPr>
                <w:b/>
                <w:sz w:val="24"/>
                <w:szCs w:val="24"/>
              </w:rPr>
            </w:pPr>
            <w:r>
              <w:rPr>
                <w:b/>
                <w:sz w:val="24"/>
                <w:szCs w:val="24"/>
              </w:rPr>
              <w:t>Procedimientos para reclamaciones y gestión de incidentes</w:t>
            </w:r>
          </w:p>
        </w:tc>
      </w:tr>
      <w:tr w:rsidR="00BC291D">
        <w:trPr>
          <w:trHeight w:val="1260"/>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240" w:line="276" w:lineRule="auto"/>
              <w:ind w:left="100"/>
              <w:jc w:val="both"/>
              <w:rPr>
                <w:i/>
                <w:sz w:val="24"/>
                <w:szCs w:val="24"/>
              </w:rPr>
            </w:pPr>
            <w:r>
              <w:rPr>
                <w:i/>
                <w:sz w:val="24"/>
                <w:szCs w:val="24"/>
              </w:rPr>
              <w:t>En caso ocurriera alguna disconformidad con el servicio, se podrá atender cualquier queja o reclamo mediante un oficio, el cual debe contener el detalle del incidente, para luego gestionar reuniones en las que se puedan dar solución o llegar a un acuerdo entre ambas partes.</w:t>
            </w:r>
          </w:p>
        </w:tc>
      </w:tr>
    </w:tbl>
    <w:p w:rsidR="00BC291D" w:rsidRDefault="00BC291D">
      <w:pPr>
        <w:spacing w:line="360" w:lineRule="auto"/>
      </w:pPr>
    </w:p>
    <w:p w:rsidR="00BC291D" w:rsidRDefault="007B1E61">
      <w:pPr>
        <w:spacing w:before="240" w:after="240" w:line="360" w:lineRule="auto"/>
        <w:jc w:val="both"/>
        <w:rPr>
          <w:sz w:val="24"/>
          <w:szCs w:val="24"/>
        </w:rPr>
      </w:pPr>
      <w:r>
        <w:rPr>
          <w:sz w:val="24"/>
          <w:szCs w:val="24"/>
        </w:rPr>
        <w:lastRenderedPageBreak/>
        <w:t>El proveedor de servicio, grupo C, y el área de informática del SEGAT, se comprometen con la firma de este acuerdo, a realizar todo lo pertinente para cumplir con las cláusulas establecidas.</w:t>
      </w:r>
    </w:p>
    <w:p w:rsidR="00BC291D" w:rsidRDefault="00BC291D">
      <w:pPr>
        <w:spacing w:before="240" w:after="240" w:line="360" w:lineRule="auto"/>
        <w:jc w:val="both"/>
        <w:rPr>
          <w:sz w:val="24"/>
          <w:szCs w:val="24"/>
        </w:rPr>
      </w:pPr>
    </w:p>
    <w:p w:rsidR="00BC291D" w:rsidRPr="004E0F36" w:rsidRDefault="007B1E61">
      <w:pPr>
        <w:spacing w:before="240" w:after="240" w:line="240" w:lineRule="auto"/>
        <w:jc w:val="both"/>
        <w:rPr>
          <w:sz w:val="24"/>
          <w:szCs w:val="24"/>
          <w:lang w:val="en-US"/>
        </w:rPr>
      </w:pPr>
      <w:r w:rsidRPr="004E0F36">
        <w:rPr>
          <w:sz w:val="24"/>
          <w:szCs w:val="24"/>
          <w:lang w:val="en-US"/>
        </w:rPr>
        <w:t xml:space="preserve">______________________________                </w:t>
      </w:r>
      <w:r w:rsidRPr="004E0F36">
        <w:rPr>
          <w:sz w:val="24"/>
          <w:szCs w:val="24"/>
          <w:lang w:val="en-US"/>
        </w:rPr>
        <w:tab/>
        <w:t>______________________________</w:t>
      </w:r>
    </w:p>
    <w:p w:rsidR="00BC291D" w:rsidRDefault="007B1E61">
      <w:pPr>
        <w:spacing w:after="0" w:line="240" w:lineRule="auto"/>
        <w:jc w:val="both"/>
        <w:rPr>
          <w:i/>
          <w:sz w:val="24"/>
          <w:szCs w:val="24"/>
        </w:rPr>
      </w:pPr>
      <w:r w:rsidRPr="004E0F36">
        <w:rPr>
          <w:i/>
          <w:sz w:val="24"/>
          <w:szCs w:val="24"/>
          <w:lang w:val="en-US"/>
        </w:rPr>
        <w:t xml:space="preserve">      </w:t>
      </w:r>
      <w:r w:rsidRPr="004E0F36">
        <w:rPr>
          <w:i/>
          <w:sz w:val="24"/>
          <w:szCs w:val="24"/>
          <w:lang w:val="en-US"/>
        </w:rPr>
        <w:tab/>
        <w:t xml:space="preserve">Dr. </w:t>
      </w:r>
      <w:proofErr w:type="spellStart"/>
      <w:r w:rsidRPr="004E0F36">
        <w:rPr>
          <w:i/>
          <w:sz w:val="24"/>
          <w:szCs w:val="24"/>
          <w:lang w:val="en-US"/>
        </w:rPr>
        <w:t>Yony</w:t>
      </w:r>
      <w:proofErr w:type="spellEnd"/>
      <w:r w:rsidRPr="004E0F36">
        <w:rPr>
          <w:i/>
          <w:sz w:val="24"/>
          <w:szCs w:val="24"/>
          <w:lang w:val="en-US"/>
        </w:rPr>
        <w:t xml:space="preserve"> </w:t>
      </w:r>
      <w:proofErr w:type="spellStart"/>
      <w:r w:rsidRPr="004E0F36">
        <w:rPr>
          <w:i/>
          <w:sz w:val="24"/>
          <w:szCs w:val="24"/>
          <w:lang w:val="en-US"/>
        </w:rPr>
        <w:t>Colunche</w:t>
      </w:r>
      <w:proofErr w:type="spellEnd"/>
      <w:r w:rsidRPr="004E0F36">
        <w:rPr>
          <w:i/>
          <w:sz w:val="24"/>
          <w:szCs w:val="24"/>
          <w:lang w:val="en-US"/>
        </w:rPr>
        <w:t xml:space="preserve"> Tapia                                      </w:t>
      </w:r>
      <w:r w:rsidRPr="004E0F36">
        <w:rPr>
          <w:i/>
          <w:sz w:val="24"/>
          <w:szCs w:val="24"/>
          <w:lang w:val="en-US"/>
        </w:rPr>
        <w:tab/>
      </w:r>
      <w:proofErr w:type="spellStart"/>
      <w:r w:rsidRPr="004E0F36">
        <w:rPr>
          <w:i/>
          <w:sz w:val="24"/>
          <w:szCs w:val="24"/>
          <w:lang w:val="en-US"/>
        </w:rPr>
        <w:t>Ing</w:t>
      </w:r>
      <w:proofErr w:type="spellEnd"/>
      <w:r w:rsidRPr="004E0F36">
        <w:rPr>
          <w:i/>
          <w:sz w:val="24"/>
          <w:szCs w:val="24"/>
          <w:lang w:val="en-US"/>
        </w:rPr>
        <w:t xml:space="preserve">. </w:t>
      </w:r>
      <w:r>
        <w:rPr>
          <w:i/>
          <w:sz w:val="24"/>
          <w:szCs w:val="24"/>
        </w:rPr>
        <w:t xml:space="preserve">Marco </w:t>
      </w:r>
      <w:proofErr w:type="spellStart"/>
      <w:r>
        <w:rPr>
          <w:i/>
          <w:sz w:val="24"/>
          <w:szCs w:val="24"/>
        </w:rPr>
        <w:t>Oruna</w:t>
      </w:r>
      <w:proofErr w:type="spellEnd"/>
      <w:r>
        <w:rPr>
          <w:i/>
          <w:sz w:val="24"/>
          <w:szCs w:val="24"/>
        </w:rPr>
        <w:t xml:space="preserve"> Lara                            </w:t>
      </w:r>
      <w:r>
        <w:rPr>
          <w:i/>
          <w:sz w:val="24"/>
          <w:szCs w:val="24"/>
        </w:rPr>
        <w:tab/>
        <w:t xml:space="preserve">        </w:t>
      </w:r>
      <w:r>
        <w:rPr>
          <w:i/>
          <w:sz w:val="24"/>
          <w:szCs w:val="24"/>
        </w:rPr>
        <w:tab/>
      </w:r>
    </w:p>
    <w:p w:rsidR="00BC291D" w:rsidRDefault="007B1E61">
      <w:pPr>
        <w:spacing w:after="0" w:line="240" w:lineRule="auto"/>
        <w:jc w:val="both"/>
        <w:rPr>
          <w:sz w:val="24"/>
          <w:szCs w:val="24"/>
        </w:rPr>
      </w:pPr>
      <w:r>
        <w:rPr>
          <w:i/>
          <w:sz w:val="24"/>
          <w:szCs w:val="24"/>
        </w:rPr>
        <w:t xml:space="preserve">Representante del Proveedor del servicio      </w:t>
      </w:r>
      <w:r>
        <w:rPr>
          <w:i/>
          <w:sz w:val="24"/>
          <w:szCs w:val="24"/>
        </w:rPr>
        <w:tab/>
        <w:t xml:space="preserve">     </w:t>
      </w:r>
      <w:r>
        <w:rPr>
          <w:i/>
          <w:sz w:val="24"/>
          <w:szCs w:val="24"/>
        </w:rPr>
        <w:tab/>
        <w:t xml:space="preserve">            Representante del SEGAT</w:t>
      </w:r>
    </w:p>
    <w:p w:rsidR="00BC291D" w:rsidRDefault="00BC291D"/>
    <w:p w:rsidR="00BC291D" w:rsidRDefault="007B1E61">
      <w:pPr>
        <w:pStyle w:val="Ttulo5"/>
        <w:numPr>
          <w:ilvl w:val="0"/>
          <w:numId w:val="1"/>
        </w:numPr>
        <w:jc w:val="both"/>
      </w:pPr>
      <w:bookmarkStart w:id="21" w:name="_pjt4ym7hq77x" w:colFirst="0" w:colLast="0"/>
      <w:bookmarkEnd w:id="21"/>
      <w:r>
        <w:t>UC</w:t>
      </w:r>
    </w:p>
    <w:p w:rsidR="00BC291D" w:rsidRDefault="007B1E61">
      <w:pPr>
        <w:spacing w:before="240" w:after="240" w:line="360" w:lineRule="auto"/>
        <w:ind w:left="90"/>
      </w:pPr>
      <w:r>
        <w:rPr>
          <w:b/>
        </w:rPr>
        <w:t xml:space="preserve">Nombre del Servicio: </w:t>
      </w:r>
      <w:r>
        <w:t>Servicio de Internet</w:t>
      </w:r>
    </w:p>
    <w:p w:rsidR="00BC291D" w:rsidRDefault="007B1E61">
      <w:pPr>
        <w:spacing w:before="240" w:after="240" w:line="360" w:lineRule="auto"/>
        <w:ind w:left="90"/>
        <w:rPr>
          <w:b/>
        </w:rPr>
      </w:pPr>
      <w:r>
        <w:rPr>
          <w:b/>
        </w:rPr>
        <w:t>Información del proveedor:</w:t>
      </w:r>
    </w:p>
    <w:p w:rsidR="00BC291D" w:rsidRDefault="007B1E61">
      <w:pPr>
        <w:spacing w:before="240" w:after="240" w:line="360" w:lineRule="auto"/>
        <w:ind w:left="90"/>
      </w:pPr>
      <w:r>
        <w:t>RUC N° 20543254798</w:t>
      </w:r>
    </w:p>
    <w:p w:rsidR="00BC291D" w:rsidRDefault="007B1E61">
      <w:pPr>
        <w:spacing w:before="240" w:after="240" w:line="360" w:lineRule="auto"/>
        <w:ind w:left="90"/>
      </w:pPr>
      <w:r>
        <w:t>Correo: www.BITEL.com.pe</w:t>
      </w:r>
    </w:p>
    <w:p w:rsidR="00BC291D" w:rsidRDefault="007B1E61">
      <w:pPr>
        <w:spacing w:before="240" w:after="240" w:line="360" w:lineRule="auto"/>
        <w:ind w:left="90"/>
      </w:pPr>
      <w:r>
        <w:rPr>
          <w:b/>
        </w:rPr>
        <w:t xml:space="preserve">Nombre del proveedor: </w:t>
      </w:r>
      <w:r>
        <w:t>VIETTEL PERÚ S.A.C.</w:t>
      </w:r>
    </w:p>
    <w:p w:rsidR="00BC291D" w:rsidRDefault="007B1E61">
      <w:pPr>
        <w:spacing w:before="240" w:after="240" w:line="360" w:lineRule="auto"/>
        <w:ind w:left="90"/>
      </w:pPr>
      <w:r>
        <w:rPr>
          <w:b/>
        </w:rPr>
        <w:t xml:space="preserve">Datos del Domicilio: </w:t>
      </w:r>
      <w:r>
        <w:t xml:space="preserve">Calle 21 N° 878, Urb. </w:t>
      </w:r>
      <w:proofErr w:type="spellStart"/>
      <w:r>
        <w:t>Corpac</w:t>
      </w:r>
      <w:proofErr w:type="spellEnd"/>
      <w:r>
        <w:t>, San Isidro, Lima</w:t>
      </w:r>
    </w:p>
    <w:p w:rsidR="00BC291D" w:rsidRDefault="007B1E61">
      <w:pPr>
        <w:spacing w:before="240" w:after="240" w:line="360" w:lineRule="auto"/>
        <w:ind w:left="90"/>
        <w:rPr>
          <w:b/>
        </w:rPr>
      </w:pPr>
      <w:r>
        <w:rPr>
          <w:b/>
        </w:rPr>
        <w:t>Persona de contacto incluyendo detalles de contacto:</w:t>
      </w:r>
    </w:p>
    <w:p w:rsidR="00BC291D" w:rsidRDefault="007B1E61">
      <w:pPr>
        <w:spacing w:before="240" w:after="240" w:line="360" w:lineRule="auto"/>
        <w:ind w:left="90"/>
      </w:pPr>
      <w:r>
        <w:t>Numero de contacto: 2260919</w:t>
      </w:r>
    </w:p>
    <w:p w:rsidR="00BC291D" w:rsidRDefault="007B1E61">
      <w:pPr>
        <w:spacing w:before="240" w:after="240" w:line="360" w:lineRule="auto"/>
        <w:ind w:left="90"/>
      </w:pPr>
      <w:r>
        <w:t xml:space="preserve">Sub Gerente: </w:t>
      </w:r>
      <w:proofErr w:type="spellStart"/>
      <w:r>
        <w:t>Galdo</w:t>
      </w:r>
      <w:proofErr w:type="spellEnd"/>
      <w:r>
        <w:t xml:space="preserve"> </w:t>
      </w:r>
      <w:proofErr w:type="spellStart"/>
      <w:r>
        <w:t>Marin</w:t>
      </w:r>
      <w:proofErr w:type="spellEnd"/>
      <w:r>
        <w:t xml:space="preserve"> </w:t>
      </w:r>
      <w:proofErr w:type="spellStart"/>
      <w:r>
        <w:t>Raul</w:t>
      </w:r>
      <w:proofErr w:type="spellEnd"/>
      <w:r>
        <w:t xml:space="preserve"> Felipe</w:t>
      </w:r>
    </w:p>
    <w:p w:rsidR="00BC291D" w:rsidRDefault="007B1E61">
      <w:pPr>
        <w:spacing w:before="240" w:after="240" w:line="360" w:lineRule="auto"/>
        <w:ind w:left="90"/>
      </w:pPr>
      <w:r>
        <w:rPr>
          <w:b/>
        </w:rPr>
        <w:t xml:space="preserve">Representante tercero responsable: </w:t>
      </w:r>
      <w:proofErr w:type="spellStart"/>
      <w:r>
        <w:t>Astete</w:t>
      </w:r>
      <w:proofErr w:type="spellEnd"/>
      <w:r>
        <w:t xml:space="preserve"> </w:t>
      </w:r>
      <w:proofErr w:type="spellStart"/>
      <w:r>
        <w:t>Consiglieri</w:t>
      </w:r>
      <w:proofErr w:type="spellEnd"/>
      <w:r>
        <w:t xml:space="preserve"> </w:t>
      </w:r>
      <w:proofErr w:type="spellStart"/>
      <w:r>
        <w:t>Benjamin</w:t>
      </w:r>
      <w:proofErr w:type="spellEnd"/>
    </w:p>
    <w:p w:rsidR="00BC291D" w:rsidRDefault="007B1E61">
      <w:pPr>
        <w:spacing w:before="240" w:after="240" w:line="360" w:lineRule="auto"/>
        <w:ind w:left="90"/>
      </w:pPr>
      <w:r>
        <w:rPr>
          <w:b/>
        </w:rPr>
        <w:t xml:space="preserve">Responsable del proveedor en el lado del proveedor de servicios: </w:t>
      </w:r>
      <w:proofErr w:type="spellStart"/>
      <w:r>
        <w:t>Colunche</w:t>
      </w:r>
      <w:proofErr w:type="spellEnd"/>
      <w:r>
        <w:t xml:space="preserve"> Tapia, </w:t>
      </w:r>
      <w:proofErr w:type="spellStart"/>
      <w:r>
        <w:t>Yony</w:t>
      </w:r>
      <w:proofErr w:type="spellEnd"/>
    </w:p>
    <w:p w:rsidR="00BC291D" w:rsidRDefault="007B1E61">
      <w:pPr>
        <w:spacing w:before="240" w:after="240" w:line="360" w:lineRule="auto"/>
        <w:ind w:left="90"/>
      </w:pPr>
      <w:r>
        <w:rPr>
          <w:b/>
        </w:rPr>
        <w:t xml:space="preserve">Duración del contrato: </w:t>
      </w:r>
      <w:r>
        <w:t>1 año</w:t>
      </w:r>
    </w:p>
    <w:p w:rsidR="00BC291D" w:rsidRDefault="007B1E61">
      <w:pPr>
        <w:spacing w:before="240" w:after="240" w:line="360" w:lineRule="auto"/>
        <w:ind w:left="90"/>
      </w:pPr>
      <w:r>
        <w:rPr>
          <w:b/>
        </w:rPr>
        <w:t xml:space="preserve">Fechas de inicio y finalización: </w:t>
      </w:r>
      <w:r>
        <w:t>07/10/2019 – 07/10/2020</w:t>
      </w:r>
    </w:p>
    <w:p w:rsidR="00BC291D" w:rsidRDefault="007B1E61">
      <w:pPr>
        <w:spacing w:before="240" w:after="240" w:line="360" w:lineRule="auto"/>
        <w:ind w:left="90"/>
        <w:rPr>
          <w:b/>
        </w:rPr>
      </w:pPr>
      <w:r>
        <w:rPr>
          <w:b/>
        </w:rPr>
        <w:t>Reglas con respecto a la renovación y terminación del acuerdo:</w:t>
      </w:r>
    </w:p>
    <w:p w:rsidR="00BC291D" w:rsidRDefault="007B1E61">
      <w:pPr>
        <w:spacing w:before="240" w:after="240" w:line="360" w:lineRule="auto"/>
        <w:ind w:left="90"/>
      </w:pPr>
      <w:r>
        <w:lastRenderedPageBreak/>
        <w:t>En caso que EL CLIENTE contrate el servicio de acceso a Internet Móvil (el "Servicio Internet BITEL"), BITEL se obliga a prestar dicho servicio conforme a las condiciones establecidas en EL CONTRATO y su Anexo 2B, dentro del área de cobertura de BITEL.</w:t>
      </w:r>
    </w:p>
    <w:p w:rsidR="00BC291D" w:rsidRDefault="007B1E61">
      <w:pPr>
        <w:spacing w:before="240" w:after="240" w:line="360" w:lineRule="auto"/>
        <w:ind w:left="90"/>
      </w:pPr>
      <w:r>
        <w:t>El Servicio Internet BITEL será prestado a través de un dispositivo USB Módem u otro dispositivo inalámbrico (el “Dispositivo inalámbrico”) el mismo que, al ser conectado por EL CLIENTE a una computadora personal (“PC”) o computadora portátil (“Laptop”), le proporcionará la posibilidad de transferir datos; tales como navegación en Internet, intercambio de correos electrónicos, entre otros.</w:t>
      </w:r>
    </w:p>
    <w:p w:rsidR="00BC291D" w:rsidRDefault="007B1E61">
      <w:pPr>
        <w:spacing w:before="240" w:after="240" w:line="360" w:lineRule="auto"/>
        <w:ind w:left="90"/>
      </w:pPr>
      <w:r>
        <w:t>Tratándose de planes tarifarios del servicio de transmisión de datos e internet incluido en el Servicio PCS contratados bajo la modalidad Control, serán de aplicación las velocidades de navegación y capacidades de descarga establecidas en el Anexo de planes tarifarios (Anexo 2) adjunto, así como las velocidades mínimas garantizadas.</w:t>
      </w:r>
    </w:p>
    <w:p w:rsidR="00BC291D" w:rsidRDefault="007B1E61">
      <w:pPr>
        <w:spacing w:before="240" w:after="240" w:line="360" w:lineRule="auto"/>
        <w:ind w:left="90"/>
      </w:pPr>
      <w:r>
        <w:t>Para efectos del presente Contrato y sus Anexos, EL CLIENTE autoriza a BITEL a verificar su historial crediticio con empresas certificadoras de riesgo y a reportar a las mismas su eventual morosidad o incumplimiento de las obligaciones asumidas por EL CLIENTE.</w:t>
      </w:r>
    </w:p>
    <w:p w:rsidR="00BC291D" w:rsidRDefault="007B1E61">
      <w:pPr>
        <w:spacing w:before="240" w:after="240" w:line="360" w:lineRule="auto"/>
        <w:ind w:left="90"/>
      </w:pPr>
      <w:r>
        <w:t>Como contraprestación por el Servicio(s) contratado(s), EL CLIENTE pagará a BITEL las tarifas vigentes con sujeción al plan tarifario contratado. Los recibos de servicios podrán ser cancelados en los lugares establecidos y mecanismos implementados por BITEL. La renta fija mensual del plan tarifario contratado será cobrada mediante el recibo de servicios y pagada por ciclo de facturación adelantado. Los consumos adicionales serán realizados a través de la adquisición de tarjetas de pago.</w:t>
      </w:r>
    </w:p>
    <w:p w:rsidR="00BC291D" w:rsidRDefault="007B1E61">
      <w:pPr>
        <w:spacing w:before="240" w:after="240" w:line="360" w:lineRule="auto"/>
        <w:ind w:left="90"/>
      </w:pPr>
      <w:r>
        <w:t>Si la fecha de activación del Servicio no coincide con la de inicio de ciclo de facturación, EL CLIENTE pagará el valor proporcional de la tarifa mensual del Servicio(s) contratado(s). En caso EL CLIENTE no haya consumido todos los beneficios de su Plan Tarifario en el ciclo de facturación, estos no serán acumulables.</w:t>
      </w:r>
    </w:p>
    <w:p w:rsidR="00BC291D" w:rsidRDefault="007B1E61">
      <w:pPr>
        <w:spacing w:before="240" w:after="240" w:line="360" w:lineRule="auto"/>
        <w:ind w:left="90"/>
      </w:pPr>
      <w:r>
        <w:t>Todo pago no efectuado hasta el día siguiente de la fecha de vencimiento del Recibo constituirá al CLIENTE en mora en forma automática sin necesidad de requerimiento alguno, y generará el cobro por BITEL de la tasa de interés legal fijada por el Banco Central de Reserva del Perú.</w:t>
      </w:r>
    </w:p>
    <w:p w:rsidR="00BC291D" w:rsidRDefault="007B1E61">
      <w:pPr>
        <w:spacing w:before="240" w:after="240" w:line="360" w:lineRule="auto"/>
        <w:ind w:left="90"/>
        <w:rPr>
          <w:b/>
          <w:color w:val="595959"/>
        </w:rPr>
      </w:pPr>
      <w:r>
        <w:rPr>
          <w:b/>
          <w:color w:val="595959"/>
        </w:rPr>
        <w:t>Terminación del acuerdo</w:t>
      </w:r>
    </w:p>
    <w:p w:rsidR="00BC291D" w:rsidRDefault="007B1E61">
      <w:pPr>
        <w:spacing w:before="240" w:after="240" w:line="360" w:lineRule="auto"/>
        <w:ind w:left="90"/>
      </w:pPr>
      <w:r>
        <w:t>-          En caso EL CLIENTE no proporcione información cierta en relación a EL CONTRATO.</w:t>
      </w:r>
    </w:p>
    <w:p w:rsidR="00BC291D" w:rsidRDefault="007B1E61">
      <w:pPr>
        <w:spacing w:before="240" w:after="240" w:line="360" w:lineRule="auto"/>
        <w:ind w:left="90"/>
      </w:pPr>
      <w:r>
        <w:t>-          En caso EL CLIENTE no reactive el Servicio dentro de los sesenta (60) días calendario cuando dicho servicio hubiese sido suspendido por pérdida, hurto o robo del Equipo.</w:t>
      </w:r>
    </w:p>
    <w:p w:rsidR="00BC291D" w:rsidRDefault="007B1E61">
      <w:pPr>
        <w:spacing w:before="240" w:after="240" w:line="360" w:lineRule="auto"/>
        <w:ind w:left="90"/>
      </w:pPr>
      <w:r>
        <w:lastRenderedPageBreak/>
        <w:t>-          En caso EL CLIENTE haga uso indebido del servicio, debiendo BITEL para dicho efecto seguir el procedimiento establecido por OSIPTEL.</w:t>
      </w:r>
    </w:p>
    <w:p w:rsidR="00BC291D" w:rsidRDefault="007B1E61">
      <w:pPr>
        <w:spacing w:before="240" w:after="240" w:line="360" w:lineRule="auto"/>
        <w:ind w:left="90"/>
      </w:pPr>
      <w:r>
        <w:t>-          En caso EL CLIENTE utilice el (los) Servicio(s) infringiendo lo estipulado en la Cláusula Segunda numeral 2, siempre que se hubiera seguido el procedimiento establecido por el OSIPTEL por uso indebido del servicio, en caso corresponda; así como infringiendo lo estipulado en la Cláusula Segunda numeral</w:t>
      </w:r>
    </w:p>
    <w:p w:rsidR="00BC291D" w:rsidRDefault="007B1E61">
      <w:pPr>
        <w:spacing w:before="240" w:after="240" w:line="360" w:lineRule="auto"/>
        <w:ind w:left="90"/>
      </w:pPr>
      <w:r>
        <w:t>-          En caso EL CLIENTE no hubiera cancelado dos (02) recibos consecutivos del Servicio, de acuerdo al procedimiento establecido en el artículo 75° de la Resolución de Consejo Directivo N° 138-2012-CD/OSIPTEL, Texto Único Ordenado de las Condiciones de Uso de los Servicios Públicos de Telecomunicaciones.</w:t>
      </w:r>
    </w:p>
    <w:p w:rsidR="00BC291D" w:rsidRDefault="007B1E61">
      <w:pPr>
        <w:spacing w:before="240" w:after="240" w:line="360" w:lineRule="auto"/>
        <w:ind w:left="90"/>
      </w:pPr>
      <w:r>
        <w:t>-          En cualquiera de los casos contemplados en la normativa vigente.</w:t>
      </w:r>
    </w:p>
    <w:p w:rsidR="00BC291D" w:rsidRDefault="007B1E61">
      <w:pPr>
        <w:spacing w:before="240" w:after="240" w:line="360" w:lineRule="auto"/>
        <w:ind w:left="90"/>
        <w:rPr>
          <w:b/>
        </w:rPr>
      </w:pPr>
      <w:r>
        <w:rPr>
          <w:b/>
        </w:rPr>
        <w:t>Descripción / resultado de servicio deseado</w:t>
      </w:r>
    </w:p>
    <w:p w:rsidR="00BC291D" w:rsidRDefault="007B1E61">
      <w:pPr>
        <w:spacing w:before="240" w:after="240" w:line="360" w:lineRule="auto"/>
        <w:ind w:left="90"/>
        <w:rPr>
          <w:b/>
        </w:rPr>
      </w:pPr>
      <w:r>
        <w:rPr>
          <w:b/>
        </w:rPr>
        <w:t>Procesos / actividades comerciales respaldados por el servicio</w:t>
      </w:r>
    </w:p>
    <w:p w:rsidR="00BC291D" w:rsidRDefault="007B1E61">
      <w:pPr>
        <w:spacing w:before="240" w:after="240" w:line="360" w:lineRule="auto"/>
        <w:ind w:left="90"/>
      </w:pPr>
      <w:r>
        <w:rPr>
          <w:b/>
        </w:rPr>
        <w:t xml:space="preserve">Resultado deseado en términos de utilidad: </w:t>
      </w:r>
      <w:r>
        <w:t>El personal del SEGAT, puede acceder a las aplicaciones y sistemas sin estar limitado por la ubicación o el tiempo.</w:t>
      </w:r>
    </w:p>
    <w:p w:rsidR="00BC291D" w:rsidRDefault="007B1E61">
      <w:pPr>
        <w:spacing w:before="240" w:after="240" w:line="360" w:lineRule="auto"/>
        <w:ind w:left="90"/>
      </w:pPr>
      <w:r>
        <w:rPr>
          <w:b/>
        </w:rPr>
        <w:t xml:space="preserve">Resultado deseado en términos de garantía: </w:t>
      </w:r>
      <w:r>
        <w:t>Se requiere de disponibilidad plena en horario laboral y en cualquier zona de la ciudad de Trujillo.</w:t>
      </w:r>
    </w:p>
    <w:p w:rsidR="00BC291D" w:rsidRDefault="007B1E61">
      <w:pPr>
        <w:spacing w:before="240" w:after="240" w:line="360" w:lineRule="auto"/>
        <w:ind w:left="90"/>
        <w:rPr>
          <w:b/>
        </w:rPr>
      </w:pPr>
      <w:r>
        <w:rPr>
          <w:b/>
        </w:rPr>
        <w:t>Tiempos de servicio</w:t>
      </w:r>
    </w:p>
    <w:p w:rsidR="00BC291D" w:rsidRDefault="007B1E61">
      <w:pPr>
        <w:spacing w:before="240" w:after="240" w:line="360" w:lineRule="auto"/>
        <w:ind w:left="90"/>
      </w:pPr>
      <w:r>
        <w:t>El servicio está disponible para usar las 24h del día</w:t>
      </w:r>
    </w:p>
    <w:p w:rsidR="00BC291D" w:rsidRDefault="007B1E61">
      <w:pPr>
        <w:spacing w:before="240" w:after="240" w:line="360" w:lineRule="auto"/>
        <w:ind w:left="90"/>
      </w:pPr>
      <w:r>
        <w:rPr>
          <w:b/>
        </w:rPr>
        <w:t xml:space="preserve">Horas cuando se requiere que el servicio esté disponible: </w:t>
      </w:r>
      <w:r>
        <w:t>las 24 horas</w:t>
      </w:r>
    </w:p>
    <w:p w:rsidR="00BC291D" w:rsidRDefault="007B1E61">
      <w:pPr>
        <w:spacing w:before="240" w:after="240" w:line="360" w:lineRule="auto"/>
        <w:ind w:left="90"/>
        <w:rPr>
          <w:b/>
        </w:rPr>
      </w:pPr>
      <w:r>
        <w:rPr>
          <w:b/>
        </w:rPr>
        <w:t>Puntos de contacto y detalles para ambas partes contractuales</w:t>
      </w:r>
    </w:p>
    <w:p w:rsidR="00BC291D" w:rsidRDefault="007B1E61">
      <w:pPr>
        <w:spacing w:before="240" w:after="240" w:line="360" w:lineRule="auto"/>
        <w:ind w:left="90"/>
      </w:pPr>
      <w:r>
        <w:t>0800 79123 desde Provincias y sin costo</w:t>
      </w:r>
    </w:p>
    <w:p w:rsidR="00BC291D" w:rsidRDefault="007B1E61">
      <w:pPr>
        <w:spacing w:before="240" w:after="240" w:line="360" w:lineRule="auto"/>
        <w:ind w:left="90"/>
      </w:pPr>
      <w:r>
        <w:t>930 123 123 desde otro operador</w:t>
      </w:r>
    </w:p>
    <w:p w:rsidR="00BC291D" w:rsidRDefault="007B1E61">
      <w:pPr>
        <w:spacing w:before="240" w:after="240" w:line="360" w:lineRule="auto"/>
        <w:ind w:left="90"/>
        <w:rPr>
          <w:b/>
        </w:rPr>
      </w:pPr>
      <w:r>
        <w:rPr>
          <w:b/>
        </w:rPr>
        <w:t>Informes de servicio</w:t>
      </w:r>
    </w:p>
    <w:p w:rsidR="00BC291D" w:rsidRDefault="007B1E61">
      <w:pPr>
        <w:spacing w:before="240" w:after="240" w:line="360" w:lineRule="auto"/>
        <w:ind w:left="90"/>
      </w:pPr>
      <w:r>
        <w:t xml:space="preserve">El CLIENTE deberá contar con los equipos indicados en el ANEXO 1: Condiciones Comerciales del Servicio, los cuales son necesarios para la conexión y prestación del Servicio. De no hacerlo, BITEL queda facultada a resolver el presente contrato. b) BITEL realizará la autenticación (entendida como la función de </w:t>
      </w:r>
      <w:r>
        <w:lastRenderedPageBreak/>
        <w:t>configuración del Servicio para el acceso a internet) correspondiente, la cual se encuentra incluida en el Servicio. En ese sentido el CLIENTE deberá mantener en reserva y custodiar sus cuentas y claves de acceso a Internet y las de los demás servicios para los que tenga una clave de acceso.</w:t>
      </w:r>
    </w:p>
    <w:p w:rsidR="00BC291D" w:rsidRDefault="007B1E61">
      <w:pPr>
        <w:spacing w:before="240" w:after="240" w:line="360" w:lineRule="auto"/>
        <w:ind w:left="90"/>
        <w:rPr>
          <w:b/>
        </w:rPr>
      </w:pPr>
      <w:r>
        <w:rPr>
          <w:b/>
        </w:rPr>
        <w:t>Revisiones del servicio</w:t>
      </w:r>
    </w:p>
    <w:p w:rsidR="00BC291D" w:rsidRDefault="007B1E61">
      <w:pPr>
        <w:spacing w:before="240" w:after="240" w:line="360" w:lineRule="auto"/>
        <w:ind w:left="90"/>
      </w:pPr>
      <w:r>
        <w:t>-          En caso de cualquier avería del Servicio, el CLIENTE deberá comunicarlo a BITEL llamando al número telefónico 123.</w:t>
      </w:r>
    </w:p>
    <w:p w:rsidR="00BC291D" w:rsidRDefault="007B1E61">
      <w:pPr>
        <w:spacing w:before="240" w:after="240" w:line="360" w:lineRule="auto"/>
        <w:ind w:left="90"/>
      </w:pPr>
      <w:r>
        <w:t xml:space="preserve">-          BITEL atenderá las averías y deficiencias del Servicio y de todos los recursos utilizados para su prestación cuando éstas le sean </w:t>
      </w:r>
      <w:proofErr w:type="spellStart"/>
      <w:r>
        <w:t>atribuíbles</w:t>
      </w:r>
      <w:proofErr w:type="spellEnd"/>
      <w:r>
        <w:t>, es decir, ante desperfectos en: (i) la red de BITEL; y, (ii) el funcionamiento de los Elementos del Servicio adquiridos a BITEL que surja durante el plazo de la garantía del equipo.</w:t>
      </w:r>
    </w:p>
    <w:p w:rsidR="00BC291D" w:rsidRDefault="007B1E61">
      <w:pPr>
        <w:spacing w:before="240" w:after="240" w:line="360" w:lineRule="auto"/>
        <w:ind w:left="90"/>
      </w:pPr>
      <w:r>
        <w:t>-          BITEL no será responsable por las averías y desperfectos en el Servicio que no le sean atribuibles, por ejemplo, los derivados de: (i) los equipos del CLIENTE adquiridos a terceros o adquiridos a BITEL cuyo periodo de garantía haya vencido, y; (ii) la manipulación indebida del CLIENTE de los Elementos del Servicio o de la configuración de la instalación. En estos casos el CLIENTE debe asumir los costos de reparación respectivos</w:t>
      </w:r>
    </w:p>
    <w:p w:rsidR="00BC291D" w:rsidRDefault="007B1E61">
      <w:pPr>
        <w:spacing w:before="240" w:after="240"/>
        <w:rPr>
          <w:b/>
          <w:sz w:val="24"/>
          <w:szCs w:val="24"/>
        </w:rPr>
      </w:pPr>
      <w:r>
        <w:rPr>
          <w:b/>
          <w:sz w:val="24"/>
          <w:szCs w:val="24"/>
        </w:rPr>
        <w:t xml:space="preserve"> </w:t>
      </w:r>
    </w:p>
    <w:p w:rsidR="00BC291D" w:rsidRDefault="007B1E61">
      <w:pPr>
        <w:spacing w:before="240" w:after="240"/>
        <w:rPr>
          <w:b/>
          <w:sz w:val="24"/>
          <w:szCs w:val="24"/>
        </w:rPr>
      </w:pPr>
      <w:r>
        <w:rPr>
          <w:b/>
          <w:sz w:val="24"/>
          <w:szCs w:val="24"/>
        </w:rPr>
        <w:t xml:space="preserve"> </w:t>
      </w:r>
    </w:p>
    <w:p w:rsidR="00BC291D" w:rsidRDefault="007B1E61">
      <w:pPr>
        <w:spacing w:before="240" w:after="240"/>
        <w:rPr>
          <w:b/>
          <w:sz w:val="24"/>
          <w:szCs w:val="24"/>
        </w:rPr>
      </w:pPr>
      <w:r>
        <w:rPr>
          <w:b/>
          <w:sz w:val="24"/>
          <w:szCs w:val="24"/>
        </w:rPr>
        <w:t xml:space="preserve"> </w:t>
      </w:r>
    </w:p>
    <w:p w:rsidR="00BC291D" w:rsidRDefault="007B1E61">
      <w:pPr>
        <w:spacing w:before="240" w:after="240"/>
        <w:rPr>
          <w:b/>
          <w:sz w:val="24"/>
          <w:szCs w:val="24"/>
        </w:rPr>
      </w:pPr>
      <w:r>
        <w:rPr>
          <w:b/>
          <w:sz w:val="24"/>
          <w:szCs w:val="24"/>
        </w:rPr>
        <w:t xml:space="preserve"> </w:t>
      </w:r>
    </w:p>
    <w:p w:rsidR="00BC291D" w:rsidRDefault="007B1E61">
      <w:pPr>
        <w:spacing w:before="240" w:after="240"/>
        <w:rPr>
          <w:b/>
          <w:sz w:val="24"/>
          <w:szCs w:val="24"/>
        </w:rPr>
      </w:pPr>
      <w:r>
        <w:rPr>
          <w:b/>
          <w:sz w:val="24"/>
          <w:szCs w:val="24"/>
        </w:rPr>
        <w:t xml:space="preserve"> </w:t>
      </w:r>
    </w:p>
    <w:p w:rsidR="00BC291D" w:rsidRDefault="007B1E61">
      <w:pPr>
        <w:spacing w:before="240" w:after="240"/>
        <w:rPr>
          <w:b/>
          <w:sz w:val="24"/>
          <w:szCs w:val="24"/>
        </w:rPr>
      </w:pPr>
      <w:r>
        <w:rPr>
          <w:b/>
          <w:sz w:val="24"/>
          <w:szCs w:val="24"/>
        </w:rPr>
        <w:t xml:space="preserve"> </w:t>
      </w:r>
    </w:p>
    <w:p w:rsidR="00BC291D" w:rsidRDefault="00BC291D">
      <w:pPr>
        <w:spacing w:before="240" w:after="240"/>
        <w:rPr>
          <w:b/>
          <w:sz w:val="24"/>
          <w:szCs w:val="24"/>
        </w:rPr>
      </w:pPr>
    </w:p>
    <w:p w:rsidR="00BC291D" w:rsidRDefault="00BC291D">
      <w:pPr>
        <w:spacing w:before="240" w:after="240"/>
        <w:rPr>
          <w:b/>
          <w:sz w:val="24"/>
          <w:szCs w:val="24"/>
        </w:rPr>
      </w:pPr>
    </w:p>
    <w:p w:rsidR="00BC291D" w:rsidRDefault="00BC291D">
      <w:pPr>
        <w:spacing w:before="240" w:after="240"/>
        <w:rPr>
          <w:b/>
          <w:sz w:val="24"/>
          <w:szCs w:val="24"/>
        </w:rPr>
      </w:pPr>
    </w:p>
    <w:p w:rsidR="00BC291D" w:rsidRDefault="00BC291D">
      <w:pPr>
        <w:spacing w:before="240" w:after="240"/>
        <w:rPr>
          <w:b/>
          <w:sz w:val="24"/>
          <w:szCs w:val="24"/>
        </w:rPr>
      </w:pPr>
    </w:p>
    <w:p w:rsidR="00BC291D" w:rsidRDefault="00BC291D">
      <w:pPr>
        <w:spacing w:before="240" w:after="240"/>
        <w:rPr>
          <w:b/>
          <w:sz w:val="24"/>
          <w:szCs w:val="24"/>
        </w:rPr>
      </w:pPr>
    </w:p>
    <w:p w:rsidR="00BC291D" w:rsidRDefault="00BC291D">
      <w:pPr>
        <w:spacing w:before="240" w:after="240"/>
        <w:rPr>
          <w:b/>
          <w:sz w:val="24"/>
          <w:szCs w:val="24"/>
        </w:rPr>
      </w:pPr>
    </w:p>
    <w:p w:rsidR="00BC291D" w:rsidRDefault="00BC291D">
      <w:pPr>
        <w:spacing w:before="240" w:after="240"/>
        <w:rPr>
          <w:b/>
          <w:sz w:val="24"/>
          <w:szCs w:val="24"/>
        </w:rPr>
      </w:pPr>
    </w:p>
    <w:p w:rsidR="00BC291D" w:rsidRDefault="00BC291D">
      <w:pPr>
        <w:spacing w:before="240" w:after="240"/>
        <w:rPr>
          <w:b/>
          <w:sz w:val="24"/>
          <w:szCs w:val="24"/>
        </w:rPr>
      </w:pPr>
    </w:p>
    <w:p w:rsidR="00BC291D" w:rsidRDefault="00BC291D">
      <w:pPr>
        <w:spacing w:before="240" w:after="240"/>
        <w:rPr>
          <w:b/>
          <w:sz w:val="24"/>
          <w:szCs w:val="24"/>
        </w:rPr>
      </w:pPr>
    </w:p>
    <w:p w:rsidR="00BC291D" w:rsidRDefault="007B1E61">
      <w:pPr>
        <w:spacing w:before="240" w:after="240"/>
        <w:rPr>
          <w:b/>
          <w:sz w:val="24"/>
          <w:szCs w:val="24"/>
        </w:rPr>
      </w:pPr>
      <w:r>
        <w:rPr>
          <w:b/>
          <w:sz w:val="24"/>
          <w:szCs w:val="24"/>
        </w:rPr>
        <w:t xml:space="preserve">_________________________                  </w:t>
      </w:r>
      <w:r>
        <w:rPr>
          <w:b/>
          <w:sz w:val="24"/>
          <w:szCs w:val="24"/>
        </w:rPr>
        <w:tab/>
        <w:t xml:space="preserve">   </w:t>
      </w:r>
      <w:r>
        <w:rPr>
          <w:b/>
          <w:sz w:val="24"/>
          <w:szCs w:val="24"/>
        </w:rPr>
        <w:tab/>
        <w:t xml:space="preserve">  </w:t>
      </w:r>
      <w:r>
        <w:rPr>
          <w:b/>
          <w:sz w:val="24"/>
          <w:szCs w:val="24"/>
        </w:rPr>
        <w:tab/>
        <w:t>___________________________</w:t>
      </w:r>
    </w:p>
    <w:p w:rsidR="00BC291D" w:rsidRDefault="007B1E61">
      <w:r>
        <w:rPr>
          <w:sz w:val="24"/>
          <w:szCs w:val="24"/>
        </w:rPr>
        <w:t xml:space="preserve">        FIRMA DEL CLIENTE                                          </w:t>
      </w:r>
      <w:r>
        <w:rPr>
          <w:sz w:val="24"/>
          <w:szCs w:val="24"/>
        </w:rPr>
        <w:tab/>
        <w:t xml:space="preserve">          </w:t>
      </w:r>
      <w:r>
        <w:rPr>
          <w:sz w:val="24"/>
          <w:szCs w:val="24"/>
        </w:rPr>
        <w:tab/>
        <w:t xml:space="preserve">                  FIRMA BITEL   </w:t>
      </w:r>
    </w:p>
    <w:p w:rsidR="00BC291D" w:rsidRDefault="007B1E61">
      <w:pPr>
        <w:pStyle w:val="Ttulo4"/>
        <w:ind w:left="283"/>
        <w:jc w:val="both"/>
      </w:pPr>
      <w:bookmarkStart w:id="22" w:name="_teqj1qiej1yt" w:colFirst="0" w:colLast="0"/>
      <w:bookmarkEnd w:id="22"/>
      <w:r>
        <w:t>4.3. Gestión de la capacidad</w:t>
      </w:r>
    </w:p>
    <w:p w:rsidR="00BC291D" w:rsidRDefault="007B1E61">
      <w:pPr>
        <w:pStyle w:val="Ttulo5"/>
        <w:spacing w:line="360" w:lineRule="auto"/>
        <w:ind w:firstLine="720"/>
        <w:jc w:val="both"/>
      </w:pPr>
      <w:bookmarkStart w:id="23" w:name="_1f0sg2gofrzc" w:colFirst="0" w:colLast="0"/>
      <w:bookmarkEnd w:id="23"/>
      <w:r>
        <w:t>4.3.1. Capacidad del negocio</w:t>
      </w:r>
    </w:p>
    <w:p w:rsidR="00BC291D" w:rsidRDefault="007B1E61">
      <w:pPr>
        <w:spacing w:after="0" w:line="360" w:lineRule="auto"/>
        <w:ind w:left="708"/>
        <w:jc w:val="both"/>
      </w:pPr>
      <w:r>
        <w:t>Actualmente, cuando ocurre una incidencia con alguna compactadora en horario laboral, se tarda entre un día a siete días en poder dar solución a la parte malograda del vehículo. Sin embargo, el tiempo tomado depende de la parte involucrada y del tipo de incidencia.</w:t>
      </w:r>
    </w:p>
    <w:p w:rsidR="00BC291D" w:rsidRDefault="00BC291D">
      <w:pPr>
        <w:spacing w:after="0" w:line="360" w:lineRule="auto"/>
        <w:ind w:left="708"/>
        <w:jc w:val="both"/>
      </w:pPr>
    </w:p>
    <w:p w:rsidR="00BC291D" w:rsidRDefault="007B1E61">
      <w:pPr>
        <w:spacing w:after="0" w:line="360" w:lineRule="auto"/>
        <w:ind w:left="708"/>
        <w:jc w:val="both"/>
      </w:pPr>
      <w:r>
        <w:t>Además, el tiempo que se tarda es independiente del tiempo ocupado para el trámite documentario para su respectivo mantenimiento, ya que la solicitud debe ser aprobada y enviada al área de soporte.</w:t>
      </w:r>
    </w:p>
    <w:p w:rsidR="00BC291D" w:rsidRDefault="00BC291D">
      <w:pPr>
        <w:spacing w:after="0" w:line="360" w:lineRule="auto"/>
        <w:ind w:left="708"/>
        <w:jc w:val="both"/>
      </w:pPr>
    </w:p>
    <w:p w:rsidR="00BC291D" w:rsidRDefault="007B1E61">
      <w:pPr>
        <w:spacing w:after="0" w:line="360" w:lineRule="auto"/>
        <w:ind w:left="708"/>
        <w:jc w:val="both"/>
      </w:pPr>
      <w:r>
        <w:t>Cuando se pretende ubicar a las compactadoras dañadas, se desconoce la ubicación exacta, debido a que no existe una geolocalización de los vehículos.</w:t>
      </w:r>
    </w:p>
    <w:p w:rsidR="00BC291D" w:rsidRDefault="00BC291D">
      <w:pPr>
        <w:spacing w:after="0" w:line="360" w:lineRule="auto"/>
        <w:ind w:left="708"/>
        <w:jc w:val="both"/>
        <w:rPr>
          <w:color w:val="FF0000"/>
        </w:rPr>
      </w:pPr>
    </w:p>
    <w:p w:rsidR="00BC291D" w:rsidRDefault="007B1E61">
      <w:pPr>
        <w:spacing w:after="0" w:line="360" w:lineRule="auto"/>
        <w:ind w:left="720" w:hanging="11"/>
        <w:jc w:val="both"/>
      </w:pPr>
      <w:r>
        <w:t xml:space="preserve">Con el uso de la aplicación propuesta se evitaría los tiempos muertos en el servicio y aumentaría la calidad del mismo, ya que generaría un diagnóstico prescriptivo que nos ayuda a visualizar las posibles fallas futuras y así poder evitar alguna incidencia en las cuales podremos reducir costos y recursos. </w:t>
      </w:r>
    </w:p>
    <w:p w:rsidR="00BC291D" w:rsidRDefault="00BC291D">
      <w:pPr>
        <w:spacing w:after="0" w:line="360" w:lineRule="auto"/>
        <w:ind w:left="720" w:hanging="11"/>
        <w:jc w:val="both"/>
      </w:pPr>
    </w:p>
    <w:p w:rsidR="00BC291D" w:rsidRDefault="007B1E61">
      <w:pPr>
        <w:pStyle w:val="Ttulo5"/>
        <w:spacing w:line="360" w:lineRule="auto"/>
        <w:ind w:left="708"/>
        <w:jc w:val="both"/>
      </w:pPr>
      <w:bookmarkStart w:id="24" w:name="_ggb8h5iirvzb" w:colFirst="0" w:colLast="0"/>
      <w:bookmarkEnd w:id="24"/>
      <w:r>
        <w:t>4.3.2. Capacidad del servicio</w:t>
      </w:r>
    </w:p>
    <w:p w:rsidR="00BC291D" w:rsidRDefault="007B1E61">
      <w:pPr>
        <w:numPr>
          <w:ilvl w:val="0"/>
          <w:numId w:val="21"/>
        </w:numPr>
        <w:spacing w:after="0" w:line="360" w:lineRule="auto"/>
        <w:ind w:left="850" w:hanging="141"/>
        <w:jc w:val="both"/>
      </w:pPr>
      <w:r>
        <w:t>La aplicación abarcaría el control, monitoreo por geolocalización y una previa programación del mantenimiento de las compactadoras y el área de TI de SEGAT.</w:t>
      </w:r>
    </w:p>
    <w:p w:rsidR="00BC291D" w:rsidRDefault="00BC291D">
      <w:pPr>
        <w:spacing w:after="0" w:line="360" w:lineRule="auto"/>
        <w:ind w:left="720"/>
        <w:jc w:val="both"/>
      </w:pPr>
    </w:p>
    <w:p w:rsidR="00BC291D" w:rsidRDefault="007B1E61">
      <w:pPr>
        <w:numPr>
          <w:ilvl w:val="0"/>
          <w:numId w:val="21"/>
        </w:numPr>
        <w:spacing w:after="0" w:line="360" w:lineRule="auto"/>
        <w:ind w:left="850" w:hanging="141"/>
        <w:jc w:val="both"/>
      </w:pPr>
      <w:r>
        <w:t>Su disponibilidad es flexible al horario que desee el cliente para realizar algún pronóstico antes o después de la jornada laboral.</w:t>
      </w:r>
    </w:p>
    <w:p w:rsidR="00BC291D" w:rsidRDefault="00BC291D">
      <w:pPr>
        <w:spacing w:after="0" w:line="360" w:lineRule="auto"/>
        <w:ind w:left="720"/>
        <w:jc w:val="both"/>
      </w:pPr>
    </w:p>
    <w:p w:rsidR="00BC291D" w:rsidRDefault="007B1E61">
      <w:pPr>
        <w:numPr>
          <w:ilvl w:val="0"/>
          <w:numId w:val="21"/>
        </w:numPr>
        <w:spacing w:after="0" w:line="360" w:lineRule="auto"/>
        <w:ind w:left="850" w:hanging="141"/>
        <w:jc w:val="both"/>
      </w:pPr>
      <w:r>
        <w:t xml:space="preserve">El servicio consiste en un software, el cual estará vinculado con un sistema TPMS (Sistema de Monitorización de la presión de los neumáticos) y los diferentes sensores con los que cuenta para realizar el escaneo de cada compactadora de acuerdo a su modelo, haciendo uso de adaptadores y </w:t>
      </w:r>
      <w:r>
        <w:lastRenderedPageBreak/>
        <w:t xml:space="preserve">complementos necesarios para el mejor diagnóstico y predicción de posibles fallas; además se hará uso de la Red para cuando comience a fallar, automáticamente enviará correos y mensaje de texto al personal de soporte. </w:t>
      </w:r>
    </w:p>
    <w:p w:rsidR="00BC291D" w:rsidRDefault="00BC291D">
      <w:pPr>
        <w:spacing w:after="0" w:line="360" w:lineRule="auto"/>
        <w:ind w:left="720"/>
        <w:jc w:val="both"/>
      </w:pPr>
    </w:p>
    <w:p w:rsidR="00BC291D" w:rsidRDefault="007B1E61">
      <w:pPr>
        <w:numPr>
          <w:ilvl w:val="0"/>
          <w:numId w:val="21"/>
        </w:numPr>
        <w:spacing w:after="0" w:line="360" w:lineRule="auto"/>
        <w:ind w:left="850" w:hanging="141"/>
        <w:jc w:val="both"/>
      </w:pPr>
      <w:r>
        <w:t>En cada escaneo vehicular, emitirá una orden de servicio para poder ser atendido.</w:t>
      </w:r>
    </w:p>
    <w:p w:rsidR="00BC291D" w:rsidRDefault="00BC291D">
      <w:pPr>
        <w:spacing w:after="0" w:line="360" w:lineRule="auto"/>
        <w:ind w:left="720"/>
        <w:jc w:val="both"/>
      </w:pPr>
    </w:p>
    <w:p w:rsidR="00BC291D" w:rsidRDefault="007B1E61">
      <w:pPr>
        <w:numPr>
          <w:ilvl w:val="0"/>
          <w:numId w:val="21"/>
        </w:numPr>
        <w:spacing w:line="360" w:lineRule="auto"/>
        <w:ind w:left="850" w:hanging="141"/>
        <w:jc w:val="both"/>
      </w:pPr>
      <w:r>
        <w:t>En caso se produzca un desperfecto no previsto por el sistema de escaneo, se usará la geolocalización para poder ubicar rápidamente al vehículo afectado y brindarle soporte en el menor tiempo posible.</w:t>
      </w:r>
    </w:p>
    <w:p w:rsidR="00BC291D" w:rsidRDefault="007B1E61">
      <w:pPr>
        <w:pStyle w:val="Ttulo5"/>
        <w:ind w:left="708"/>
        <w:jc w:val="both"/>
      </w:pPr>
      <w:bookmarkStart w:id="25" w:name="_mw5cnverjce" w:colFirst="0" w:colLast="0"/>
      <w:bookmarkEnd w:id="25"/>
      <w:r>
        <w:t>4.3.3. Capacidad de componentes</w:t>
      </w:r>
    </w:p>
    <w:p w:rsidR="00BC291D" w:rsidRDefault="00BC291D">
      <w:pPr>
        <w:ind w:firstLine="720"/>
        <w:jc w:val="center"/>
      </w:pPr>
    </w:p>
    <w:tbl>
      <w:tblPr>
        <w:tblStyle w:val="ab"/>
        <w:tblW w:w="646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65"/>
      </w:tblGrid>
      <w:tr w:rsidR="00BC291D">
        <w:trPr>
          <w:trHeight w:val="420"/>
          <w:jc w:val="center"/>
        </w:trPr>
        <w:tc>
          <w:tcPr>
            <w:tcW w:w="6465" w:type="dxa"/>
            <w:tcBorders>
              <w:top w:val="single" w:sz="8" w:space="0" w:color="000000"/>
              <w:left w:val="single" w:sz="8" w:space="0" w:color="000000"/>
            </w:tcBorders>
            <w:shd w:val="clear" w:color="auto" w:fill="D9EAD3"/>
            <w:tcMar>
              <w:top w:w="100" w:type="dxa"/>
              <w:left w:w="100" w:type="dxa"/>
              <w:bottom w:w="100" w:type="dxa"/>
              <w:right w:w="100" w:type="dxa"/>
            </w:tcMar>
            <w:vAlign w:val="center"/>
          </w:tcPr>
          <w:p w:rsidR="00BC291D" w:rsidRDefault="007B1E61">
            <w:pPr>
              <w:widowControl w:val="0"/>
              <w:spacing w:after="0" w:line="276" w:lineRule="auto"/>
              <w:rPr>
                <w:b/>
              </w:rPr>
            </w:pPr>
            <w:r>
              <w:rPr>
                <w:b/>
              </w:rPr>
              <w:t>Modelo Físico</w:t>
            </w:r>
          </w:p>
        </w:tc>
      </w:tr>
      <w:tr w:rsidR="00BC291D" w:rsidRPr="001818AB">
        <w:trPr>
          <w:trHeight w:val="420"/>
          <w:jc w:val="center"/>
        </w:trPr>
        <w:tc>
          <w:tcPr>
            <w:tcW w:w="6465" w:type="dxa"/>
            <w:tcBorders>
              <w:top w:val="single" w:sz="8" w:space="0" w:color="000000"/>
              <w:left w:val="single" w:sz="8" w:space="0" w:color="000000"/>
            </w:tcBorders>
            <w:shd w:val="clear" w:color="auto" w:fill="FFFFFF"/>
            <w:tcMar>
              <w:top w:w="100" w:type="dxa"/>
              <w:left w:w="100" w:type="dxa"/>
              <w:bottom w:w="100" w:type="dxa"/>
              <w:right w:w="100" w:type="dxa"/>
            </w:tcMar>
            <w:vAlign w:val="center"/>
          </w:tcPr>
          <w:p w:rsidR="00BC291D" w:rsidRPr="004E0F36" w:rsidRDefault="007B1E61">
            <w:pPr>
              <w:widowControl w:val="0"/>
              <w:spacing w:after="0" w:line="276" w:lineRule="auto"/>
              <w:rPr>
                <w:b/>
                <w:lang w:val="en-US"/>
              </w:rPr>
            </w:pPr>
            <w:r w:rsidRPr="004E0F36">
              <w:rPr>
                <w:b/>
                <w:lang w:val="en-US"/>
              </w:rPr>
              <w:t xml:space="preserve">21 Tablets ADVANCE SMART PAD ST4701   </w:t>
            </w:r>
          </w:p>
        </w:tc>
      </w:tr>
      <w:tr w:rsidR="00BC291D">
        <w:trPr>
          <w:trHeight w:val="420"/>
          <w:jc w:val="center"/>
        </w:trPr>
        <w:tc>
          <w:tcPr>
            <w:tcW w:w="6465" w:type="dxa"/>
            <w:tcBorders>
              <w:top w:val="single" w:sz="8" w:space="0" w:color="000000"/>
              <w:left w:val="single" w:sz="8" w:space="0" w:color="000000"/>
            </w:tcBorders>
            <w:shd w:val="clear" w:color="auto" w:fill="FFFFFF"/>
            <w:tcMar>
              <w:top w:w="100" w:type="dxa"/>
              <w:left w:w="100" w:type="dxa"/>
              <w:bottom w:w="100" w:type="dxa"/>
              <w:right w:w="100" w:type="dxa"/>
            </w:tcMar>
            <w:vAlign w:val="center"/>
          </w:tcPr>
          <w:p w:rsidR="00BC291D" w:rsidRDefault="007B1E61">
            <w:pPr>
              <w:widowControl w:val="0"/>
              <w:spacing w:after="0" w:line="276" w:lineRule="auto"/>
            </w:pPr>
            <w:r>
              <w:t>21 Cables conectores (Tablet – Compactadora)</w:t>
            </w:r>
          </w:p>
        </w:tc>
      </w:tr>
      <w:tr w:rsidR="00BC291D">
        <w:trPr>
          <w:trHeight w:val="420"/>
          <w:jc w:val="center"/>
        </w:trPr>
        <w:tc>
          <w:tcPr>
            <w:tcW w:w="6465" w:type="dxa"/>
            <w:tcBorders>
              <w:top w:val="single" w:sz="8" w:space="0" w:color="000000"/>
              <w:left w:val="single" w:sz="8" w:space="0" w:color="000000"/>
            </w:tcBorders>
            <w:shd w:val="clear" w:color="auto" w:fill="FFFFFF"/>
            <w:tcMar>
              <w:top w:w="100" w:type="dxa"/>
              <w:left w:w="100" w:type="dxa"/>
              <w:bottom w:w="100" w:type="dxa"/>
              <w:right w:w="100" w:type="dxa"/>
            </w:tcMar>
            <w:vAlign w:val="center"/>
          </w:tcPr>
          <w:p w:rsidR="00BC291D" w:rsidRDefault="007B1E61">
            <w:pPr>
              <w:widowControl w:val="0"/>
              <w:spacing w:after="0" w:line="276" w:lineRule="auto"/>
              <w:rPr>
                <w:b/>
              </w:rPr>
            </w:pPr>
            <w:r>
              <w:rPr>
                <w:b/>
              </w:rPr>
              <w:t xml:space="preserve">21 Chips      </w:t>
            </w:r>
          </w:p>
        </w:tc>
      </w:tr>
      <w:tr w:rsidR="00BC291D">
        <w:trPr>
          <w:trHeight w:val="420"/>
          <w:jc w:val="center"/>
        </w:trPr>
        <w:tc>
          <w:tcPr>
            <w:tcW w:w="6465" w:type="dxa"/>
            <w:tcBorders>
              <w:top w:val="single" w:sz="8" w:space="0" w:color="000000"/>
              <w:left w:val="single" w:sz="8" w:space="0" w:color="000000"/>
            </w:tcBorders>
            <w:shd w:val="clear" w:color="auto" w:fill="FFFFFF"/>
            <w:tcMar>
              <w:top w:w="100" w:type="dxa"/>
              <w:left w:w="100" w:type="dxa"/>
              <w:bottom w:w="100" w:type="dxa"/>
              <w:right w:w="100" w:type="dxa"/>
            </w:tcMar>
            <w:vAlign w:val="center"/>
          </w:tcPr>
          <w:p w:rsidR="00BC291D" w:rsidRDefault="007B1E61">
            <w:pPr>
              <w:widowControl w:val="0"/>
              <w:spacing w:after="0" w:line="276" w:lineRule="auto"/>
            </w:pPr>
            <w:r>
              <w:rPr>
                <w:b/>
              </w:rPr>
              <w:t>Laptop HP</w:t>
            </w:r>
            <w:r>
              <w:t xml:space="preserve">  </w:t>
            </w:r>
          </w:p>
        </w:tc>
      </w:tr>
      <w:tr w:rsidR="00BC291D" w:rsidRPr="001818AB">
        <w:trPr>
          <w:trHeight w:val="420"/>
          <w:jc w:val="center"/>
        </w:trPr>
        <w:tc>
          <w:tcPr>
            <w:tcW w:w="6465" w:type="dxa"/>
            <w:tcBorders>
              <w:top w:val="single" w:sz="8" w:space="0" w:color="000000"/>
              <w:left w:val="single" w:sz="8" w:space="0" w:color="000000"/>
            </w:tcBorders>
            <w:shd w:val="clear" w:color="auto" w:fill="FFFFFF"/>
            <w:tcMar>
              <w:top w:w="100" w:type="dxa"/>
              <w:left w:w="100" w:type="dxa"/>
              <w:bottom w:w="100" w:type="dxa"/>
              <w:right w:w="100" w:type="dxa"/>
            </w:tcMar>
            <w:vAlign w:val="center"/>
          </w:tcPr>
          <w:p w:rsidR="00BC291D" w:rsidRDefault="007B1E61">
            <w:pPr>
              <w:widowControl w:val="0"/>
              <w:spacing w:after="0" w:line="276" w:lineRule="auto"/>
            </w:pPr>
            <w:r>
              <w:t>Corel i5</w:t>
            </w:r>
          </w:p>
          <w:p w:rsidR="00BC291D" w:rsidRDefault="007B1E61">
            <w:pPr>
              <w:widowControl w:val="0"/>
              <w:spacing w:after="0" w:line="276" w:lineRule="auto"/>
            </w:pPr>
            <w:r>
              <w:t>Disco duro SSD 256</w:t>
            </w:r>
          </w:p>
          <w:p w:rsidR="00BC291D" w:rsidRPr="004E0F36" w:rsidRDefault="007B1E61">
            <w:pPr>
              <w:widowControl w:val="0"/>
              <w:spacing w:after="0" w:line="276" w:lineRule="auto"/>
              <w:rPr>
                <w:lang w:val="en-US"/>
              </w:rPr>
            </w:pPr>
            <w:proofErr w:type="spellStart"/>
            <w:r w:rsidRPr="004E0F36">
              <w:rPr>
                <w:lang w:val="en-US"/>
              </w:rPr>
              <w:t>Memoria</w:t>
            </w:r>
            <w:proofErr w:type="spellEnd"/>
            <w:r w:rsidRPr="004E0F36">
              <w:rPr>
                <w:lang w:val="en-US"/>
              </w:rPr>
              <w:t xml:space="preserve"> RAM 8G DDR4</w:t>
            </w:r>
          </w:p>
          <w:p w:rsidR="00BC291D" w:rsidRPr="004E0F36" w:rsidRDefault="007B1E61">
            <w:pPr>
              <w:widowControl w:val="0"/>
              <w:spacing w:after="0" w:line="276" w:lineRule="auto"/>
              <w:rPr>
                <w:lang w:val="en-US"/>
              </w:rPr>
            </w:pPr>
            <w:r w:rsidRPr="004E0F36">
              <w:rPr>
                <w:lang w:val="en-US"/>
              </w:rPr>
              <w:t xml:space="preserve">Sistema </w:t>
            </w:r>
            <w:proofErr w:type="spellStart"/>
            <w:r w:rsidRPr="004E0F36">
              <w:rPr>
                <w:lang w:val="en-US"/>
              </w:rPr>
              <w:t>Operativo</w:t>
            </w:r>
            <w:proofErr w:type="spellEnd"/>
            <w:r w:rsidRPr="004E0F36">
              <w:rPr>
                <w:lang w:val="en-US"/>
              </w:rPr>
              <w:t xml:space="preserve"> Windows 10 Pro</w:t>
            </w:r>
          </w:p>
        </w:tc>
      </w:tr>
      <w:tr w:rsidR="00BC291D">
        <w:trPr>
          <w:trHeight w:val="420"/>
          <w:jc w:val="center"/>
        </w:trPr>
        <w:tc>
          <w:tcPr>
            <w:tcW w:w="6465" w:type="dxa"/>
            <w:tcBorders>
              <w:top w:val="single" w:sz="8" w:space="0" w:color="000000"/>
              <w:left w:val="single" w:sz="8" w:space="0" w:color="000000"/>
            </w:tcBorders>
            <w:shd w:val="clear" w:color="auto" w:fill="FCE5CD"/>
            <w:tcMar>
              <w:top w:w="100" w:type="dxa"/>
              <w:left w:w="100" w:type="dxa"/>
              <w:bottom w:w="100" w:type="dxa"/>
              <w:right w:w="100" w:type="dxa"/>
            </w:tcMar>
            <w:vAlign w:val="center"/>
          </w:tcPr>
          <w:p w:rsidR="00BC291D" w:rsidRDefault="007B1E61">
            <w:pPr>
              <w:widowControl w:val="0"/>
              <w:spacing w:after="0" w:line="276" w:lineRule="auto"/>
              <w:rPr>
                <w:b/>
              </w:rPr>
            </w:pPr>
            <w:r>
              <w:rPr>
                <w:b/>
              </w:rPr>
              <w:t>Modelo Virtual</w:t>
            </w:r>
          </w:p>
        </w:tc>
      </w:tr>
      <w:tr w:rsidR="00BC291D">
        <w:trPr>
          <w:trHeight w:val="420"/>
          <w:jc w:val="center"/>
        </w:trPr>
        <w:tc>
          <w:tcPr>
            <w:tcW w:w="6465" w:type="dxa"/>
            <w:tcBorders>
              <w:top w:val="single" w:sz="8" w:space="0" w:color="000000"/>
              <w:left w:val="single" w:sz="8" w:space="0" w:color="000000"/>
            </w:tcBorders>
            <w:shd w:val="clear" w:color="auto" w:fill="FFFFFF"/>
            <w:tcMar>
              <w:top w:w="100" w:type="dxa"/>
              <w:left w:w="100" w:type="dxa"/>
              <w:bottom w:w="100" w:type="dxa"/>
              <w:right w:w="100" w:type="dxa"/>
            </w:tcMar>
            <w:vAlign w:val="center"/>
          </w:tcPr>
          <w:p w:rsidR="00BC291D" w:rsidRDefault="007B1E61">
            <w:pPr>
              <w:widowControl w:val="0"/>
              <w:spacing w:after="0" w:line="276" w:lineRule="auto"/>
              <w:rPr>
                <w:b/>
              </w:rPr>
            </w:pPr>
            <w:r>
              <w:rPr>
                <w:b/>
              </w:rPr>
              <w:t>Aplicativo Web y Móvil    S/ 57600.00</w:t>
            </w:r>
          </w:p>
        </w:tc>
      </w:tr>
      <w:tr w:rsidR="00BC291D">
        <w:trPr>
          <w:trHeight w:val="420"/>
          <w:jc w:val="center"/>
        </w:trPr>
        <w:tc>
          <w:tcPr>
            <w:tcW w:w="6465" w:type="dxa"/>
            <w:tcBorders>
              <w:top w:val="single" w:sz="8" w:space="0" w:color="000000"/>
              <w:left w:val="single" w:sz="8" w:space="0" w:color="000000"/>
            </w:tcBorders>
            <w:shd w:val="clear" w:color="auto" w:fill="FFFFFF"/>
            <w:tcMar>
              <w:top w:w="100" w:type="dxa"/>
              <w:left w:w="100" w:type="dxa"/>
              <w:bottom w:w="100" w:type="dxa"/>
              <w:right w:w="100" w:type="dxa"/>
            </w:tcMar>
            <w:vAlign w:val="center"/>
          </w:tcPr>
          <w:p w:rsidR="00BC291D" w:rsidRDefault="007B1E61">
            <w:pPr>
              <w:widowControl w:val="0"/>
              <w:spacing w:after="0" w:line="276" w:lineRule="auto"/>
              <w:rPr>
                <w:b/>
              </w:rPr>
            </w:pPr>
            <w:proofErr w:type="spellStart"/>
            <w:r>
              <w:rPr>
                <w:b/>
              </w:rPr>
              <w:t>AnyDesk</w:t>
            </w:r>
            <w:proofErr w:type="spellEnd"/>
            <w:r>
              <w:rPr>
                <w:b/>
              </w:rPr>
              <w:t xml:space="preserve">  </w:t>
            </w:r>
          </w:p>
        </w:tc>
      </w:tr>
      <w:tr w:rsidR="00BC291D">
        <w:trPr>
          <w:trHeight w:val="420"/>
          <w:jc w:val="center"/>
        </w:trPr>
        <w:tc>
          <w:tcPr>
            <w:tcW w:w="6465" w:type="dxa"/>
            <w:tcBorders>
              <w:top w:val="single" w:sz="8" w:space="0" w:color="000000"/>
              <w:left w:val="single" w:sz="8" w:space="0" w:color="000000"/>
            </w:tcBorders>
            <w:shd w:val="clear" w:color="auto" w:fill="FFFFFF"/>
            <w:tcMar>
              <w:top w:w="100" w:type="dxa"/>
              <w:left w:w="100" w:type="dxa"/>
              <w:bottom w:w="100" w:type="dxa"/>
              <w:right w:w="100" w:type="dxa"/>
            </w:tcMar>
            <w:vAlign w:val="center"/>
          </w:tcPr>
          <w:p w:rsidR="00BC291D" w:rsidRDefault="007B1E61">
            <w:pPr>
              <w:widowControl w:val="0"/>
              <w:spacing w:after="0" w:line="276" w:lineRule="auto"/>
              <w:rPr>
                <w:b/>
              </w:rPr>
            </w:pPr>
            <w:r>
              <w:rPr>
                <w:b/>
              </w:rPr>
              <w:t xml:space="preserve">Internet  </w:t>
            </w:r>
          </w:p>
        </w:tc>
      </w:tr>
      <w:tr w:rsidR="00BC291D">
        <w:trPr>
          <w:trHeight w:val="420"/>
          <w:jc w:val="center"/>
        </w:trPr>
        <w:tc>
          <w:tcPr>
            <w:tcW w:w="6465" w:type="dxa"/>
            <w:tcBorders>
              <w:top w:val="single" w:sz="8" w:space="0" w:color="000000"/>
              <w:left w:val="single" w:sz="8" w:space="0" w:color="000000"/>
            </w:tcBorders>
            <w:shd w:val="clear" w:color="auto" w:fill="FFFFFF"/>
            <w:tcMar>
              <w:top w:w="100" w:type="dxa"/>
              <w:left w:w="100" w:type="dxa"/>
              <w:bottom w:w="100" w:type="dxa"/>
              <w:right w:w="100" w:type="dxa"/>
            </w:tcMar>
            <w:vAlign w:val="center"/>
          </w:tcPr>
          <w:p w:rsidR="00BC291D" w:rsidRPr="004E0F36" w:rsidRDefault="007B1E61">
            <w:pPr>
              <w:widowControl w:val="0"/>
              <w:spacing w:after="0" w:line="276" w:lineRule="auto"/>
              <w:rPr>
                <w:lang w:val="en-US"/>
              </w:rPr>
            </w:pPr>
            <w:r w:rsidRPr="004E0F36">
              <w:rPr>
                <w:lang w:val="en-US"/>
              </w:rPr>
              <w:t>Download 4 Mbps</w:t>
            </w:r>
          </w:p>
          <w:p w:rsidR="00BC291D" w:rsidRPr="004E0F36" w:rsidRDefault="007B1E61">
            <w:pPr>
              <w:widowControl w:val="0"/>
              <w:spacing w:after="0" w:line="276" w:lineRule="auto"/>
              <w:rPr>
                <w:lang w:val="en-US"/>
              </w:rPr>
            </w:pPr>
            <w:r w:rsidRPr="004E0F36">
              <w:rPr>
                <w:lang w:val="en-US"/>
              </w:rPr>
              <w:t>Upload 2 Mbps</w:t>
            </w:r>
          </w:p>
          <w:p w:rsidR="00BC291D" w:rsidRPr="004E0F36" w:rsidRDefault="007B1E61">
            <w:pPr>
              <w:widowControl w:val="0"/>
              <w:spacing w:after="0" w:line="276" w:lineRule="auto"/>
              <w:rPr>
                <w:lang w:val="en-US"/>
              </w:rPr>
            </w:pPr>
            <w:r w:rsidRPr="004E0F36">
              <w:rPr>
                <w:lang w:val="en-US"/>
              </w:rPr>
              <w:t>Pin de 28</w:t>
            </w:r>
          </w:p>
          <w:p w:rsidR="00BC291D" w:rsidRDefault="007B1E61">
            <w:pPr>
              <w:widowControl w:val="0"/>
              <w:spacing w:after="0" w:line="276" w:lineRule="auto"/>
            </w:pPr>
            <w:r>
              <w:t>30 Mbps</w:t>
            </w:r>
          </w:p>
        </w:tc>
      </w:tr>
      <w:tr w:rsidR="00BC291D">
        <w:trPr>
          <w:trHeight w:val="420"/>
          <w:jc w:val="center"/>
        </w:trPr>
        <w:tc>
          <w:tcPr>
            <w:tcW w:w="6465" w:type="dxa"/>
            <w:tcBorders>
              <w:top w:val="single" w:sz="8" w:space="0" w:color="000000"/>
              <w:left w:val="single" w:sz="8" w:space="0" w:color="000000"/>
            </w:tcBorders>
            <w:shd w:val="clear" w:color="auto" w:fill="FFFFFF"/>
            <w:tcMar>
              <w:top w:w="100" w:type="dxa"/>
              <w:left w:w="100" w:type="dxa"/>
              <w:bottom w:w="100" w:type="dxa"/>
              <w:right w:w="100" w:type="dxa"/>
            </w:tcMar>
            <w:vAlign w:val="center"/>
          </w:tcPr>
          <w:p w:rsidR="00BC291D" w:rsidRDefault="007B1E61">
            <w:pPr>
              <w:widowControl w:val="0"/>
              <w:spacing w:after="0" w:line="276" w:lineRule="auto"/>
              <w:rPr>
                <w:b/>
              </w:rPr>
            </w:pPr>
            <w:r>
              <w:rPr>
                <w:b/>
              </w:rPr>
              <w:t xml:space="preserve">Plan de datos móviles </w:t>
            </w:r>
            <w:proofErr w:type="spellStart"/>
            <w:r>
              <w:rPr>
                <w:b/>
              </w:rPr>
              <w:t>Bitel</w:t>
            </w:r>
            <w:proofErr w:type="spellEnd"/>
            <w:r>
              <w:rPr>
                <w:b/>
              </w:rPr>
              <w:t xml:space="preserve"> </w:t>
            </w:r>
          </w:p>
        </w:tc>
      </w:tr>
      <w:tr w:rsidR="00BC291D">
        <w:trPr>
          <w:trHeight w:val="420"/>
          <w:jc w:val="center"/>
        </w:trPr>
        <w:tc>
          <w:tcPr>
            <w:tcW w:w="6465" w:type="dxa"/>
            <w:tcBorders>
              <w:top w:val="single" w:sz="8" w:space="0" w:color="000000"/>
              <w:left w:val="single" w:sz="8" w:space="0" w:color="000000"/>
            </w:tcBorders>
            <w:shd w:val="clear" w:color="auto" w:fill="D0E0E3"/>
            <w:tcMar>
              <w:top w:w="100" w:type="dxa"/>
              <w:left w:w="100" w:type="dxa"/>
              <w:bottom w:w="100" w:type="dxa"/>
              <w:right w:w="100" w:type="dxa"/>
            </w:tcMar>
            <w:vAlign w:val="center"/>
          </w:tcPr>
          <w:p w:rsidR="00BC291D" w:rsidRDefault="007B1E61">
            <w:pPr>
              <w:widowControl w:val="0"/>
              <w:spacing w:after="0" w:line="276" w:lineRule="auto"/>
              <w:rPr>
                <w:b/>
              </w:rPr>
            </w:pPr>
            <w:r>
              <w:rPr>
                <w:b/>
              </w:rPr>
              <w:lastRenderedPageBreak/>
              <w:t>Cloud Computing</w:t>
            </w:r>
          </w:p>
        </w:tc>
      </w:tr>
      <w:tr w:rsidR="00BC291D">
        <w:trPr>
          <w:trHeight w:val="420"/>
          <w:jc w:val="center"/>
        </w:trPr>
        <w:tc>
          <w:tcPr>
            <w:tcW w:w="6465" w:type="dxa"/>
            <w:tcBorders>
              <w:top w:val="single" w:sz="8" w:space="0" w:color="000000"/>
              <w:left w:val="single" w:sz="8" w:space="0" w:color="000000"/>
            </w:tcBorders>
            <w:shd w:val="clear" w:color="auto" w:fill="FFFFFF"/>
            <w:tcMar>
              <w:top w:w="100" w:type="dxa"/>
              <w:left w:w="100" w:type="dxa"/>
              <w:bottom w:w="100" w:type="dxa"/>
              <w:right w:w="100" w:type="dxa"/>
            </w:tcMar>
            <w:vAlign w:val="center"/>
          </w:tcPr>
          <w:p w:rsidR="00BC291D" w:rsidRDefault="007B1E61">
            <w:pPr>
              <w:widowControl w:val="0"/>
              <w:spacing w:after="0" w:line="276" w:lineRule="auto"/>
              <w:rPr>
                <w:b/>
              </w:rPr>
            </w:pPr>
            <w:r>
              <w:rPr>
                <w:b/>
              </w:rPr>
              <w:t>Gmail</w:t>
            </w:r>
          </w:p>
        </w:tc>
      </w:tr>
      <w:tr w:rsidR="00BC291D">
        <w:trPr>
          <w:trHeight w:val="420"/>
          <w:jc w:val="center"/>
        </w:trPr>
        <w:tc>
          <w:tcPr>
            <w:tcW w:w="6465" w:type="dxa"/>
            <w:tcBorders>
              <w:top w:val="single" w:sz="8" w:space="0" w:color="000000"/>
              <w:left w:val="single" w:sz="8" w:space="0" w:color="000000"/>
            </w:tcBorders>
            <w:shd w:val="clear" w:color="auto" w:fill="FFFFFF"/>
            <w:tcMar>
              <w:top w:w="100" w:type="dxa"/>
              <w:left w:w="100" w:type="dxa"/>
              <w:bottom w:w="100" w:type="dxa"/>
              <w:right w:w="100" w:type="dxa"/>
            </w:tcMar>
            <w:vAlign w:val="center"/>
          </w:tcPr>
          <w:p w:rsidR="00BC291D" w:rsidRDefault="007B1E61">
            <w:pPr>
              <w:widowControl w:val="0"/>
              <w:spacing w:after="0" w:line="276" w:lineRule="auto"/>
              <w:rPr>
                <w:b/>
              </w:rPr>
            </w:pPr>
            <w:r>
              <w:rPr>
                <w:b/>
              </w:rPr>
              <w:t>Outlook</w:t>
            </w:r>
          </w:p>
        </w:tc>
      </w:tr>
      <w:tr w:rsidR="00BC291D">
        <w:trPr>
          <w:trHeight w:val="420"/>
          <w:jc w:val="center"/>
        </w:trPr>
        <w:tc>
          <w:tcPr>
            <w:tcW w:w="6465" w:type="dxa"/>
            <w:tcBorders>
              <w:top w:val="single" w:sz="8" w:space="0" w:color="000000"/>
              <w:left w:val="single" w:sz="8" w:space="0" w:color="000000"/>
              <w:bottom w:val="single" w:sz="8" w:space="0" w:color="000000"/>
            </w:tcBorders>
            <w:shd w:val="clear" w:color="auto" w:fill="FFFFFF"/>
            <w:tcMar>
              <w:top w:w="100" w:type="dxa"/>
              <w:left w:w="100" w:type="dxa"/>
              <w:bottom w:w="100" w:type="dxa"/>
              <w:right w:w="100" w:type="dxa"/>
            </w:tcMar>
            <w:vAlign w:val="center"/>
          </w:tcPr>
          <w:p w:rsidR="00BC291D" w:rsidRDefault="007B1E61">
            <w:pPr>
              <w:widowControl w:val="0"/>
              <w:spacing w:after="0" w:line="276" w:lineRule="auto"/>
              <w:rPr>
                <w:b/>
              </w:rPr>
            </w:pPr>
            <w:proofErr w:type="spellStart"/>
            <w:r>
              <w:rPr>
                <w:b/>
              </w:rPr>
              <w:t>Azure</w:t>
            </w:r>
            <w:proofErr w:type="spellEnd"/>
          </w:p>
        </w:tc>
      </w:tr>
    </w:tbl>
    <w:p w:rsidR="00BC291D" w:rsidRDefault="00BC291D">
      <w:pPr>
        <w:pStyle w:val="Ttulo4"/>
        <w:ind w:left="283"/>
        <w:jc w:val="both"/>
      </w:pPr>
      <w:bookmarkStart w:id="26" w:name="_whg8k0rkxl6t" w:colFirst="0" w:colLast="0"/>
      <w:bookmarkEnd w:id="26"/>
    </w:p>
    <w:p w:rsidR="00BC291D" w:rsidRDefault="007B1E61">
      <w:pPr>
        <w:pStyle w:val="Ttulo4"/>
        <w:ind w:left="283"/>
        <w:jc w:val="both"/>
      </w:pPr>
      <w:bookmarkStart w:id="27" w:name="_6q34fiq6wuua" w:colFirst="0" w:colLast="0"/>
      <w:bookmarkEnd w:id="27"/>
      <w:r>
        <w:t>6. Gestión de la disponibilidad</w:t>
      </w:r>
    </w:p>
    <w:p w:rsidR="00BC291D" w:rsidRDefault="007B1E61">
      <w:pPr>
        <w:pStyle w:val="Ttulo5"/>
        <w:numPr>
          <w:ilvl w:val="0"/>
          <w:numId w:val="15"/>
        </w:numPr>
        <w:ind w:left="992" w:hanging="283"/>
        <w:jc w:val="both"/>
      </w:pPr>
      <w:bookmarkStart w:id="28" w:name="_ghh0jyreyyzw" w:colFirst="0" w:colLast="0"/>
      <w:bookmarkEnd w:id="28"/>
      <w:r>
        <w:t>Clasificación de incidentes</w:t>
      </w:r>
    </w:p>
    <w:p w:rsidR="00BC291D" w:rsidRDefault="00BC291D">
      <w:pPr>
        <w:jc w:val="both"/>
      </w:pPr>
    </w:p>
    <w:tbl>
      <w:tblPr>
        <w:tblStyle w:val="ac"/>
        <w:tblW w:w="809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400"/>
        <w:gridCol w:w="2495"/>
        <w:gridCol w:w="1400"/>
        <w:gridCol w:w="1400"/>
        <w:gridCol w:w="1400"/>
      </w:tblGrid>
      <w:tr w:rsidR="00BC291D">
        <w:trPr>
          <w:trHeight w:val="800"/>
          <w:jc w:val="center"/>
        </w:trPr>
        <w:tc>
          <w:tcPr>
            <w:tcW w:w="1400" w:type="dxa"/>
            <w:tcBorders>
              <w:top w:val="single" w:sz="8" w:space="0" w:color="000000"/>
              <w:left w:val="single" w:sz="8" w:space="0" w:color="000000"/>
              <w:bottom w:val="single" w:sz="8" w:space="0" w:color="000000"/>
              <w:right w:val="single" w:sz="8" w:space="0" w:color="000000"/>
            </w:tcBorders>
            <w:shd w:val="clear" w:color="auto" w:fill="E6B8AF"/>
            <w:tcMar>
              <w:top w:w="100" w:type="dxa"/>
              <w:left w:w="100" w:type="dxa"/>
              <w:bottom w:w="100" w:type="dxa"/>
              <w:right w:w="100" w:type="dxa"/>
            </w:tcMar>
          </w:tcPr>
          <w:p w:rsidR="00BC291D" w:rsidRDefault="007B1E61">
            <w:pPr>
              <w:widowControl w:val="0"/>
              <w:spacing w:after="0" w:line="276" w:lineRule="auto"/>
              <w:jc w:val="center"/>
            </w:pPr>
            <w:r>
              <w:t>TIPO</w:t>
            </w:r>
          </w:p>
        </w:tc>
        <w:tc>
          <w:tcPr>
            <w:tcW w:w="2495" w:type="dxa"/>
            <w:tcBorders>
              <w:top w:val="single" w:sz="8" w:space="0" w:color="000000"/>
              <w:left w:val="single" w:sz="8" w:space="0" w:color="000000"/>
              <w:bottom w:val="single" w:sz="8" w:space="0" w:color="000000"/>
              <w:right w:val="single" w:sz="8" w:space="0" w:color="000000"/>
            </w:tcBorders>
            <w:shd w:val="clear" w:color="auto" w:fill="E6B8AF"/>
            <w:tcMar>
              <w:top w:w="100" w:type="dxa"/>
              <w:left w:w="100" w:type="dxa"/>
              <w:bottom w:w="100" w:type="dxa"/>
              <w:right w:w="100" w:type="dxa"/>
            </w:tcMar>
          </w:tcPr>
          <w:p w:rsidR="00BC291D" w:rsidRDefault="007B1E61">
            <w:pPr>
              <w:widowControl w:val="0"/>
              <w:spacing w:after="0" w:line="276" w:lineRule="auto"/>
              <w:jc w:val="center"/>
            </w:pPr>
            <w:r>
              <w:t>INCIDENTE</w:t>
            </w:r>
          </w:p>
        </w:tc>
        <w:tc>
          <w:tcPr>
            <w:tcW w:w="1400" w:type="dxa"/>
            <w:tcBorders>
              <w:top w:val="single" w:sz="8" w:space="0" w:color="000000"/>
              <w:left w:val="single" w:sz="8" w:space="0" w:color="000000"/>
              <w:bottom w:val="single" w:sz="8" w:space="0" w:color="000000"/>
              <w:right w:val="single" w:sz="8" w:space="0" w:color="000000"/>
            </w:tcBorders>
            <w:shd w:val="clear" w:color="auto" w:fill="E6B8AF"/>
            <w:tcMar>
              <w:top w:w="100" w:type="dxa"/>
              <w:left w:w="100" w:type="dxa"/>
              <w:bottom w:w="100" w:type="dxa"/>
              <w:right w:w="100" w:type="dxa"/>
            </w:tcMar>
          </w:tcPr>
          <w:p w:rsidR="00BC291D" w:rsidRDefault="007B1E61">
            <w:pPr>
              <w:widowControl w:val="0"/>
              <w:spacing w:after="0" w:line="276" w:lineRule="auto"/>
              <w:jc w:val="center"/>
            </w:pPr>
            <w:r>
              <w:t>MTTR</w:t>
            </w:r>
          </w:p>
        </w:tc>
        <w:tc>
          <w:tcPr>
            <w:tcW w:w="1400" w:type="dxa"/>
            <w:tcBorders>
              <w:top w:val="single" w:sz="8" w:space="0" w:color="000000"/>
              <w:left w:val="single" w:sz="8" w:space="0" w:color="000000"/>
              <w:bottom w:val="single" w:sz="8" w:space="0" w:color="000000"/>
              <w:right w:val="single" w:sz="8" w:space="0" w:color="000000"/>
            </w:tcBorders>
            <w:shd w:val="clear" w:color="auto" w:fill="E6B8AF"/>
            <w:tcMar>
              <w:top w:w="100" w:type="dxa"/>
              <w:left w:w="100" w:type="dxa"/>
              <w:bottom w:w="100" w:type="dxa"/>
              <w:right w:w="100" w:type="dxa"/>
            </w:tcMar>
          </w:tcPr>
          <w:p w:rsidR="00BC291D" w:rsidRDefault="007B1E61">
            <w:pPr>
              <w:widowControl w:val="0"/>
              <w:spacing w:after="0" w:line="276" w:lineRule="auto"/>
              <w:jc w:val="center"/>
            </w:pPr>
            <w:r>
              <w:t>MTBF (HORAS)</w:t>
            </w:r>
          </w:p>
        </w:tc>
        <w:tc>
          <w:tcPr>
            <w:tcW w:w="1400" w:type="dxa"/>
            <w:tcBorders>
              <w:top w:val="single" w:sz="8" w:space="0" w:color="000000"/>
              <w:left w:val="single" w:sz="8" w:space="0" w:color="000000"/>
              <w:bottom w:val="single" w:sz="8" w:space="0" w:color="000000"/>
              <w:right w:val="single" w:sz="8" w:space="0" w:color="000000"/>
            </w:tcBorders>
            <w:shd w:val="clear" w:color="auto" w:fill="E6B8AF"/>
            <w:tcMar>
              <w:top w:w="100" w:type="dxa"/>
              <w:left w:w="100" w:type="dxa"/>
              <w:bottom w:w="100" w:type="dxa"/>
              <w:right w:w="100" w:type="dxa"/>
            </w:tcMar>
          </w:tcPr>
          <w:p w:rsidR="00BC291D" w:rsidRDefault="007B1E61">
            <w:pPr>
              <w:widowControl w:val="0"/>
              <w:spacing w:after="0" w:line="276" w:lineRule="auto"/>
              <w:jc w:val="center"/>
            </w:pPr>
            <w:r>
              <w:t>MTBSI</w:t>
            </w:r>
          </w:p>
        </w:tc>
      </w:tr>
      <w:tr w:rsidR="00BC291D">
        <w:trPr>
          <w:trHeight w:val="500"/>
          <w:jc w:val="center"/>
        </w:trPr>
        <w:tc>
          <w:tcPr>
            <w:tcW w:w="14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widowControl w:val="0"/>
              <w:spacing w:after="0" w:line="276" w:lineRule="auto"/>
              <w:jc w:val="center"/>
            </w:pPr>
            <w:r>
              <w:t>Incidentes Físicos</w:t>
            </w:r>
          </w:p>
        </w:tc>
        <w:tc>
          <w:tcPr>
            <w:tcW w:w="2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widowControl w:val="0"/>
              <w:spacing w:after="0" w:line="276" w:lineRule="auto"/>
            </w:pPr>
            <w:r>
              <w:t>Fallo de sensores</w:t>
            </w:r>
          </w:p>
        </w:tc>
        <w:tc>
          <w:tcPr>
            <w:tcW w:w="1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widowControl w:val="0"/>
              <w:spacing w:after="0" w:line="276" w:lineRule="auto"/>
              <w:jc w:val="center"/>
            </w:pPr>
            <w:r>
              <w:t>22</w:t>
            </w:r>
          </w:p>
        </w:tc>
        <w:tc>
          <w:tcPr>
            <w:tcW w:w="1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widowControl w:val="0"/>
              <w:spacing w:after="0" w:line="276" w:lineRule="auto"/>
              <w:jc w:val="center"/>
            </w:pPr>
            <w:r>
              <w:t>1440</w:t>
            </w:r>
          </w:p>
        </w:tc>
        <w:tc>
          <w:tcPr>
            <w:tcW w:w="1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widowControl w:val="0"/>
              <w:spacing w:after="0" w:line="276" w:lineRule="auto"/>
              <w:jc w:val="center"/>
            </w:pPr>
            <w:r>
              <w:t>1462</w:t>
            </w:r>
          </w:p>
        </w:tc>
      </w:tr>
      <w:tr w:rsidR="00BC291D">
        <w:trPr>
          <w:trHeight w:val="400"/>
          <w:jc w:val="center"/>
        </w:trPr>
        <w:tc>
          <w:tcPr>
            <w:tcW w:w="1400" w:type="dxa"/>
            <w:vMerge/>
            <w:tcBorders>
              <w:top w:val="single" w:sz="8" w:space="0" w:color="000000"/>
              <w:left w:val="single" w:sz="8" w:space="0" w:color="808080"/>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pPr>
          </w:p>
        </w:tc>
        <w:tc>
          <w:tcPr>
            <w:tcW w:w="24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 xml:space="preserve">Fallo en las </w:t>
            </w:r>
            <w:proofErr w:type="spellStart"/>
            <w:r>
              <w:t>tablets</w:t>
            </w:r>
            <w:proofErr w:type="spellEnd"/>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48</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2920</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2968</w:t>
            </w:r>
          </w:p>
        </w:tc>
      </w:tr>
      <w:tr w:rsidR="00BC291D">
        <w:trPr>
          <w:trHeight w:val="440"/>
          <w:jc w:val="center"/>
        </w:trPr>
        <w:tc>
          <w:tcPr>
            <w:tcW w:w="140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Incidentes Lógicos</w:t>
            </w:r>
          </w:p>
        </w:tc>
        <w:tc>
          <w:tcPr>
            <w:tcW w:w="24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Fallo en los servidores</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4</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8760</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8764</w:t>
            </w:r>
          </w:p>
        </w:tc>
      </w:tr>
      <w:tr w:rsidR="00BC291D">
        <w:trPr>
          <w:trHeight w:val="420"/>
          <w:jc w:val="center"/>
        </w:trPr>
        <w:tc>
          <w:tcPr>
            <w:tcW w:w="1400" w:type="dxa"/>
            <w:vMerge/>
            <w:tcBorders>
              <w:top w:val="single" w:sz="8" w:space="0" w:color="000000"/>
              <w:left w:val="single" w:sz="8" w:space="0" w:color="808080"/>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pPr>
          </w:p>
        </w:tc>
        <w:tc>
          <w:tcPr>
            <w:tcW w:w="24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Fallo con el software</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4</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4320</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4324</w:t>
            </w:r>
          </w:p>
        </w:tc>
      </w:tr>
      <w:tr w:rsidR="00BC291D">
        <w:trPr>
          <w:trHeight w:val="760"/>
          <w:jc w:val="center"/>
        </w:trPr>
        <w:tc>
          <w:tcPr>
            <w:tcW w:w="1400" w:type="dxa"/>
            <w:vMerge/>
            <w:tcBorders>
              <w:top w:val="single" w:sz="8" w:space="0" w:color="000000"/>
              <w:left w:val="single" w:sz="8" w:space="0" w:color="808080"/>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pPr>
          </w:p>
        </w:tc>
        <w:tc>
          <w:tcPr>
            <w:tcW w:w="24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Pérdida de conexión de internet en la central</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4</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2880</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2884</w:t>
            </w:r>
          </w:p>
        </w:tc>
      </w:tr>
      <w:tr w:rsidR="00BC291D">
        <w:trPr>
          <w:trHeight w:val="1040"/>
          <w:jc w:val="center"/>
        </w:trPr>
        <w:tc>
          <w:tcPr>
            <w:tcW w:w="1400" w:type="dxa"/>
            <w:vMerge/>
            <w:tcBorders>
              <w:top w:val="single" w:sz="8" w:space="0" w:color="000000"/>
              <w:left w:val="single" w:sz="8" w:space="0" w:color="808080"/>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pPr>
          </w:p>
        </w:tc>
        <w:tc>
          <w:tcPr>
            <w:tcW w:w="24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 xml:space="preserve">Pérdida de conexión de internet en las </w:t>
            </w:r>
            <w:proofErr w:type="spellStart"/>
            <w:r>
              <w:t>tablets</w:t>
            </w:r>
            <w:proofErr w:type="spellEnd"/>
            <w:r>
              <w:t xml:space="preserve"> de cada compactadora</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4</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8760</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8764</w:t>
            </w:r>
          </w:p>
        </w:tc>
      </w:tr>
      <w:tr w:rsidR="00BC291D">
        <w:trPr>
          <w:trHeight w:val="820"/>
          <w:jc w:val="center"/>
        </w:trPr>
        <w:tc>
          <w:tcPr>
            <w:tcW w:w="140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Incidentes de seguridad</w:t>
            </w:r>
          </w:p>
        </w:tc>
        <w:tc>
          <w:tcPr>
            <w:tcW w:w="24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Robo de equipos en las compactadoras</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8</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8760</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8768</w:t>
            </w:r>
          </w:p>
        </w:tc>
      </w:tr>
      <w:tr w:rsidR="00BC291D">
        <w:trPr>
          <w:trHeight w:val="680"/>
          <w:jc w:val="center"/>
        </w:trPr>
        <w:tc>
          <w:tcPr>
            <w:tcW w:w="1400" w:type="dxa"/>
            <w:vMerge/>
            <w:tcBorders>
              <w:top w:val="single" w:sz="8" w:space="0" w:color="000000"/>
              <w:left w:val="single" w:sz="8" w:space="0" w:color="808080"/>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pPr>
          </w:p>
        </w:tc>
        <w:tc>
          <w:tcPr>
            <w:tcW w:w="24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Robo de equipos en la central</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8</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8760</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8768</w:t>
            </w:r>
          </w:p>
        </w:tc>
      </w:tr>
      <w:tr w:rsidR="00BC291D">
        <w:trPr>
          <w:trHeight w:val="500"/>
          <w:jc w:val="center"/>
        </w:trPr>
        <w:tc>
          <w:tcPr>
            <w:tcW w:w="1400" w:type="dxa"/>
            <w:vMerge/>
            <w:tcBorders>
              <w:top w:val="single" w:sz="8" w:space="0" w:color="000000"/>
              <w:left w:val="single" w:sz="8" w:space="0" w:color="808080"/>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pPr>
          </w:p>
        </w:tc>
        <w:tc>
          <w:tcPr>
            <w:tcW w:w="24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Robo de información</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8</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4320</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4328</w:t>
            </w:r>
          </w:p>
        </w:tc>
      </w:tr>
    </w:tbl>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7B1E61">
      <w:pPr>
        <w:pStyle w:val="Ttulo4"/>
        <w:numPr>
          <w:ilvl w:val="0"/>
          <w:numId w:val="15"/>
        </w:numPr>
        <w:ind w:left="992" w:hanging="283"/>
        <w:jc w:val="both"/>
      </w:pPr>
      <w:bookmarkStart w:id="29" w:name="_k6sw354ejbnr" w:colFirst="0" w:colLast="0"/>
      <w:bookmarkEnd w:id="29"/>
      <w:r>
        <w:t xml:space="preserve"> Cálculo de disponibilidad</w:t>
      </w:r>
    </w:p>
    <w:p w:rsidR="00BC291D" w:rsidRDefault="00BC291D">
      <w:pPr>
        <w:jc w:val="both"/>
      </w:pPr>
    </w:p>
    <w:tbl>
      <w:tblPr>
        <w:tblStyle w:val="ad"/>
        <w:tblW w:w="9076"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974"/>
        <w:gridCol w:w="2375"/>
        <w:gridCol w:w="1341"/>
        <w:gridCol w:w="1341"/>
        <w:gridCol w:w="2045"/>
      </w:tblGrid>
      <w:tr w:rsidR="00BC291D">
        <w:trPr>
          <w:trHeight w:val="500"/>
          <w:jc w:val="center"/>
        </w:trPr>
        <w:tc>
          <w:tcPr>
            <w:tcW w:w="9075" w:type="dxa"/>
            <w:gridSpan w:val="5"/>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tcPr>
          <w:p w:rsidR="00BC291D" w:rsidRDefault="007B1E61">
            <w:pPr>
              <w:widowControl w:val="0"/>
              <w:spacing w:after="0" w:line="276" w:lineRule="auto"/>
              <w:jc w:val="center"/>
            </w:pPr>
            <w:r>
              <w:t>CÁLCULO DE DISPONIBILIDAD</w:t>
            </w:r>
          </w:p>
        </w:tc>
      </w:tr>
      <w:tr w:rsidR="00BC291D">
        <w:trPr>
          <w:trHeight w:val="740"/>
          <w:jc w:val="center"/>
        </w:trPr>
        <w:tc>
          <w:tcPr>
            <w:tcW w:w="1973" w:type="dxa"/>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tcPr>
          <w:p w:rsidR="00BC291D" w:rsidRDefault="007B1E61">
            <w:pPr>
              <w:widowControl w:val="0"/>
              <w:spacing w:after="0" w:line="276" w:lineRule="auto"/>
              <w:jc w:val="center"/>
            </w:pPr>
            <w:r>
              <w:t>TIPO</w:t>
            </w:r>
          </w:p>
        </w:tc>
        <w:tc>
          <w:tcPr>
            <w:tcW w:w="2375" w:type="dxa"/>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tcPr>
          <w:p w:rsidR="00BC291D" w:rsidRDefault="007B1E61">
            <w:pPr>
              <w:widowControl w:val="0"/>
              <w:spacing w:after="0" w:line="276" w:lineRule="auto"/>
              <w:jc w:val="center"/>
            </w:pPr>
            <w:r>
              <w:t>INCIDENTE</w:t>
            </w:r>
          </w:p>
        </w:tc>
        <w:tc>
          <w:tcPr>
            <w:tcW w:w="1341" w:type="dxa"/>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tcPr>
          <w:p w:rsidR="00BC291D" w:rsidRDefault="007B1E61">
            <w:pPr>
              <w:widowControl w:val="0"/>
              <w:spacing w:after="0" w:line="276" w:lineRule="auto"/>
              <w:jc w:val="center"/>
            </w:pPr>
            <w:r>
              <w:t>AST</w:t>
            </w:r>
          </w:p>
        </w:tc>
        <w:tc>
          <w:tcPr>
            <w:tcW w:w="1341" w:type="dxa"/>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tcPr>
          <w:p w:rsidR="00BC291D" w:rsidRDefault="007B1E61">
            <w:pPr>
              <w:widowControl w:val="0"/>
              <w:spacing w:after="0" w:line="276" w:lineRule="auto"/>
              <w:jc w:val="center"/>
            </w:pPr>
            <w:r>
              <w:t>DT</w:t>
            </w:r>
          </w:p>
        </w:tc>
        <w:tc>
          <w:tcPr>
            <w:tcW w:w="2045" w:type="dxa"/>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tcPr>
          <w:p w:rsidR="00BC291D" w:rsidRDefault="007B1E61">
            <w:pPr>
              <w:widowControl w:val="0"/>
              <w:spacing w:after="0" w:line="276" w:lineRule="auto"/>
              <w:jc w:val="center"/>
            </w:pPr>
            <w:r>
              <w:t>% DISPONIBILIDAD</w:t>
            </w:r>
          </w:p>
        </w:tc>
      </w:tr>
      <w:tr w:rsidR="00BC291D">
        <w:trPr>
          <w:trHeight w:val="500"/>
          <w:jc w:val="center"/>
        </w:trPr>
        <w:tc>
          <w:tcPr>
            <w:tcW w:w="1973"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pPr>
          </w:p>
          <w:p w:rsidR="00BC291D" w:rsidRDefault="007B1E61">
            <w:pPr>
              <w:widowControl w:val="0"/>
              <w:spacing w:after="0" w:line="276" w:lineRule="auto"/>
            </w:pPr>
            <w:r>
              <w:t>Incidentes Físicos</w:t>
            </w:r>
          </w:p>
        </w:tc>
        <w:tc>
          <w:tcPr>
            <w:tcW w:w="23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Fallo de sensores</w:t>
            </w:r>
          </w:p>
        </w:tc>
        <w:tc>
          <w:tcPr>
            <w:tcW w:w="13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1462</w:t>
            </w:r>
          </w:p>
        </w:tc>
        <w:tc>
          <w:tcPr>
            <w:tcW w:w="13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132</w:t>
            </w:r>
          </w:p>
        </w:tc>
        <w:tc>
          <w:tcPr>
            <w:tcW w:w="20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90.971</w:t>
            </w:r>
          </w:p>
        </w:tc>
      </w:tr>
      <w:tr w:rsidR="00BC291D">
        <w:trPr>
          <w:trHeight w:val="500"/>
          <w:jc w:val="center"/>
        </w:trPr>
        <w:tc>
          <w:tcPr>
            <w:tcW w:w="1973" w:type="dxa"/>
            <w:vMerge/>
            <w:tcBorders>
              <w:top w:val="single" w:sz="8" w:space="0" w:color="000000"/>
              <w:left w:val="single" w:sz="8" w:space="0" w:color="808080"/>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pPr>
          </w:p>
        </w:tc>
        <w:tc>
          <w:tcPr>
            <w:tcW w:w="23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 xml:space="preserve">Fallo en las </w:t>
            </w:r>
            <w:proofErr w:type="spellStart"/>
            <w:r>
              <w:t>tablets</w:t>
            </w:r>
            <w:proofErr w:type="spellEnd"/>
          </w:p>
        </w:tc>
        <w:tc>
          <w:tcPr>
            <w:tcW w:w="13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2968</w:t>
            </w:r>
          </w:p>
        </w:tc>
        <w:tc>
          <w:tcPr>
            <w:tcW w:w="13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48</w:t>
            </w:r>
          </w:p>
        </w:tc>
        <w:tc>
          <w:tcPr>
            <w:tcW w:w="20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98.383</w:t>
            </w:r>
          </w:p>
        </w:tc>
      </w:tr>
      <w:tr w:rsidR="00BC291D">
        <w:trPr>
          <w:trHeight w:val="500"/>
          <w:jc w:val="center"/>
        </w:trPr>
        <w:tc>
          <w:tcPr>
            <w:tcW w:w="1973"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pPr>
          </w:p>
          <w:p w:rsidR="00BC291D" w:rsidRDefault="00BC291D">
            <w:pPr>
              <w:widowControl w:val="0"/>
              <w:spacing w:after="0" w:line="276" w:lineRule="auto"/>
            </w:pPr>
          </w:p>
          <w:p w:rsidR="00BC291D" w:rsidRDefault="007B1E61">
            <w:pPr>
              <w:widowControl w:val="0"/>
              <w:spacing w:after="0" w:line="276" w:lineRule="auto"/>
            </w:pPr>
            <w:r>
              <w:t>Incidentes Lógicos</w:t>
            </w:r>
          </w:p>
        </w:tc>
        <w:tc>
          <w:tcPr>
            <w:tcW w:w="23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Fallo en los servidores</w:t>
            </w:r>
          </w:p>
        </w:tc>
        <w:tc>
          <w:tcPr>
            <w:tcW w:w="13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8764</w:t>
            </w:r>
          </w:p>
        </w:tc>
        <w:tc>
          <w:tcPr>
            <w:tcW w:w="13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4</w:t>
            </w:r>
          </w:p>
        </w:tc>
        <w:tc>
          <w:tcPr>
            <w:tcW w:w="20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99.954</w:t>
            </w:r>
          </w:p>
        </w:tc>
      </w:tr>
      <w:tr w:rsidR="00BC291D">
        <w:trPr>
          <w:trHeight w:val="500"/>
          <w:jc w:val="center"/>
        </w:trPr>
        <w:tc>
          <w:tcPr>
            <w:tcW w:w="1973" w:type="dxa"/>
            <w:vMerge/>
            <w:tcBorders>
              <w:top w:val="single" w:sz="8" w:space="0" w:color="000000"/>
              <w:left w:val="single" w:sz="8" w:space="0" w:color="808080"/>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pPr>
          </w:p>
        </w:tc>
        <w:tc>
          <w:tcPr>
            <w:tcW w:w="23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Fallo con el software</w:t>
            </w:r>
          </w:p>
        </w:tc>
        <w:tc>
          <w:tcPr>
            <w:tcW w:w="13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4324</w:t>
            </w:r>
          </w:p>
        </w:tc>
        <w:tc>
          <w:tcPr>
            <w:tcW w:w="13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4</w:t>
            </w:r>
          </w:p>
        </w:tc>
        <w:tc>
          <w:tcPr>
            <w:tcW w:w="20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99.907</w:t>
            </w:r>
          </w:p>
        </w:tc>
      </w:tr>
      <w:tr w:rsidR="00BC291D">
        <w:trPr>
          <w:trHeight w:val="800"/>
          <w:jc w:val="center"/>
        </w:trPr>
        <w:tc>
          <w:tcPr>
            <w:tcW w:w="1973" w:type="dxa"/>
            <w:vMerge/>
            <w:tcBorders>
              <w:top w:val="single" w:sz="8" w:space="0" w:color="000000"/>
              <w:left w:val="single" w:sz="8" w:space="0" w:color="808080"/>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pPr>
          </w:p>
        </w:tc>
        <w:tc>
          <w:tcPr>
            <w:tcW w:w="23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Pérdida de conexión de internet en la central</w:t>
            </w:r>
          </w:p>
        </w:tc>
        <w:tc>
          <w:tcPr>
            <w:tcW w:w="13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2884</w:t>
            </w:r>
          </w:p>
        </w:tc>
        <w:tc>
          <w:tcPr>
            <w:tcW w:w="13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4</w:t>
            </w:r>
          </w:p>
        </w:tc>
        <w:tc>
          <w:tcPr>
            <w:tcW w:w="20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99.861</w:t>
            </w:r>
          </w:p>
        </w:tc>
      </w:tr>
      <w:tr w:rsidR="00BC291D">
        <w:trPr>
          <w:trHeight w:val="1100"/>
          <w:jc w:val="center"/>
        </w:trPr>
        <w:tc>
          <w:tcPr>
            <w:tcW w:w="1973" w:type="dxa"/>
            <w:vMerge/>
            <w:tcBorders>
              <w:top w:val="single" w:sz="8" w:space="0" w:color="000000"/>
              <w:left w:val="single" w:sz="8" w:space="0" w:color="808080"/>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pPr>
          </w:p>
        </w:tc>
        <w:tc>
          <w:tcPr>
            <w:tcW w:w="23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 xml:space="preserve">Pérdida de conexión de internet en las </w:t>
            </w:r>
            <w:proofErr w:type="spellStart"/>
            <w:r>
              <w:t>tablets</w:t>
            </w:r>
            <w:proofErr w:type="spellEnd"/>
            <w:r>
              <w:t xml:space="preserve"> de cada compactadora</w:t>
            </w:r>
          </w:p>
        </w:tc>
        <w:tc>
          <w:tcPr>
            <w:tcW w:w="13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8764</w:t>
            </w:r>
          </w:p>
        </w:tc>
        <w:tc>
          <w:tcPr>
            <w:tcW w:w="13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4</w:t>
            </w:r>
          </w:p>
        </w:tc>
        <w:tc>
          <w:tcPr>
            <w:tcW w:w="20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99.954</w:t>
            </w:r>
          </w:p>
        </w:tc>
      </w:tr>
      <w:tr w:rsidR="00BC291D">
        <w:trPr>
          <w:trHeight w:val="740"/>
          <w:jc w:val="center"/>
        </w:trPr>
        <w:tc>
          <w:tcPr>
            <w:tcW w:w="1973"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pPr>
          </w:p>
          <w:p w:rsidR="00BC291D" w:rsidRDefault="00BC291D">
            <w:pPr>
              <w:widowControl w:val="0"/>
              <w:spacing w:after="0" w:line="276" w:lineRule="auto"/>
            </w:pPr>
          </w:p>
          <w:p w:rsidR="00BC291D" w:rsidRDefault="007B1E61">
            <w:pPr>
              <w:widowControl w:val="0"/>
              <w:spacing w:after="0" w:line="276" w:lineRule="auto"/>
            </w:pPr>
            <w:r>
              <w:t>Incidentes de seguridad</w:t>
            </w:r>
          </w:p>
        </w:tc>
        <w:tc>
          <w:tcPr>
            <w:tcW w:w="23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Robo de equipos en las compactadoras</w:t>
            </w:r>
          </w:p>
        </w:tc>
        <w:tc>
          <w:tcPr>
            <w:tcW w:w="13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8768</w:t>
            </w:r>
          </w:p>
        </w:tc>
        <w:tc>
          <w:tcPr>
            <w:tcW w:w="13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8</w:t>
            </w:r>
          </w:p>
        </w:tc>
        <w:tc>
          <w:tcPr>
            <w:tcW w:w="20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99.909</w:t>
            </w:r>
          </w:p>
        </w:tc>
      </w:tr>
      <w:tr w:rsidR="00BC291D">
        <w:trPr>
          <w:trHeight w:val="800"/>
          <w:jc w:val="center"/>
        </w:trPr>
        <w:tc>
          <w:tcPr>
            <w:tcW w:w="1973" w:type="dxa"/>
            <w:vMerge/>
            <w:tcBorders>
              <w:top w:val="single" w:sz="8" w:space="0" w:color="000000"/>
              <w:left w:val="single" w:sz="8" w:space="0" w:color="808080"/>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pPr>
          </w:p>
        </w:tc>
        <w:tc>
          <w:tcPr>
            <w:tcW w:w="23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Robo de equipos en la central</w:t>
            </w:r>
          </w:p>
        </w:tc>
        <w:tc>
          <w:tcPr>
            <w:tcW w:w="13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8768</w:t>
            </w:r>
          </w:p>
        </w:tc>
        <w:tc>
          <w:tcPr>
            <w:tcW w:w="13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8</w:t>
            </w:r>
          </w:p>
        </w:tc>
        <w:tc>
          <w:tcPr>
            <w:tcW w:w="20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99.909</w:t>
            </w:r>
          </w:p>
        </w:tc>
      </w:tr>
      <w:tr w:rsidR="00BC291D">
        <w:trPr>
          <w:trHeight w:val="500"/>
          <w:jc w:val="center"/>
        </w:trPr>
        <w:tc>
          <w:tcPr>
            <w:tcW w:w="1973" w:type="dxa"/>
            <w:vMerge/>
            <w:tcBorders>
              <w:top w:val="single" w:sz="8" w:space="0" w:color="000000"/>
              <w:left w:val="single" w:sz="8" w:space="0" w:color="808080"/>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pPr>
          </w:p>
        </w:tc>
        <w:tc>
          <w:tcPr>
            <w:tcW w:w="23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Robo de información</w:t>
            </w:r>
          </w:p>
        </w:tc>
        <w:tc>
          <w:tcPr>
            <w:tcW w:w="13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4328</w:t>
            </w:r>
          </w:p>
        </w:tc>
        <w:tc>
          <w:tcPr>
            <w:tcW w:w="13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8</w:t>
            </w:r>
          </w:p>
        </w:tc>
        <w:tc>
          <w:tcPr>
            <w:tcW w:w="20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99.815</w:t>
            </w:r>
          </w:p>
        </w:tc>
      </w:tr>
      <w:tr w:rsidR="00BC291D">
        <w:trPr>
          <w:trHeight w:val="700"/>
          <w:jc w:val="center"/>
        </w:trPr>
        <w:tc>
          <w:tcPr>
            <w:tcW w:w="703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lastRenderedPageBreak/>
              <w:t>TOTAL DE DISPONIBILIDAD</w:t>
            </w:r>
          </w:p>
        </w:tc>
        <w:tc>
          <w:tcPr>
            <w:tcW w:w="20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98.740</w:t>
            </w:r>
          </w:p>
        </w:tc>
      </w:tr>
    </w:tbl>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7B1E61">
      <w:pPr>
        <w:pStyle w:val="Ttulo4"/>
        <w:ind w:left="283"/>
        <w:jc w:val="both"/>
      </w:pPr>
      <w:bookmarkStart w:id="30" w:name="_vs25c75n43d2" w:colFirst="0" w:colLast="0"/>
      <w:bookmarkEnd w:id="30"/>
      <w:r>
        <w:t>7. Gestión de continuidad</w:t>
      </w:r>
    </w:p>
    <w:p w:rsidR="00BC291D" w:rsidRDefault="007B1E61">
      <w:pPr>
        <w:spacing w:before="240" w:after="240" w:line="360" w:lineRule="auto"/>
        <w:ind w:left="720"/>
        <w:jc w:val="both"/>
      </w:pPr>
      <w:r>
        <w:t xml:space="preserve">En el caso de caída del servidor central del </w:t>
      </w:r>
      <w:proofErr w:type="spellStart"/>
      <w:r>
        <w:t>Segat</w:t>
      </w:r>
      <w:proofErr w:type="spellEnd"/>
      <w:r>
        <w:t xml:space="preserve"> por corte de energía. Se realizará el siguiente plan:</w:t>
      </w:r>
    </w:p>
    <w:p w:rsidR="00BC291D" w:rsidRDefault="007B1E61">
      <w:pPr>
        <w:spacing w:before="240" w:after="240" w:line="360" w:lineRule="auto"/>
        <w:ind w:left="1280" w:hanging="280"/>
        <w:jc w:val="both"/>
      </w:pPr>
      <w:r>
        <w:t>1.</w:t>
      </w:r>
      <w:r>
        <w:rPr>
          <w:sz w:val="14"/>
          <w:szCs w:val="14"/>
        </w:rPr>
        <w:t xml:space="preserve">    </w:t>
      </w:r>
      <w:r>
        <w:t>Política y alcance:</w:t>
      </w:r>
    </w:p>
    <w:p w:rsidR="00BC291D" w:rsidRDefault="007B1E61">
      <w:pPr>
        <w:spacing w:before="240" w:after="240" w:line="360" w:lineRule="auto"/>
        <w:ind w:left="1000"/>
        <w:jc w:val="both"/>
      </w:pPr>
      <w:r>
        <w:t xml:space="preserve"> El objetivo principal es el de dar solución a los diferentes sucesos que ocasionan interrupciones en el servicio, en el menor tiempo posible teniendo como tiempo máximo de recuperación 30 minutos. Involucrando así a todos los colaboradores de la organización para el cumplimiento de tal objetivo.</w:t>
      </w:r>
    </w:p>
    <w:p w:rsidR="00BC291D" w:rsidRDefault="007B1E61">
      <w:pPr>
        <w:spacing w:before="240" w:after="240" w:line="360" w:lineRule="auto"/>
        <w:ind w:left="1000"/>
        <w:jc w:val="both"/>
      </w:pPr>
      <w:r>
        <w:t xml:space="preserve"> 2.</w:t>
      </w:r>
      <w:r>
        <w:rPr>
          <w:sz w:val="14"/>
          <w:szCs w:val="14"/>
        </w:rPr>
        <w:t xml:space="preserve">    </w:t>
      </w:r>
      <w:r>
        <w:t>Análisis de impacto:</w:t>
      </w:r>
    </w:p>
    <w:p w:rsidR="00BC291D" w:rsidRDefault="007B1E61">
      <w:pPr>
        <w:spacing w:before="240" w:after="240" w:line="360" w:lineRule="auto"/>
        <w:ind w:left="1000"/>
        <w:jc w:val="both"/>
      </w:pPr>
      <w:r>
        <w:t xml:space="preserve"> El impacto va hacer medio debido a que al existir algún suceso inesperado en el servicio y en las compactadoras, generará a que el proceso de recojo de basura sea más lento o no se lleve a cabo, teniendo como resultado una mala imagen de la institución hacia la comunidad; afectando así a uno de los objetivos estratégicos de </w:t>
      </w:r>
      <w:proofErr w:type="spellStart"/>
      <w:r>
        <w:t>Segat</w:t>
      </w:r>
      <w:proofErr w:type="spellEnd"/>
      <w:r>
        <w:t>.</w:t>
      </w:r>
    </w:p>
    <w:p w:rsidR="00BC291D" w:rsidRDefault="007B1E61">
      <w:pPr>
        <w:spacing w:before="240" w:after="240" w:line="360" w:lineRule="auto"/>
        <w:ind w:left="1000"/>
        <w:jc w:val="both"/>
      </w:pPr>
      <w:r>
        <w:t xml:space="preserve"> 3.</w:t>
      </w:r>
      <w:r>
        <w:rPr>
          <w:sz w:val="14"/>
          <w:szCs w:val="14"/>
        </w:rPr>
        <w:t xml:space="preserve">    </w:t>
      </w:r>
      <w:r>
        <w:t>Evaluación de riesgos:</w:t>
      </w:r>
    </w:p>
    <w:p w:rsidR="00BC291D" w:rsidRDefault="007B1E61">
      <w:pPr>
        <w:spacing w:before="240" w:after="240" w:line="360" w:lineRule="auto"/>
        <w:ind w:left="1000"/>
        <w:jc w:val="both"/>
      </w:pPr>
      <w:r>
        <w:t xml:space="preserve"> Un riesgo que suele suceder son los ataques informáticos que se realizan a los sistemas de las organizaciones, la probabilidad de que se de este suceso hacia </w:t>
      </w:r>
      <w:proofErr w:type="spellStart"/>
      <w:r>
        <w:t>Segat</w:t>
      </w:r>
      <w:proofErr w:type="spellEnd"/>
      <w:r>
        <w:t xml:space="preserve"> es poco probable, debido a que los hackers informáticos por lo general dirigen sus ataques a entidades bancarias.</w:t>
      </w:r>
    </w:p>
    <w:p w:rsidR="00BC291D" w:rsidRDefault="007B1E61">
      <w:pPr>
        <w:spacing w:before="240" w:after="240" w:line="360" w:lineRule="auto"/>
        <w:ind w:left="1000"/>
        <w:jc w:val="both"/>
      </w:pPr>
      <w:r>
        <w:lastRenderedPageBreak/>
        <w:t xml:space="preserve"> 4.  Estrategias de continuidad:</w:t>
      </w:r>
    </w:p>
    <w:p w:rsidR="00BC291D" w:rsidRDefault="007B1E61">
      <w:pPr>
        <w:spacing w:after="0" w:line="360" w:lineRule="auto"/>
        <w:ind w:left="1000"/>
        <w:jc w:val="both"/>
      </w:pPr>
      <w:r>
        <w:t xml:space="preserve"> Se propone como estrategia hacia el ataque de hackers o virus informáticos, la compra y uso de licencias originales de antivirus y cortafuegos, siendo éstas medidas preventivas.</w:t>
      </w:r>
    </w:p>
    <w:p w:rsidR="00BC291D" w:rsidRDefault="007B1E61">
      <w:pPr>
        <w:spacing w:after="0" w:line="360" w:lineRule="auto"/>
        <w:ind w:left="1000"/>
        <w:jc w:val="both"/>
      </w:pPr>
      <w:r>
        <w:t xml:space="preserve">Como actividades de recuperación se pretende adquirir un UPS de mayor capacidad que nos permite crear </w:t>
      </w:r>
      <w:proofErr w:type="spellStart"/>
      <w:r>
        <w:t>backups</w:t>
      </w:r>
      <w:proofErr w:type="spellEnd"/>
      <w:r>
        <w:t xml:space="preserve"> evitando la pérdida de información y datos de la organización.</w:t>
      </w:r>
    </w:p>
    <w:p w:rsidR="00BC291D" w:rsidRDefault="007B1E61">
      <w:pPr>
        <w:spacing w:after="0"/>
        <w:ind w:left="1000"/>
        <w:jc w:val="both"/>
      </w:pPr>
      <w:r>
        <w:t xml:space="preserve"> </w:t>
      </w:r>
    </w:p>
    <w:p w:rsidR="00BC291D" w:rsidRDefault="007B1E61">
      <w:pPr>
        <w:spacing w:after="0" w:line="360" w:lineRule="auto"/>
        <w:ind w:left="1280" w:hanging="280"/>
        <w:jc w:val="both"/>
      </w:pPr>
      <w:r>
        <w:t>5. Organización y planificación:</w:t>
      </w:r>
    </w:p>
    <w:p w:rsidR="00BC291D" w:rsidRDefault="007B1E61">
      <w:pPr>
        <w:spacing w:after="0" w:line="360" w:lineRule="auto"/>
        <w:ind w:left="1000"/>
        <w:jc w:val="both"/>
      </w:pPr>
      <w:r>
        <w:t xml:space="preserve"> </w:t>
      </w:r>
    </w:p>
    <w:p w:rsidR="00BC291D" w:rsidRDefault="007B1E61">
      <w:pPr>
        <w:spacing w:after="0" w:line="360" w:lineRule="auto"/>
        <w:ind w:left="1000"/>
        <w:jc w:val="both"/>
      </w:pPr>
      <w:r>
        <w:t>Con el fin de prevenir la pérdida de datos y daños a los sistemas de información estratégicos se plantea tener una política de respaldo mensual, las cuales serán alojadas en una unidad de almacenamiento externa.</w:t>
      </w:r>
    </w:p>
    <w:p w:rsidR="00BC291D" w:rsidRDefault="007B1E61">
      <w:pPr>
        <w:spacing w:after="0" w:line="360" w:lineRule="auto"/>
        <w:ind w:left="1000"/>
        <w:jc w:val="both"/>
      </w:pPr>
      <w:r>
        <w:t xml:space="preserve"> </w:t>
      </w:r>
    </w:p>
    <w:p w:rsidR="00BC291D" w:rsidRDefault="007B1E61">
      <w:pPr>
        <w:spacing w:after="0" w:line="360" w:lineRule="auto"/>
        <w:ind w:left="1280" w:hanging="280"/>
        <w:jc w:val="both"/>
      </w:pPr>
      <w:r>
        <w:t>6. Supervisión:</w:t>
      </w:r>
    </w:p>
    <w:p w:rsidR="00BC291D" w:rsidRDefault="007B1E61">
      <w:pPr>
        <w:spacing w:after="0" w:line="360" w:lineRule="auto"/>
        <w:ind w:left="1000"/>
        <w:jc w:val="both"/>
      </w:pPr>
      <w:r>
        <w:t xml:space="preserve"> </w:t>
      </w:r>
    </w:p>
    <w:p w:rsidR="00BC291D" w:rsidRDefault="007B1E61">
      <w:pPr>
        <w:spacing w:line="360" w:lineRule="auto"/>
        <w:ind w:left="1000"/>
        <w:jc w:val="both"/>
      </w:pPr>
      <w:r>
        <w:t>Se plantea realizar capacitaciones al personal de TI y de las demás áreas de la organización además de la realización de simulacros de desastres en los servicios de TI, con el fin de supervisar que el personal reaccione de manera eficaz a los mismos, finalizando en una retroalimentación y análisis de daños.</w:t>
      </w:r>
    </w:p>
    <w:p w:rsidR="00BC291D" w:rsidRDefault="007B1E61">
      <w:pPr>
        <w:pStyle w:val="Ttulo4"/>
        <w:spacing w:line="360" w:lineRule="auto"/>
        <w:ind w:left="540"/>
        <w:jc w:val="both"/>
      </w:pPr>
      <w:bookmarkStart w:id="31" w:name="_og9ui0tj1vc9" w:colFirst="0" w:colLast="0"/>
      <w:bookmarkEnd w:id="31"/>
      <w:r>
        <w:lastRenderedPageBreak/>
        <w:t>8. Gestión de proveedores</w:t>
      </w:r>
    </w:p>
    <w:p w:rsidR="00BC291D" w:rsidRDefault="007B1E61">
      <w:r>
        <w:rPr>
          <w:noProof/>
          <w:lang w:val="en-US" w:eastAsia="en-US"/>
        </w:rPr>
        <w:drawing>
          <wp:inline distT="114300" distB="114300" distL="114300" distR="114300">
            <wp:extent cx="6123690" cy="44958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123690" cy="4495800"/>
                    </a:xfrm>
                    <a:prstGeom prst="rect">
                      <a:avLst/>
                    </a:prstGeom>
                    <a:ln/>
                  </pic:spPr>
                </pic:pic>
              </a:graphicData>
            </a:graphic>
          </wp:inline>
        </w:drawing>
      </w:r>
    </w:p>
    <w:p w:rsidR="00BC291D" w:rsidRDefault="007B1E61">
      <w:pPr>
        <w:pStyle w:val="Ttulo3"/>
        <w:jc w:val="both"/>
      </w:pPr>
      <w:bookmarkStart w:id="32" w:name="_d71g3aeyosz5" w:colFirst="0" w:colLast="0"/>
      <w:bookmarkEnd w:id="32"/>
      <w:r>
        <w:t>5. Obtener /Construir</w:t>
      </w:r>
    </w:p>
    <w:p w:rsidR="00BC291D" w:rsidRDefault="007B1E61">
      <w:pPr>
        <w:pStyle w:val="Ttulo4"/>
        <w:spacing w:line="360" w:lineRule="auto"/>
        <w:ind w:left="283"/>
        <w:jc w:val="both"/>
      </w:pPr>
      <w:r>
        <w:t>5.1. Gestión de configuración</w:t>
      </w:r>
    </w:p>
    <w:p w:rsidR="00BC291D" w:rsidRDefault="007B1E61">
      <w:pPr>
        <w:pStyle w:val="Ttulo5"/>
        <w:numPr>
          <w:ilvl w:val="0"/>
          <w:numId w:val="18"/>
        </w:numPr>
        <w:spacing w:line="360" w:lineRule="auto"/>
        <w:ind w:left="850" w:hanging="141"/>
        <w:jc w:val="both"/>
      </w:pPr>
      <w:r>
        <w:t>Alcance</w:t>
      </w:r>
    </w:p>
    <w:p w:rsidR="00BC291D" w:rsidRDefault="007B1E61">
      <w:pPr>
        <w:spacing w:after="0" w:line="360" w:lineRule="auto"/>
        <w:ind w:left="860"/>
        <w:jc w:val="both"/>
      </w:pPr>
      <w:r>
        <w:t>La gestión de configuración tiene como objetivo establecer y mantener la integridad de los productos y/o servicios desarrollados.</w:t>
      </w:r>
    </w:p>
    <w:p w:rsidR="00BC291D" w:rsidRDefault="007B1E61">
      <w:pPr>
        <w:pStyle w:val="Ttulo5"/>
        <w:numPr>
          <w:ilvl w:val="0"/>
          <w:numId w:val="18"/>
        </w:numPr>
        <w:spacing w:after="0" w:line="360" w:lineRule="auto"/>
        <w:ind w:left="850" w:hanging="141"/>
        <w:jc w:val="both"/>
      </w:pPr>
      <w:bookmarkStart w:id="33" w:name="_mue5nsyd4q1l" w:colFirst="0" w:colLast="0"/>
      <w:bookmarkEnd w:id="33"/>
      <w:r>
        <w:t>Nivel</w:t>
      </w:r>
    </w:p>
    <w:p w:rsidR="00BC291D" w:rsidRDefault="007B1E61">
      <w:pPr>
        <w:numPr>
          <w:ilvl w:val="0"/>
          <w:numId w:val="16"/>
        </w:numPr>
        <w:spacing w:after="0" w:line="360" w:lineRule="auto"/>
        <w:ind w:left="1133" w:hanging="283"/>
        <w:jc w:val="both"/>
      </w:pPr>
      <w:r>
        <w:t>Planificación:</w:t>
      </w:r>
    </w:p>
    <w:p w:rsidR="00BC291D" w:rsidRDefault="00BC291D">
      <w:pPr>
        <w:spacing w:after="0" w:line="360" w:lineRule="auto"/>
        <w:ind w:left="1440"/>
        <w:jc w:val="both"/>
      </w:pPr>
    </w:p>
    <w:p w:rsidR="00BC291D" w:rsidRDefault="007B1E61">
      <w:pPr>
        <w:spacing w:after="0" w:line="360" w:lineRule="auto"/>
        <w:ind w:left="1133"/>
        <w:jc w:val="both"/>
      </w:pPr>
      <w:r>
        <w:t>Requisitos de configuración:</w:t>
      </w:r>
    </w:p>
    <w:p w:rsidR="00BC291D" w:rsidRDefault="007B1E61">
      <w:pPr>
        <w:numPr>
          <w:ilvl w:val="0"/>
          <w:numId w:val="3"/>
        </w:numPr>
        <w:spacing w:after="0" w:line="360" w:lineRule="auto"/>
        <w:jc w:val="both"/>
      </w:pPr>
      <w:r>
        <w:t xml:space="preserve">Instalación de un rack para las </w:t>
      </w:r>
      <w:proofErr w:type="spellStart"/>
      <w:r>
        <w:t>tablets</w:t>
      </w:r>
      <w:proofErr w:type="spellEnd"/>
      <w:r>
        <w:t xml:space="preserve"> en las distintas compactadoras.</w:t>
      </w:r>
    </w:p>
    <w:p w:rsidR="00BC291D" w:rsidRDefault="007B1E61">
      <w:pPr>
        <w:numPr>
          <w:ilvl w:val="0"/>
          <w:numId w:val="3"/>
        </w:numPr>
        <w:spacing w:after="0" w:line="360" w:lineRule="auto"/>
        <w:jc w:val="both"/>
      </w:pPr>
      <w:r>
        <w:t>Manual de usuario para la instalación de sensores en las compactadoras.</w:t>
      </w:r>
    </w:p>
    <w:p w:rsidR="00BC291D" w:rsidRDefault="007B1E61">
      <w:pPr>
        <w:numPr>
          <w:ilvl w:val="0"/>
          <w:numId w:val="3"/>
        </w:numPr>
        <w:spacing w:after="0" w:line="360" w:lineRule="auto"/>
        <w:jc w:val="both"/>
      </w:pPr>
      <w:r>
        <w:t>Plan de proyecto.</w:t>
      </w:r>
    </w:p>
    <w:p w:rsidR="00BC291D" w:rsidRDefault="007B1E61">
      <w:pPr>
        <w:numPr>
          <w:ilvl w:val="0"/>
          <w:numId w:val="3"/>
        </w:numPr>
        <w:spacing w:after="0" w:line="360" w:lineRule="auto"/>
        <w:jc w:val="both"/>
      </w:pPr>
      <w:r>
        <w:t>Documento de definición de requerimientos.</w:t>
      </w:r>
    </w:p>
    <w:p w:rsidR="00BC291D" w:rsidRDefault="007B1E61">
      <w:pPr>
        <w:numPr>
          <w:ilvl w:val="0"/>
          <w:numId w:val="3"/>
        </w:numPr>
        <w:spacing w:after="0" w:line="360" w:lineRule="auto"/>
        <w:jc w:val="both"/>
      </w:pPr>
      <w:r>
        <w:lastRenderedPageBreak/>
        <w:t>Estándares de análisis, diseño, codificación, pruebas, y auditoría.</w:t>
      </w:r>
    </w:p>
    <w:p w:rsidR="00BC291D" w:rsidRDefault="007B1E61">
      <w:pPr>
        <w:numPr>
          <w:ilvl w:val="0"/>
          <w:numId w:val="3"/>
        </w:numPr>
        <w:spacing w:after="0" w:line="360" w:lineRule="auto"/>
        <w:jc w:val="both"/>
      </w:pPr>
      <w:r>
        <w:t>Documentos de análisis del sistema.</w:t>
      </w:r>
    </w:p>
    <w:p w:rsidR="00BC291D" w:rsidRDefault="007B1E61">
      <w:pPr>
        <w:numPr>
          <w:ilvl w:val="0"/>
          <w:numId w:val="3"/>
        </w:numPr>
        <w:spacing w:after="0" w:line="360" w:lineRule="auto"/>
        <w:jc w:val="both"/>
      </w:pPr>
      <w:r>
        <w:t>Documentos de diseño del sistema.</w:t>
      </w:r>
    </w:p>
    <w:p w:rsidR="00BC291D" w:rsidRDefault="007B1E61">
      <w:pPr>
        <w:numPr>
          <w:ilvl w:val="0"/>
          <w:numId w:val="3"/>
        </w:numPr>
        <w:spacing w:after="0" w:line="360" w:lineRule="auto"/>
        <w:jc w:val="both"/>
      </w:pPr>
      <w:r>
        <w:t>Modelo de procesos de negocio.</w:t>
      </w:r>
    </w:p>
    <w:p w:rsidR="00BC291D" w:rsidRDefault="007B1E61">
      <w:pPr>
        <w:numPr>
          <w:ilvl w:val="0"/>
          <w:numId w:val="3"/>
        </w:numPr>
        <w:spacing w:after="0" w:line="360" w:lineRule="auto"/>
        <w:jc w:val="both"/>
      </w:pPr>
      <w:r>
        <w:t>Prototipos.</w:t>
      </w:r>
    </w:p>
    <w:p w:rsidR="00BC291D" w:rsidRDefault="007B1E61">
      <w:pPr>
        <w:numPr>
          <w:ilvl w:val="0"/>
          <w:numId w:val="3"/>
        </w:numPr>
        <w:spacing w:after="0" w:line="360" w:lineRule="auto"/>
        <w:jc w:val="both"/>
      </w:pPr>
      <w:r>
        <w:t>Especificaciones de prueba del sistema.</w:t>
      </w:r>
    </w:p>
    <w:p w:rsidR="00BC291D" w:rsidRDefault="007B1E61">
      <w:pPr>
        <w:numPr>
          <w:ilvl w:val="0"/>
          <w:numId w:val="3"/>
        </w:numPr>
        <w:spacing w:after="0" w:line="360" w:lineRule="auto"/>
        <w:jc w:val="both"/>
      </w:pPr>
      <w:r>
        <w:t>El Código fuente del programa.</w:t>
      </w:r>
    </w:p>
    <w:p w:rsidR="00BC291D" w:rsidRDefault="007B1E61">
      <w:pPr>
        <w:numPr>
          <w:ilvl w:val="0"/>
          <w:numId w:val="3"/>
        </w:numPr>
        <w:spacing w:after="0" w:line="360" w:lineRule="auto"/>
        <w:jc w:val="both"/>
      </w:pPr>
      <w:r>
        <w:t>Documentos de diseño de base de datos.</w:t>
      </w:r>
    </w:p>
    <w:p w:rsidR="00BC291D" w:rsidRDefault="007B1E61">
      <w:pPr>
        <w:numPr>
          <w:ilvl w:val="0"/>
          <w:numId w:val="3"/>
        </w:numPr>
        <w:spacing w:after="0" w:line="360" w:lineRule="auto"/>
        <w:jc w:val="both"/>
      </w:pPr>
      <w:r>
        <w:t>Datos de prueba.</w:t>
      </w:r>
    </w:p>
    <w:p w:rsidR="00BC291D" w:rsidRDefault="007B1E61">
      <w:pPr>
        <w:numPr>
          <w:ilvl w:val="0"/>
          <w:numId w:val="3"/>
        </w:numPr>
        <w:spacing w:after="0" w:line="360" w:lineRule="auto"/>
        <w:jc w:val="both"/>
      </w:pPr>
      <w:r>
        <w:t>Manuales de usuario del software.</w:t>
      </w:r>
    </w:p>
    <w:p w:rsidR="00BC291D" w:rsidRDefault="007B1E61">
      <w:pPr>
        <w:numPr>
          <w:ilvl w:val="0"/>
          <w:numId w:val="3"/>
        </w:numPr>
        <w:spacing w:after="0" w:line="360" w:lineRule="auto"/>
        <w:jc w:val="both"/>
      </w:pPr>
      <w:r>
        <w:t>Manuales técnicos.</w:t>
      </w:r>
    </w:p>
    <w:p w:rsidR="00BC291D" w:rsidRDefault="007B1E61">
      <w:pPr>
        <w:numPr>
          <w:ilvl w:val="0"/>
          <w:numId w:val="3"/>
        </w:numPr>
        <w:spacing w:after="0" w:line="360" w:lineRule="auto"/>
        <w:jc w:val="both"/>
      </w:pPr>
      <w:r>
        <w:t>Manuales de información y manejo de los valores estándares de los sensores de las compactadoras</w:t>
      </w:r>
    </w:p>
    <w:p w:rsidR="00BC291D" w:rsidRDefault="00BC291D">
      <w:pPr>
        <w:spacing w:after="0" w:line="240" w:lineRule="auto"/>
        <w:ind w:left="1440"/>
        <w:jc w:val="both"/>
      </w:pPr>
    </w:p>
    <w:p w:rsidR="00BC291D" w:rsidRDefault="007B1E61">
      <w:pPr>
        <w:numPr>
          <w:ilvl w:val="0"/>
          <w:numId w:val="16"/>
        </w:numPr>
        <w:spacing w:after="0"/>
        <w:ind w:left="1133" w:hanging="285"/>
        <w:jc w:val="both"/>
      </w:pPr>
      <w:r>
        <w:t>Clasificación:</w:t>
      </w:r>
    </w:p>
    <w:p w:rsidR="00BC291D" w:rsidRDefault="00BC291D">
      <w:pPr>
        <w:spacing w:after="0"/>
        <w:ind w:left="1440"/>
        <w:jc w:val="both"/>
      </w:pPr>
    </w:p>
    <w:p w:rsidR="00BC291D" w:rsidRDefault="007B1E61">
      <w:pPr>
        <w:spacing w:after="0"/>
        <w:ind w:left="1133"/>
        <w:jc w:val="both"/>
      </w:pPr>
      <w:r>
        <w:t>Se realizará una clasificación y codificación de todos los requisitos de configuración como se detalla a continuación:</w:t>
      </w:r>
    </w:p>
    <w:p w:rsidR="00BC291D" w:rsidRDefault="00BC291D">
      <w:pPr>
        <w:spacing w:after="0"/>
        <w:ind w:left="1133"/>
        <w:jc w:val="both"/>
      </w:pPr>
    </w:p>
    <w:p w:rsidR="00BC291D" w:rsidRDefault="007B1E61">
      <w:pPr>
        <w:spacing w:after="0"/>
        <w:ind w:left="-141"/>
      </w:pPr>
      <w:r>
        <w:rPr>
          <w:noProof/>
          <w:lang w:val="en-US" w:eastAsia="en-US"/>
        </w:rPr>
        <w:drawing>
          <wp:inline distT="114300" distB="114300" distL="114300" distR="114300">
            <wp:extent cx="6629718" cy="377822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629718" cy="3778226"/>
                    </a:xfrm>
                    <a:prstGeom prst="rect">
                      <a:avLst/>
                    </a:prstGeom>
                    <a:ln/>
                  </pic:spPr>
                </pic:pic>
              </a:graphicData>
            </a:graphic>
          </wp:inline>
        </w:drawing>
      </w:r>
    </w:p>
    <w:p w:rsidR="00BC291D" w:rsidRDefault="00BC291D">
      <w:pPr>
        <w:spacing w:after="0"/>
        <w:jc w:val="both"/>
      </w:pPr>
    </w:p>
    <w:p w:rsidR="00BC291D" w:rsidRDefault="007B1E61">
      <w:pPr>
        <w:numPr>
          <w:ilvl w:val="0"/>
          <w:numId w:val="16"/>
        </w:numPr>
        <w:spacing w:after="0" w:line="360" w:lineRule="auto"/>
        <w:ind w:left="1133" w:hanging="283"/>
        <w:jc w:val="both"/>
      </w:pPr>
      <w:r>
        <w:t>Control:</w:t>
      </w:r>
    </w:p>
    <w:p w:rsidR="00BC291D" w:rsidRDefault="007B1E61">
      <w:pPr>
        <w:spacing w:after="0" w:line="360" w:lineRule="auto"/>
        <w:ind w:left="360"/>
        <w:jc w:val="both"/>
      </w:pPr>
      <w:r>
        <w:t xml:space="preserve"> </w:t>
      </w:r>
    </w:p>
    <w:p w:rsidR="00BC291D" w:rsidRDefault="007B1E61">
      <w:pPr>
        <w:spacing w:after="0" w:line="360" w:lineRule="auto"/>
        <w:ind w:left="1133"/>
        <w:jc w:val="both"/>
      </w:pPr>
      <w:r>
        <w:lastRenderedPageBreak/>
        <w:t>Durante la gestión de la configuración se elaborará un documento que servirá para controlar el desarrollo de todos los documentos gestionados dentro de la configuración, el cual tendrá en un inicio la versión 01 y se irá cambiando de versión según los controles realizados con el fin de cumplir con todo lo necesario para la gestión de configuración.</w:t>
      </w:r>
    </w:p>
    <w:p w:rsidR="00BC291D" w:rsidRDefault="00BC291D">
      <w:pPr>
        <w:spacing w:after="0" w:line="360" w:lineRule="auto"/>
        <w:ind w:left="1133"/>
        <w:jc w:val="both"/>
      </w:pPr>
    </w:p>
    <w:p w:rsidR="00BC291D" w:rsidRDefault="007B1E61">
      <w:pPr>
        <w:numPr>
          <w:ilvl w:val="0"/>
          <w:numId w:val="16"/>
        </w:numPr>
        <w:spacing w:after="0" w:line="360" w:lineRule="auto"/>
        <w:ind w:left="1133" w:hanging="283"/>
        <w:jc w:val="both"/>
      </w:pPr>
      <w:r>
        <w:t>Auditorías:</w:t>
      </w:r>
    </w:p>
    <w:p w:rsidR="00BC291D" w:rsidRDefault="007B1E61">
      <w:pPr>
        <w:spacing w:after="0" w:line="360" w:lineRule="auto"/>
        <w:ind w:left="360"/>
        <w:jc w:val="both"/>
      </w:pPr>
      <w:r>
        <w:t xml:space="preserve"> </w:t>
      </w:r>
    </w:p>
    <w:p w:rsidR="00BC291D" w:rsidRDefault="007B1E61">
      <w:pPr>
        <w:spacing w:after="0" w:line="360" w:lineRule="auto"/>
        <w:ind w:left="1133"/>
        <w:jc w:val="both"/>
      </w:pPr>
      <w:r>
        <w:t>Para asegurar que la información registrada en la CMDB (base de datos de gestión de la configuración) coincide con la configuración real de la estructura TI de la organización.</w:t>
      </w:r>
    </w:p>
    <w:p w:rsidR="00BC291D" w:rsidRDefault="007B1E61">
      <w:pPr>
        <w:spacing w:after="0"/>
        <w:ind w:left="360"/>
        <w:jc w:val="both"/>
      </w:pPr>
      <w:r>
        <w:t xml:space="preserve"> </w:t>
      </w:r>
    </w:p>
    <w:p w:rsidR="00BC291D" w:rsidRDefault="00BC291D">
      <w:pPr>
        <w:spacing w:after="0"/>
        <w:ind w:left="1133"/>
        <w:jc w:val="both"/>
      </w:pPr>
    </w:p>
    <w:p w:rsidR="00BC291D" w:rsidRDefault="00BC291D">
      <w:pPr>
        <w:spacing w:after="0"/>
        <w:ind w:left="1133"/>
        <w:jc w:val="both"/>
      </w:pPr>
    </w:p>
    <w:p w:rsidR="00BC291D" w:rsidRDefault="00BC291D">
      <w:pPr>
        <w:ind w:left="720"/>
      </w:pPr>
    </w:p>
    <w:p w:rsidR="00BC291D" w:rsidRDefault="00BC291D">
      <w:pPr>
        <w:ind w:left="720"/>
      </w:pPr>
    </w:p>
    <w:p w:rsidR="00BC291D" w:rsidRDefault="007B1E61">
      <w:pPr>
        <w:pStyle w:val="Ttulo4"/>
        <w:ind w:left="720"/>
        <w:jc w:val="both"/>
      </w:pPr>
      <w:r>
        <w:t>5.2. Gestión de cambio</w:t>
      </w:r>
    </w:p>
    <w:p w:rsidR="00BC291D" w:rsidRDefault="007B1E61">
      <w:pPr>
        <w:pStyle w:val="Ttulo5"/>
        <w:numPr>
          <w:ilvl w:val="0"/>
          <w:numId w:val="8"/>
        </w:numPr>
        <w:ind w:left="850" w:hanging="141"/>
        <w:jc w:val="both"/>
      </w:pPr>
      <w:bookmarkStart w:id="34" w:name="_qu49d4r90vp0" w:colFirst="0" w:colLast="0"/>
      <w:bookmarkEnd w:id="34"/>
      <w:r>
        <w:t xml:space="preserve">Situación actual: </w:t>
      </w:r>
    </w:p>
    <w:p w:rsidR="00BC291D" w:rsidRDefault="007B1E61">
      <w:pPr>
        <w:ind w:left="720"/>
      </w:pPr>
      <w:r>
        <w:rPr>
          <w:noProof/>
          <w:lang w:val="en-US" w:eastAsia="en-US"/>
        </w:rPr>
        <w:drawing>
          <wp:inline distT="114300" distB="114300" distL="114300" distR="114300">
            <wp:extent cx="5762625" cy="38766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62625" cy="3876675"/>
                    </a:xfrm>
                    <a:prstGeom prst="rect">
                      <a:avLst/>
                    </a:prstGeom>
                    <a:ln/>
                  </pic:spPr>
                </pic:pic>
              </a:graphicData>
            </a:graphic>
          </wp:inline>
        </w:drawing>
      </w:r>
    </w:p>
    <w:p w:rsidR="00BC291D" w:rsidRDefault="007B1E61">
      <w:pPr>
        <w:pStyle w:val="Ttulo5"/>
        <w:numPr>
          <w:ilvl w:val="0"/>
          <w:numId w:val="9"/>
        </w:numPr>
        <w:spacing w:before="240" w:after="240"/>
        <w:ind w:left="850" w:hanging="141"/>
      </w:pPr>
      <w:bookmarkStart w:id="35" w:name="_d8mk31lxrwby" w:colFirst="0" w:colLast="0"/>
      <w:bookmarkEnd w:id="35"/>
      <w:r>
        <w:lastRenderedPageBreak/>
        <w:t>Situación deseada:</w:t>
      </w:r>
    </w:p>
    <w:p w:rsidR="00BC291D" w:rsidRDefault="007B1E61">
      <w:pPr>
        <w:spacing w:before="240" w:after="240"/>
        <w:ind w:left="708"/>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b/>
          <w:noProof/>
          <w:sz w:val="24"/>
          <w:szCs w:val="24"/>
          <w:highlight w:val="white"/>
          <w:lang w:val="en-US" w:eastAsia="en-US"/>
        </w:rPr>
        <w:drawing>
          <wp:inline distT="114300" distB="114300" distL="114300" distR="114300">
            <wp:extent cx="5762625" cy="23241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762625" cy="2324100"/>
                    </a:xfrm>
                    <a:prstGeom prst="rect">
                      <a:avLst/>
                    </a:prstGeom>
                    <a:ln/>
                  </pic:spPr>
                </pic:pic>
              </a:graphicData>
            </a:graphic>
          </wp:inline>
        </w:drawing>
      </w:r>
    </w:p>
    <w:p w:rsidR="00BC291D" w:rsidRDefault="00BC291D">
      <w:pPr>
        <w:pStyle w:val="Ttulo4"/>
        <w:ind w:left="720"/>
        <w:jc w:val="both"/>
      </w:pPr>
      <w:bookmarkStart w:id="36" w:name="_ddzrlp4r2q68" w:colFirst="0" w:colLast="0"/>
      <w:bookmarkEnd w:id="36"/>
    </w:p>
    <w:p w:rsidR="00BC291D" w:rsidRDefault="00BC291D"/>
    <w:p w:rsidR="00BC291D" w:rsidRDefault="00BC291D"/>
    <w:p w:rsidR="00BC291D" w:rsidRDefault="007B1E61">
      <w:pPr>
        <w:pStyle w:val="Ttulo5"/>
        <w:numPr>
          <w:ilvl w:val="0"/>
          <w:numId w:val="8"/>
        </w:numPr>
        <w:spacing w:after="0" w:line="360" w:lineRule="auto"/>
        <w:ind w:left="850" w:hanging="141"/>
        <w:jc w:val="both"/>
      </w:pPr>
      <w:bookmarkStart w:id="37" w:name="_e00cj9g9naxm" w:colFirst="0" w:colLast="0"/>
      <w:bookmarkEnd w:id="37"/>
      <w:r>
        <w:t>Proceso de cambio</w:t>
      </w:r>
    </w:p>
    <w:p w:rsidR="00BC291D" w:rsidRDefault="007B1E61">
      <w:pPr>
        <w:numPr>
          <w:ilvl w:val="0"/>
          <w:numId w:val="5"/>
        </w:numPr>
        <w:spacing w:line="360" w:lineRule="auto"/>
        <w:ind w:left="1133" w:hanging="283"/>
        <w:jc w:val="both"/>
      </w:pPr>
      <w:r>
        <w:t xml:space="preserve">Normal: </w:t>
      </w:r>
    </w:p>
    <w:p w:rsidR="00BC291D" w:rsidRDefault="007B1E61">
      <w:pPr>
        <w:spacing w:before="240" w:after="240" w:line="360" w:lineRule="auto"/>
        <w:ind w:left="1133"/>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 ha identificado que el tipo de requerimiento del proceso de cambio es normal, debido a que es único, ya que la instalación del sistema en cada una de las tabletas/ servidor y la conexión a la computadora de las compactadoras se realizará una sola vez, salvo algún incidente de desastre que pueda ocurrir.</w:t>
      </w:r>
    </w:p>
    <w:p w:rsidR="00BC291D" w:rsidRDefault="007B1E61">
      <w:pPr>
        <w:spacing w:before="240" w:after="240" w:line="360" w:lineRule="auto"/>
        <w:ind w:left="1275" w:hanging="141"/>
        <w:jc w:val="both"/>
        <w:rPr>
          <w:rFonts w:ascii="Times New Roman" w:eastAsia="Times New Roman" w:hAnsi="Times New Roman" w:cs="Times New Roman"/>
          <w:sz w:val="24"/>
          <w:szCs w:val="24"/>
          <w:highlight w:val="white"/>
        </w:rPr>
      </w:pPr>
      <w:r>
        <w:rPr>
          <w:sz w:val="24"/>
          <w:szCs w:val="24"/>
          <w:highlight w:val="white"/>
        </w:rPr>
        <w:t>-</w:t>
      </w:r>
      <w:r>
        <w:rPr>
          <w:sz w:val="14"/>
          <w:szCs w:val="14"/>
          <w:highlight w:val="white"/>
        </w:rPr>
        <w:tab/>
      </w:r>
      <w:r>
        <w:rPr>
          <w:rFonts w:ascii="Times New Roman" w:eastAsia="Times New Roman" w:hAnsi="Times New Roman" w:cs="Times New Roman"/>
          <w:sz w:val="24"/>
          <w:szCs w:val="24"/>
          <w:highlight w:val="white"/>
        </w:rPr>
        <w:t>Capacitación del manejo de equipos al personal involucrado en este proceso.</w:t>
      </w:r>
    </w:p>
    <w:p w:rsidR="00BC291D" w:rsidRDefault="007B1E61">
      <w:pPr>
        <w:spacing w:before="240" w:after="240" w:line="360" w:lineRule="auto"/>
        <w:ind w:left="1275" w:hanging="141"/>
        <w:jc w:val="both"/>
        <w:rPr>
          <w:rFonts w:ascii="Times New Roman" w:eastAsia="Times New Roman" w:hAnsi="Times New Roman" w:cs="Times New Roman"/>
          <w:sz w:val="24"/>
          <w:szCs w:val="24"/>
          <w:highlight w:val="white"/>
        </w:rPr>
      </w:pPr>
      <w:r>
        <w:rPr>
          <w:sz w:val="24"/>
          <w:szCs w:val="24"/>
          <w:highlight w:val="white"/>
        </w:rPr>
        <w:t>-</w:t>
      </w:r>
      <w:r>
        <w:rPr>
          <w:sz w:val="14"/>
          <w:szCs w:val="14"/>
          <w:highlight w:val="white"/>
        </w:rPr>
        <w:t xml:space="preserve">   </w:t>
      </w:r>
      <w:r>
        <w:rPr>
          <w:rFonts w:ascii="Times New Roman" w:eastAsia="Times New Roman" w:hAnsi="Times New Roman" w:cs="Times New Roman"/>
          <w:sz w:val="24"/>
          <w:szCs w:val="24"/>
          <w:highlight w:val="white"/>
        </w:rPr>
        <w:t>Capacitación al personal que administrará el servicio.</w:t>
      </w:r>
    </w:p>
    <w:p w:rsidR="00BC291D" w:rsidRDefault="007B1E61">
      <w:pPr>
        <w:spacing w:before="240" w:after="240" w:line="360" w:lineRule="auto"/>
        <w:ind w:left="1275" w:hanging="141"/>
        <w:jc w:val="both"/>
        <w:rPr>
          <w:rFonts w:ascii="Times New Roman" w:eastAsia="Times New Roman" w:hAnsi="Times New Roman" w:cs="Times New Roman"/>
          <w:sz w:val="24"/>
          <w:szCs w:val="24"/>
          <w:highlight w:val="white"/>
        </w:rPr>
      </w:pPr>
      <w:r>
        <w:rPr>
          <w:sz w:val="24"/>
          <w:szCs w:val="24"/>
          <w:highlight w:val="white"/>
        </w:rPr>
        <w:t>-</w:t>
      </w:r>
      <w:r>
        <w:rPr>
          <w:sz w:val="14"/>
          <w:szCs w:val="14"/>
          <w:highlight w:val="white"/>
        </w:rPr>
        <w:t xml:space="preserve"> </w:t>
      </w:r>
      <w:r>
        <w:rPr>
          <w:rFonts w:ascii="Times New Roman" w:eastAsia="Times New Roman" w:hAnsi="Times New Roman" w:cs="Times New Roman"/>
          <w:sz w:val="24"/>
          <w:szCs w:val="24"/>
          <w:highlight w:val="white"/>
        </w:rPr>
        <w:t>El proceso de solicitud de mantenimiento que utiliza gran cantidad de recursos humanos y tiempo pasa hacer un proceso automatizado.</w:t>
      </w:r>
    </w:p>
    <w:p w:rsidR="00BC291D" w:rsidRDefault="007B1E61">
      <w:pPr>
        <w:spacing w:before="240" w:after="240" w:line="360" w:lineRule="auto"/>
        <w:ind w:left="1275" w:hanging="141"/>
        <w:jc w:val="both"/>
        <w:rPr>
          <w:rFonts w:ascii="Times New Roman" w:eastAsia="Times New Roman" w:hAnsi="Times New Roman" w:cs="Times New Roman"/>
          <w:sz w:val="24"/>
          <w:szCs w:val="24"/>
          <w:highlight w:val="white"/>
        </w:rPr>
      </w:pPr>
      <w:r>
        <w:rPr>
          <w:sz w:val="24"/>
          <w:szCs w:val="24"/>
          <w:highlight w:val="white"/>
        </w:rPr>
        <w:t>-</w:t>
      </w:r>
      <w:r>
        <w:rPr>
          <w:sz w:val="14"/>
          <w:szCs w:val="14"/>
          <w:highlight w:val="white"/>
        </w:rPr>
        <w:t xml:space="preserve"> </w:t>
      </w:r>
      <w:r>
        <w:rPr>
          <w:rFonts w:ascii="Times New Roman" w:eastAsia="Times New Roman" w:hAnsi="Times New Roman" w:cs="Times New Roman"/>
          <w:sz w:val="24"/>
          <w:szCs w:val="24"/>
          <w:highlight w:val="white"/>
        </w:rPr>
        <w:t>Se elimina la actividad de revisión visual diaria de la compactadora, antes de cada jornada laboral.</w:t>
      </w:r>
    </w:p>
    <w:p w:rsidR="00BC291D" w:rsidRDefault="007B1E61">
      <w:pPr>
        <w:spacing w:before="240" w:after="240" w:line="360" w:lineRule="auto"/>
        <w:ind w:left="1275" w:hanging="141"/>
        <w:jc w:val="both"/>
        <w:rPr>
          <w:rFonts w:ascii="Times New Roman" w:eastAsia="Times New Roman" w:hAnsi="Times New Roman" w:cs="Times New Roman"/>
          <w:sz w:val="24"/>
          <w:szCs w:val="24"/>
          <w:highlight w:val="white"/>
        </w:rPr>
      </w:pPr>
      <w:r>
        <w:rPr>
          <w:sz w:val="24"/>
          <w:szCs w:val="24"/>
          <w:highlight w:val="white"/>
        </w:rPr>
        <w:t>-</w:t>
      </w:r>
      <w:r>
        <w:rPr>
          <w:sz w:val="14"/>
          <w:szCs w:val="14"/>
          <w:highlight w:val="white"/>
        </w:rPr>
        <w:t xml:space="preserve"> </w:t>
      </w:r>
      <w:r>
        <w:rPr>
          <w:rFonts w:ascii="Times New Roman" w:eastAsia="Times New Roman" w:hAnsi="Times New Roman" w:cs="Times New Roman"/>
          <w:sz w:val="24"/>
          <w:szCs w:val="24"/>
          <w:highlight w:val="white"/>
        </w:rPr>
        <w:t>Asesoramiento en los indicadores normales que generan los diferentes sensores de las compactadoras.</w:t>
      </w:r>
    </w:p>
    <w:p w:rsidR="00BC291D" w:rsidRDefault="007B1E61">
      <w:pPr>
        <w:numPr>
          <w:ilvl w:val="0"/>
          <w:numId w:val="23"/>
        </w:numPr>
        <w:spacing w:line="360" w:lineRule="auto"/>
        <w:ind w:left="1133" w:hanging="283"/>
        <w:jc w:val="both"/>
      </w:pPr>
      <w:r>
        <w:t>De emergencia:</w:t>
      </w:r>
    </w:p>
    <w:p w:rsidR="00BC291D" w:rsidRDefault="007B1E61">
      <w:pPr>
        <w:spacing w:line="360" w:lineRule="auto"/>
        <w:ind w:left="1133"/>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En el caso que ocurriese algún incidente de tipo desastre en el servicio, siendo el más probable, el desperfecto en la compactadora conjuntamente a la caída del servidor durante la jornada laboral y la pérdida de información, que es vital para el análisis de datos; comprometiendo al flujo total del servicio y afectando algún objetivo estratégico de </w:t>
      </w:r>
      <w:proofErr w:type="spellStart"/>
      <w:r>
        <w:rPr>
          <w:rFonts w:ascii="Times New Roman" w:eastAsia="Times New Roman" w:hAnsi="Times New Roman" w:cs="Times New Roman"/>
          <w:sz w:val="24"/>
          <w:szCs w:val="24"/>
          <w:highlight w:val="white"/>
        </w:rPr>
        <w:t>Segat</w:t>
      </w:r>
      <w:proofErr w:type="spellEnd"/>
      <w:r>
        <w:rPr>
          <w:rFonts w:ascii="Times New Roman" w:eastAsia="Times New Roman" w:hAnsi="Times New Roman" w:cs="Times New Roman"/>
          <w:sz w:val="24"/>
          <w:szCs w:val="24"/>
          <w:highlight w:val="white"/>
        </w:rPr>
        <w:t>.</w:t>
      </w:r>
    </w:p>
    <w:p w:rsidR="00BC291D" w:rsidRDefault="007B1E61">
      <w:pPr>
        <w:numPr>
          <w:ilvl w:val="0"/>
          <w:numId w:val="8"/>
        </w:numPr>
        <w:spacing w:after="0" w:line="360" w:lineRule="auto"/>
        <w:ind w:left="1275" w:hanging="135"/>
        <w:jc w:val="both"/>
      </w:pPr>
      <w:r>
        <w:rPr>
          <w:rFonts w:ascii="Times New Roman" w:eastAsia="Times New Roman" w:hAnsi="Times New Roman" w:cs="Times New Roman"/>
          <w:sz w:val="24"/>
          <w:szCs w:val="24"/>
          <w:highlight w:val="white"/>
        </w:rPr>
        <w:t>En esta situación se propone un cambio de emergencia el que se detalla a continuación:</w:t>
      </w:r>
    </w:p>
    <w:p w:rsidR="00BC291D" w:rsidRDefault="007B1E61">
      <w:pPr>
        <w:numPr>
          <w:ilvl w:val="0"/>
          <w:numId w:val="8"/>
        </w:numPr>
        <w:spacing w:line="360" w:lineRule="auto"/>
        <w:ind w:left="1275" w:hanging="150"/>
        <w:jc w:val="both"/>
      </w:pPr>
      <w:r>
        <w:rPr>
          <w:rFonts w:ascii="Times New Roman" w:eastAsia="Times New Roman" w:hAnsi="Times New Roman" w:cs="Times New Roman"/>
          <w:sz w:val="24"/>
          <w:szCs w:val="24"/>
          <w:highlight w:val="white"/>
        </w:rPr>
        <w:t>El conductor conociendo los indicadores normales de los sensores realizará la comparación de datos de manera empírica, y llamará al administrador para la generación de una orden de servicio para dar el respectivo mantenimiento.</w:t>
      </w:r>
    </w:p>
    <w:p w:rsidR="00BC291D" w:rsidRDefault="00BC291D">
      <w:pPr>
        <w:ind w:left="720"/>
        <w:jc w:val="both"/>
        <w:rPr>
          <w:rFonts w:ascii="Times New Roman" w:eastAsia="Times New Roman" w:hAnsi="Times New Roman" w:cs="Times New Roman"/>
          <w:sz w:val="24"/>
          <w:szCs w:val="24"/>
          <w:highlight w:val="white"/>
        </w:rPr>
      </w:pPr>
    </w:p>
    <w:p w:rsidR="00BC291D" w:rsidRDefault="007B1E61">
      <w:pPr>
        <w:pStyle w:val="Ttulo4"/>
        <w:spacing w:line="360" w:lineRule="auto"/>
        <w:ind w:left="720"/>
        <w:jc w:val="both"/>
      </w:pPr>
      <w:bookmarkStart w:id="38" w:name="_bmixsg3zxqxj" w:colFirst="0" w:colLast="0"/>
      <w:bookmarkEnd w:id="38"/>
      <w:r>
        <w:t>5.3. Gestión del conocimiento:</w:t>
      </w:r>
    </w:p>
    <w:p w:rsidR="00BC291D" w:rsidRDefault="007B1E61">
      <w:pPr>
        <w:spacing w:after="0" w:line="360" w:lineRule="auto"/>
        <w:ind w:left="1133" w:hanging="435"/>
        <w:jc w:val="both"/>
      </w:pPr>
      <w:r>
        <w:t>1.  Estrategia de gestión del conocimiento:</w:t>
      </w:r>
    </w:p>
    <w:p w:rsidR="00BC291D" w:rsidRDefault="00BC291D">
      <w:pPr>
        <w:spacing w:after="0" w:line="360" w:lineRule="auto"/>
        <w:ind w:left="1133" w:hanging="435"/>
        <w:jc w:val="both"/>
      </w:pPr>
    </w:p>
    <w:p w:rsidR="00BC291D" w:rsidRDefault="007B1E61">
      <w:pPr>
        <w:spacing w:after="0" w:line="360" w:lineRule="auto"/>
        <w:ind w:left="1133" w:hanging="141"/>
        <w:jc w:val="both"/>
      </w:pPr>
      <w:r>
        <w:t xml:space="preserve">-   Se obtendrán reportes mensuales de la cantidad de órdenes de servicio generadas por cada compactadora, la cual será mostrada a través de diferentes </w:t>
      </w:r>
      <w:proofErr w:type="spellStart"/>
      <w:r>
        <w:t>dashboards</w:t>
      </w:r>
      <w:proofErr w:type="spellEnd"/>
      <w:r>
        <w:t>, para el análisis exhaustivo de la alta gerencia de la organización.</w:t>
      </w:r>
    </w:p>
    <w:p w:rsidR="00BC291D" w:rsidRDefault="00BC291D">
      <w:pPr>
        <w:spacing w:after="0" w:line="360" w:lineRule="auto"/>
        <w:ind w:left="1133" w:hanging="141"/>
        <w:jc w:val="both"/>
      </w:pPr>
    </w:p>
    <w:p w:rsidR="00BC291D" w:rsidRDefault="007B1E61">
      <w:pPr>
        <w:spacing w:after="0" w:line="360" w:lineRule="auto"/>
        <w:ind w:left="1133" w:hanging="141"/>
        <w:jc w:val="both"/>
      </w:pPr>
      <w:r>
        <w:t>-   Además se hará uso de estos reportes conjunto al resultado del mantenimiento de cada compactadora, analizando cuales son los mayores defectos en las mismas; con el fin de utilizar los recursos de la organización para hacer mejoras en las compactadoras para que las órdenes de servicio por mantenimiento correctivo sean eliminadas.</w:t>
      </w:r>
    </w:p>
    <w:p w:rsidR="00BC291D" w:rsidRDefault="00BC291D">
      <w:pPr>
        <w:spacing w:after="0"/>
        <w:ind w:left="1133" w:hanging="141"/>
        <w:jc w:val="both"/>
      </w:pPr>
    </w:p>
    <w:p w:rsidR="00BC291D" w:rsidRDefault="007B1E61">
      <w:pPr>
        <w:spacing w:after="0" w:line="360" w:lineRule="auto"/>
        <w:ind w:left="992" w:hanging="283"/>
        <w:jc w:val="both"/>
      </w:pPr>
      <w:r>
        <w:t>2. Transferencia de conocimiento:</w:t>
      </w:r>
    </w:p>
    <w:p w:rsidR="00BC291D" w:rsidRDefault="00BC291D">
      <w:pPr>
        <w:spacing w:after="0" w:line="360" w:lineRule="auto"/>
        <w:ind w:left="1280" w:hanging="280"/>
        <w:jc w:val="both"/>
      </w:pPr>
    </w:p>
    <w:p w:rsidR="00BC291D" w:rsidRDefault="007B1E61">
      <w:pPr>
        <w:spacing w:line="360" w:lineRule="auto"/>
        <w:ind w:left="992"/>
        <w:jc w:val="both"/>
      </w:pPr>
      <w:r>
        <w:t>- El conocimiento actual del proceso del negocio radica en la alta gerencia, no tomando en cuenta que el área de operaciones es la razón de ser de la organización, puesto que dicha información es necesaria para el adecuado manejo y funcionamiento de las distintas compactadoras.</w:t>
      </w:r>
    </w:p>
    <w:p w:rsidR="00BC291D" w:rsidRDefault="007B1E61">
      <w:pPr>
        <w:spacing w:line="360" w:lineRule="auto"/>
        <w:ind w:left="992"/>
        <w:jc w:val="both"/>
      </w:pPr>
      <w:r>
        <w:t xml:space="preserve">- Como plan para transferir dicha información a todos los colaboradores de la organización se plantea realizar reuniones mensuales usando herramientas tecnológicas para la proyección de los diferentes </w:t>
      </w:r>
      <w:proofErr w:type="spellStart"/>
      <w:r>
        <w:t>dashboards</w:t>
      </w:r>
      <w:proofErr w:type="spellEnd"/>
      <w:r>
        <w:t xml:space="preserve"> e indicadores generados de los distintos reportes del sistema.</w:t>
      </w:r>
    </w:p>
    <w:p w:rsidR="00BC291D" w:rsidRDefault="007B1E61">
      <w:pPr>
        <w:spacing w:before="240" w:after="240" w:line="360" w:lineRule="auto"/>
        <w:ind w:left="992" w:hanging="283"/>
        <w:jc w:val="both"/>
      </w:pPr>
      <w:r>
        <w:t xml:space="preserve">3. </w:t>
      </w:r>
      <w:r>
        <w:rPr>
          <w:sz w:val="14"/>
          <w:szCs w:val="14"/>
        </w:rPr>
        <w:t xml:space="preserve"> </w:t>
      </w:r>
      <w:r>
        <w:t>Gestión de la información y datos:</w:t>
      </w:r>
    </w:p>
    <w:p w:rsidR="00BC291D" w:rsidRDefault="007B1E61">
      <w:pPr>
        <w:spacing w:before="240" w:after="240"/>
        <w:ind w:left="1133" w:hanging="141"/>
        <w:jc w:val="both"/>
      </w:pPr>
      <w:r>
        <w:t>-</w:t>
      </w:r>
      <w:r>
        <w:rPr>
          <w:sz w:val="14"/>
          <w:szCs w:val="14"/>
        </w:rPr>
        <w:t xml:space="preserve">    </w:t>
      </w:r>
      <w:r>
        <w:t>Cantidad de órdenes de servicio generadas mensualmente.</w:t>
      </w:r>
    </w:p>
    <w:p w:rsidR="00BC291D" w:rsidRDefault="007B1E61">
      <w:pPr>
        <w:spacing w:before="240" w:after="240"/>
        <w:ind w:left="1133" w:hanging="141"/>
        <w:jc w:val="both"/>
      </w:pPr>
      <w:r>
        <w:lastRenderedPageBreak/>
        <w:t>-</w:t>
      </w:r>
      <w:r>
        <w:rPr>
          <w:sz w:val="14"/>
          <w:szCs w:val="14"/>
        </w:rPr>
        <w:t xml:space="preserve">   </w:t>
      </w:r>
      <w:r>
        <w:t>Resultados de los distintos informes técnicos de las compactadoras.</w:t>
      </w:r>
    </w:p>
    <w:p w:rsidR="00BC291D" w:rsidRDefault="007B1E61">
      <w:pPr>
        <w:spacing w:before="240" w:after="240"/>
        <w:ind w:left="1133" w:hanging="141"/>
        <w:jc w:val="both"/>
      </w:pPr>
      <w:r>
        <w:t>-</w:t>
      </w:r>
      <w:r>
        <w:rPr>
          <w:sz w:val="14"/>
          <w:szCs w:val="14"/>
        </w:rPr>
        <w:t xml:space="preserve">    </w:t>
      </w:r>
      <w:r>
        <w:t>Cantidad de sensores que tuvieron fallas en la conectividad</w:t>
      </w:r>
    </w:p>
    <w:p w:rsidR="00BC291D" w:rsidRDefault="007B1E61">
      <w:pPr>
        <w:spacing w:before="240" w:after="240" w:line="360" w:lineRule="auto"/>
        <w:ind w:left="1133" w:hanging="141"/>
        <w:jc w:val="both"/>
      </w:pPr>
      <w:r>
        <w:t>-</w:t>
      </w:r>
      <w:r>
        <w:rPr>
          <w:sz w:val="14"/>
          <w:szCs w:val="14"/>
        </w:rPr>
        <w:t xml:space="preserve">   </w:t>
      </w:r>
      <w:r>
        <w:t>Cantidad de órdenes de servicio.</w:t>
      </w:r>
    </w:p>
    <w:p w:rsidR="00BC291D" w:rsidRDefault="007B1E61">
      <w:pPr>
        <w:spacing w:before="240" w:after="240" w:line="360" w:lineRule="auto"/>
        <w:ind w:left="992" w:hanging="283"/>
        <w:jc w:val="both"/>
      </w:pPr>
      <w:r>
        <w:t>4. Uso del SKMS:</w:t>
      </w:r>
    </w:p>
    <w:p w:rsidR="00BC291D" w:rsidRDefault="007B1E61">
      <w:pPr>
        <w:spacing w:before="240" w:after="240" w:line="360" w:lineRule="auto"/>
        <w:ind w:left="992"/>
        <w:jc w:val="both"/>
      </w:pPr>
      <w:r>
        <w:t xml:space="preserve">Con el uso del gestor de base de datos realizaremos la obtención de data. Esta data será procesada mediante el uso de algoritmos internos del sistema web, del cual generamos reportes, los mismos que serán mostrados a través de informes hechos en </w:t>
      </w:r>
      <w:proofErr w:type="spellStart"/>
      <w:r>
        <w:t>grafana</w:t>
      </w:r>
      <w:proofErr w:type="spellEnd"/>
      <w:r>
        <w:t>.</w:t>
      </w:r>
    </w:p>
    <w:p w:rsidR="00BC291D" w:rsidRDefault="00BC291D">
      <w:pPr>
        <w:ind w:left="992"/>
        <w:jc w:val="both"/>
      </w:pPr>
    </w:p>
    <w:p w:rsidR="00BC291D" w:rsidRDefault="007B1E61">
      <w:pPr>
        <w:pStyle w:val="Ttulo3"/>
        <w:jc w:val="both"/>
      </w:pPr>
      <w:bookmarkStart w:id="39" w:name="_ta03t3vl4mnz" w:colFirst="0" w:colLast="0"/>
      <w:bookmarkEnd w:id="39"/>
      <w:r>
        <w:t>6. Entrega y Soporte</w:t>
      </w:r>
    </w:p>
    <w:p w:rsidR="00BC291D" w:rsidRDefault="007B1E61">
      <w:pPr>
        <w:pStyle w:val="Ttulo4"/>
        <w:numPr>
          <w:ilvl w:val="0"/>
          <w:numId w:val="2"/>
        </w:numPr>
        <w:spacing w:line="360" w:lineRule="auto"/>
        <w:jc w:val="both"/>
      </w:pPr>
      <w:r>
        <w:t>Gestión de Eventos</w:t>
      </w:r>
    </w:p>
    <w:p w:rsidR="00BC291D" w:rsidRDefault="007B1E61">
      <w:pPr>
        <w:spacing w:line="360" w:lineRule="auto"/>
        <w:ind w:left="720"/>
      </w:pPr>
      <w:r>
        <w:t>Relación de eventos:</w:t>
      </w:r>
    </w:p>
    <w:p w:rsidR="00BC291D" w:rsidRDefault="007B1E61">
      <w:pPr>
        <w:numPr>
          <w:ilvl w:val="0"/>
          <w:numId w:val="19"/>
        </w:numPr>
        <w:spacing w:after="0" w:line="360" w:lineRule="auto"/>
      </w:pPr>
      <w:r>
        <w:t xml:space="preserve">El área de TI observó que se emitían consecutivamente órdenes de fallo, debido a que los sensores arrojaban datos incorrectos. </w:t>
      </w:r>
    </w:p>
    <w:p w:rsidR="00BC291D" w:rsidRDefault="007B1E61">
      <w:pPr>
        <w:numPr>
          <w:ilvl w:val="0"/>
          <w:numId w:val="19"/>
        </w:numPr>
        <w:spacing w:after="0" w:line="360" w:lineRule="auto"/>
      </w:pPr>
      <w:r>
        <w:t>El área de TI observó que no recibían los datos de varias compactadoras que se encontraban en el campo de trabajo.</w:t>
      </w:r>
    </w:p>
    <w:p w:rsidR="00BC291D" w:rsidRDefault="007B1E61">
      <w:pPr>
        <w:numPr>
          <w:ilvl w:val="0"/>
          <w:numId w:val="19"/>
        </w:numPr>
        <w:spacing w:after="0" w:line="360" w:lineRule="auto"/>
      </w:pPr>
      <w:r>
        <w:t>El área de TI observa que el sistema no puede analizar los datos recibidos por la compactadora.</w:t>
      </w:r>
    </w:p>
    <w:p w:rsidR="00BC291D" w:rsidRDefault="007B1E61">
      <w:pPr>
        <w:numPr>
          <w:ilvl w:val="0"/>
          <w:numId w:val="19"/>
        </w:numPr>
        <w:spacing w:after="0" w:line="360" w:lineRule="auto"/>
      </w:pPr>
      <w:r>
        <w:t>Todo el centro de Trujillo, hubo un apagón durante  10 min, ocasionando que el sistema no pueda  recibir los datos que emiten cada compactadora.</w:t>
      </w:r>
    </w:p>
    <w:p w:rsidR="00BC291D" w:rsidRDefault="007B1E61">
      <w:pPr>
        <w:numPr>
          <w:ilvl w:val="0"/>
          <w:numId w:val="19"/>
        </w:numPr>
        <w:spacing w:after="0" w:line="360" w:lineRule="auto"/>
      </w:pPr>
      <w:r>
        <w:t>El área de TI observo que no existen los reportes de incidencias de los 3 primeros meses, en sus sistema.</w:t>
      </w:r>
    </w:p>
    <w:p w:rsidR="00BC291D" w:rsidRDefault="007B1E61">
      <w:pPr>
        <w:numPr>
          <w:ilvl w:val="0"/>
          <w:numId w:val="19"/>
        </w:numPr>
        <w:spacing w:after="0" w:line="360" w:lineRule="auto"/>
      </w:pPr>
      <w:r>
        <w:t xml:space="preserve">El área de TI observo que no cuentan con 10 cables que conectan con la compactadora y la </w:t>
      </w:r>
      <w:proofErr w:type="spellStart"/>
      <w:r>
        <w:t>tablet</w:t>
      </w:r>
      <w:proofErr w:type="spellEnd"/>
    </w:p>
    <w:p w:rsidR="00BC291D" w:rsidRDefault="007B1E61">
      <w:pPr>
        <w:numPr>
          <w:ilvl w:val="0"/>
          <w:numId w:val="19"/>
        </w:numPr>
        <w:spacing w:after="0" w:line="360" w:lineRule="auto"/>
      </w:pPr>
      <w:r>
        <w:t>El área de TI observó que no cuentan con la impresora.</w:t>
      </w:r>
    </w:p>
    <w:p w:rsidR="00BC291D" w:rsidRDefault="007B1E61">
      <w:pPr>
        <w:pStyle w:val="Ttulo4"/>
        <w:numPr>
          <w:ilvl w:val="0"/>
          <w:numId w:val="2"/>
        </w:numPr>
        <w:spacing w:before="0" w:after="0"/>
        <w:jc w:val="both"/>
      </w:pPr>
      <w:bookmarkStart w:id="40" w:name="_coqmtwv62e39" w:colFirst="0" w:colLast="0"/>
      <w:bookmarkEnd w:id="40"/>
      <w:r>
        <w:t>Gestión de Incidentes</w:t>
      </w:r>
    </w:p>
    <w:p w:rsidR="00BC291D" w:rsidRDefault="007B1E61">
      <w:pPr>
        <w:numPr>
          <w:ilvl w:val="0"/>
          <w:numId w:val="14"/>
        </w:numPr>
        <w:ind w:left="850" w:hanging="141"/>
        <w:jc w:val="both"/>
      </w:pPr>
      <w:r>
        <w:t>Mapa Sinóptico de incidentes:</w:t>
      </w:r>
    </w:p>
    <w:p w:rsidR="00BC291D" w:rsidRDefault="007B1E61">
      <w:pPr>
        <w:jc w:val="center"/>
      </w:pPr>
      <w:r>
        <w:rPr>
          <w:noProof/>
          <w:lang w:val="en-US" w:eastAsia="en-US"/>
        </w:rPr>
        <w:lastRenderedPageBreak/>
        <w:drawing>
          <wp:inline distT="114300" distB="114300" distL="114300" distR="114300">
            <wp:extent cx="4938462" cy="3067367"/>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4938462" cy="3067367"/>
                    </a:xfrm>
                    <a:prstGeom prst="rect">
                      <a:avLst/>
                    </a:prstGeom>
                    <a:ln/>
                  </pic:spPr>
                </pic:pic>
              </a:graphicData>
            </a:graphic>
          </wp:inline>
        </w:drawing>
      </w:r>
    </w:p>
    <w:p w:rsidR="00BC291D" w:rsidRDefault="00BC291D">
      <w:pPr>
        <w:ind w:left="720"/>
        <w:jc w:val="both"/>
      </w:pPr>
    </w:p>
    <w:p w:rsidR="00BC291D" w:rsidRDefault="00BC291D">
      <w:pPr>
        <w:ind w:left="720"/>
        <w:jc w:val="both"/>
      </w:pPr>
    </w:p>
    <w:p w:rsidR="00BC291D" w:rsidRDefault="00BC291D">
      <w:pPr>
        <w:ind w:left="720"/>
        <w:jc w:val="both"/>
      </w:pPr>
    </w:p>
    <w:p w:rsidR="00BC291D" w:rsidRDefault="00BC291D">
      <w:pPr>
        <w:ind w:left="720"/>
        <w:jc w:val="both"/>
      </w:pPr>
    </w:p>
    <w:p w:rsidR="00BC291D" w:rsidRDefault="00BC291D">
      <w:pPr>
        <w:ind w:left="720"/>
        <w:jc w:val="both"/>
      </w:pPr>
    </w:p>
    <w:p w:rsidR="00BC291D" w:rsidRDefault="00BC291D">
      <w:pPr>
        <w:ind w:left="720"/>
        <w:jc w:val="both"/>
      </w:pPr>
    </w:p>
    <w:p w:rsidR="00BC291D" w:rsidRDefault="00BC291D">
      <w:pPr>
        <w:ind w:left="720"/>
        <w:jc w:val="both"/>
      </w:pPr>
    </w:p>
    <w:p w:rsidR="00BC291D" w:rsidRDefault="00BC291D">
      <w:pPr>
        <w:ind w:left="720"/>
        <w:jc w:val="both"/>
      </w:pPr>
    </w:p>
    <w:p w:rsidR="00BC291D" w:rsidRDefault="007B1E61">
      <w:pPr>
        <w:numPr>
          <w:ilvl w:val="0"/>
          <w:numId w:val="6"/>
        </w:numPr>
        <w:ind w:left="850" w:hanging="141"/>
        <w:jc w:val="both"/>
      </w:pPr>
      <w:r>
        <w:t>Prioridad</w:t>
      </w:r>
    </w:p>
    <w:p w:rsidR="00BC291D" w:rsidRDefault="00BC291D">
      <w:pPr>
        <w:ind w:left="-566"/>
      </w:pPr>
    </w:p>
    <w:tbl>
      <w:tblPr>
        <w:tblStyle w:val="ae"/>
        <w:tblW w:w="10890" w:type="dxa"/>
        <w:tblInd w:w="-725" w:type="dxa"/>
        <w:tblBorders>
          <w:top w:val="nil"/>
          <w:left w:val="nil"/>
          <w:bottom w:val="nil"/>
          <w:right w:val="nil"/>
          <w:insideH w:val="nil"/>
          <w:insideV w:val="nil"/>
        </w:tblBorders>
        <w:tblLayout w:type="fixed"/>
        <w:tblLook w:val="0600" w:firstRow="0" w:lastRow="0" w:firstColumn="0" w:lastColumn="0" w:noHBand="1" w:noVBand="1"/>
      </w:tblPr>
      <w:tblGrid>
        <w:gridCol w:w="1740"/>
        <w:gridCol w:w="1860"/>
        <w:gridCol w:w="810"/>
        <w:gridCol w:w="870"/>
        <w:gridCol w:w="675"/>
        <w:gridCol w:w="645"/>
        <w:gridCol w:w="945"/>
        <w:gridCol w:w="660"/>
        <w:gridCol w:w="1305"/>
        <w:gridCol w:w="1380"/>
      </w:tblGrid>
      <w:tr w:rsidR="00BC291D">
        <w:trPr>
          <w:trHeight w:val="500"/>
        </w:trPr>
        <w:tc>
          <w:tcPr>
            <w:tcW w:w="3600" w:type="dxa"/>
            <w:gridSpan w:val="2"/>
            <w:vMerge w:val="restart"/>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tcPr>
          <w:p w:rsidR="00BC291D" w:rsidRDefault="00BC291D">
            <w:pPr>
              <w:widowControl w:val="0"/>
              <w:spacing w:after="0" w:line="276" w:lineRule="auto"/>
              <w:jc w:val="center"/>
            </w:pPr>
          </w:p>
          <w:p w:rsidR="00BC291D" w:rsidRDefault="007B1E61">
            <w:pPr>
              <w:widowControl w:val="0"/>
              <w:spacing w:after="0" w:line="276" w:lineRule="auto"/>
              <w:jc w:val="center"/>
            </w:pPr>
            <w:r>
              <w:t>PRIORIDAD</w:t>
            </w:r>
          </w:p>
        </w:tc>
        <w:tc>
          <w:tcPr>
            <w:tcW w:w="2355" w:type="dxa"/>
            <w:gridSpan w:val="3"/>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tcPr>
          <w:p w:rsidR="00BC291D" w:rsidRDefault="007B1E61">
            <w:pPr>
              <w:widowControl w:val="0"/>
              <w:spacing w:after="0" w:line="276" w:lineRule="auto"/>
              <w:jc w:val="center"/>
            </w:pPr>
            <w:r>
              <w:t>IMPACTO</w:t>
            </w:r>
          </w:p>
        </w:tc>
        <w:tc>
          <w:tcPr>
            <w:tcW w:w="2250" w:type="dxa"/>
            <w:gridSpan w:val="3"/>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tcPr>
          <w:p w:rsidR="00BC291D" w:rsidRDefault="007B1E61">
            <w:pPr>
              <w:widowControl w:val="0"/>
              <w:spacing w:after="0" w:line="276" w:lineRule="auto"/>
              <w:jc w:val="center"/>
            </w:pPr>
            <w:r>
              <w:t>URGENCIA</w:t>
            </w:r>
          </w:p>
        </w:tc>
        <w:tc>
          <w:tcPr>
            <w:tcW w:w="1305" w:type="dxa"/>
            <w:vMerge w:val="restart"/>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tcPr>
          <w:p w:rsidR="00BC291D" w:rsidRDefault="00BC291D">
            <w:pPr>
              <w:widowControl w:val="0"/>
              <w:spacing w:after="0" w:line="276" w:lineRule="auto"/>
              <w:jc w:val="center"/>
            </w:pPr>
          </w:p>
          <w:p w:rsidR="00BC291D" w:rsidRDefault="007B1E61">
            <w:pPr>
              <w:widowControl w:val="0"/>
              <w:spacing w:after="0" w:line="276" w:lineRule="auto"/>
              <w:jc w:val="center"/>
            </w:pPr>
            <w:r>
              <w:t>PRIORIDAD</w:t>
            </w:r>
          </w:p>
        </w:tc>
        <w:tc>
          <w:tcPr>
            <w:tcW w:w="1380" w:type="dxa"/>
            <w:vMerge w:val="restart"/>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tcPr>
          <w:p w:rsidR="00BC291D" w:rsidRDefault="00BC291D">
            <w:pPr>
              <w:widowControl w:val="0"/>
              <w:spacing w:after="0" w:line="276" w:lineRule="auto"/>
              <w:jc w:val="center"/>
            </w:pPr>
          </w:p>
          <w:p w:rsidR="00BC291D" w:rsidRDefault="007B1E61">
            <w:pPr>
              <w:widowControl w:val="0"/>
              <w:spacing w:after="0" w:line="276" w:lineRule="auto"/>
              <w:jc w:val="center"/>
            </w:pPr>
            <w:r>
              <w:t>SOLUCIÓN ESPERADA</w:t>
            </w:r>
          </w:p>
        </w:tc>
      </w:tr>
      <w:tr w:rsidR="00BC291D">
        <w:trPr>
          <w:trHeight w:val="500"/>
        </w:trPr>
        <w:tc>
          <w:tcPr>
            <w:tcW w:w="3600" w:type="dxa"/>
            <w:gridSpan w:val="2"/>
            <w:vMerge/>
            <w:tcBorders>
              <w:top w:val="single" w:sz="8" w:space="0" w:color="000000"/>
              <w:left w:val="single" w:sz="8" w:space="0" w:color="808080"/>
              <w:bottom w:val="single" w:sz="8" w:space="0" w:color="000000"/>
              <w:right w:val="single" w:sz="8" w:space="0" w:color="808080"/>
            </w:tcBorders>
            <w:shd w:val="clear" w:color="auto" w:fill="D0E0E3"/>
            <w:tcMar>
              <w:top w:w="100" w:type="dxa"/>
              <w:left w:w="100" w:type="dxa"/>
              <w:bottom w:w="100" w:type="dxa"/>
              <w:right w:w="100" w:type="dxa"/>
            </w:tcMar>
          </w:tcPr>
          <w:p w:rsidR="00BC291D" w:rsidRDefault="00BC291D">
            <w:pPr>
              <w:widowControl w:val="0"/>
              <w:spacing w:after="0" w:line="276" w:lineRule="auto"/>
            </w:pPr>
          </w:p>
        </w:tc>
        <w:tc>
          <w:tcPr>
            <w:tcW w:w="81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BC291D" w:rsidRDefault="007B1E61">
            <w:pPr>
              <w:widowControl w:val="0"/>
              <w:spacing w:after="0" w:line="276" w:lineRule="auto"/>
              <w:jc w:val="center"/>
            </w:pPr>
            <w:r>
              <w:t>ALTO</w:t>
            </w:r>
          </w:p>
        </w:tc>
        <w:tc>
          <w:tcPr>
            <w:tcW w:w="87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BC291D" w:rsidRDefault="007B1E61">
            <w:pPr>
              <w:widowControl w:val="0"/>
              <w:spacing w:after="0" w:line="276" w:lineRule="auto"/>
              <w:jc w:val="center"/>
            </w:pPr>
            <w:r>
              <w:t>MEDIO</w:t>
            </w:r>
          </w:p>
        </w:tc>
        <w:tc>
          <w:tcPr>
            <w:tcW w:w="67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BC291D" w:rsidRDefault="007B1E61">
            <w:pPr>
              <w:widowControl w:val="0"/>
              <w:spacing w:after="0" w:line="276" w:lineRule="auto"/>
              <w:jc w:val="center"/>
            </w:pPr>
            <w:r>
              <w:t>BAJO</w:t>
            </w:r>
          </w:p>
        </w:tc>
        <w:tc>
          <w:tcPr>
            <w:tcW w:w="64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BC291D" w:rsidRDefault="007B1E61">
            <w:pPr>
              <w:widowControl w:val="0"/>
              <w:spacing w:after="0" w:line="276" w:lineRule="auto"/>
              <w:jc w:val="center"/>
            </w:pPr>
            <w:r>
              <w:t>ALTA</w:t>
            </w:r>
          </w:p>
        </w:tc>
        <w:tc>
          <w:tcPr>
            <w:tcW w:w="94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BC291D" w:rsidRDefault="007B1E61">
            <w:pPr>
              <w:widowControl w:val="0"/>
              <w:spacing w:after="0" w:line="276" w:lineRule="auto"/>
              <w:jc w:val="center"/>
            </w:pPr>
            <w:r>
              <w:t>MEDIA</w:t>
            </w:r>
          </w:p>
        </w:tc>
        <w:tc>
          <w:tcPr>
            <w:tcW w:w="66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BC291D" w:rsidRDefault="007B1E61">
            <w:pPr>
              <w:widowControl w:val="0"/>
              <w:spacing w:after="0" w:line="276" w:lineRule="auto"/>
              <w:jc w:val="center"/>
            </w:pPr>
            <w:r>
              <w:t>BAJA</w:t>
            </w:r>
          </w:p>
        </w:tc>
        <w:tc>
          <w:tcPr>
            <w:tcW w:w="1305" w:type="dxa"/>
            <w:vMerge/>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tcPr>
          <w:p w:rsidR="00BC291D" w:rsidRDefault="00BC291D">
            <w:pPr>
              <w:widowControl w:val="0"/>
              <w:spacing w:after="0" w:line="276" w:lineRule="auto"/>
            </w:pPr>
          </w:p>
        </w:tc>
        <w:tc>
          <w:tcPr>
            <w:tcW w:w="1380" w:type="dxa"/>
            <w:vMerge/>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tcPr>
          <w:p w:rsidR="00BC291D" w:rsidRDefault="00BC291D">
            <w:pPr>
              <w:widowControl w:val="0"/>
              <w:spacing w:after="0" w:line="276" w:lineRule="auto"/>
            </w:pPr>
          </w:p>
        </w:tc>
      </w:tr>
      <w:tr w:rsidR="00BC291D">
        <w:trPr>
          <w:trHeight w:val="740"/>
        </w:trPr>
        <w:tc>
          <w:tcPr>
            <w:tcW w:w="174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jc w:val="center"/>
            </w:pPr>
          </w:p>
          <w:p w:rsidR="00BC291D" w:rsidRDefault="00BC291D">
            <w:pPr>
              <w:widowControl w:val="0"/>
              <w:spacing w:after="0" w:line="276" w:lineRule="auto"/>
              <w:jc w:val="center"/>
            </w:pPr>
          </w:p>
          <w:p w:rsidR="00BC291D" w:rsidRDefault="007B1E61">
            <w:pPr>
              <w:widowControl w:val="0"/>
              <w:spacing w:after="0" w:line="276" w:lineRule="auto"/>
              <w:jc w:val="center"/>
            </w:pPr>
            <w:r>
              <w:t>Incidentes Físicos</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Fallo de sensores</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8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x</w:t>
            </w:r>
          </w:p>
        </w:tc>
        <w:tc>
          <w:tcPr>
            <w:tcW w:w="6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6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9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x</w:t>
            </w:r>
          </w:p>
        </w:tc>
        <w:tc>
          <w:tcPr>
            <w:tcW w:w="6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MEDIA</w:t>
            </w:r>
          </w:p>
        </w:tc>
        <w:tc>
          <w:tcPr>
            <w:tcW w:w="13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24 HORAS</w:t>
            </w:r>
          </w:p>
        </w:tc>
      </w:tr>
      <w:tr w:rsidR="00BC291D">
        <w:trPr>
          <w:trHeight w:val="740"/>
        </w:trPr>
        <w:tc>
          <w:tcPr>
            <w:tcW w:w="1740" w:type="dxa"/>
            <w:vMerge/>
            <w:tcBorders>
              <w:top w:val="single" w:sz="8" w:space="0" w:color="000000"/>
              <w:left w:val="single" w:sz="8" w:space="0" w:color="808080"/>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spacing w:after="0" w:line="240" w:lineRule="auto"/>
            </w:pP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Fallo en las </w:t>
            </w:r>
            <w:proofErr w:type="spellStart"/>
            <w:r>
              <w:t>tablets</w:t>
            </w:r>
            <w:proofErr w:type="spellEnd"/>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8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6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x</w:t>
            </w:r>
          </w:p>
        </w:tc>
        <w:tc>
          <w:tcPr>
            <w:tcW w:w="6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9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x</w:t>
            </w:r>
          </w:p>
        </w:tc>
        <w:tc>
          <w:tcPr>
            <w:tcW w:w="6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BAJA</w:t>
            </w:r>
          </w:p>
        </w:tc>
        <w:tc>
          <w:tcPr>
            <w:tcW w:w="13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48 HORAS</w:t>
            </w:r>
          </w:p>
        </w:tc>
      </w:tr>
      <w:tr w:rsidR="00BC291D">
        <w:trPr>
          <w:trHeight w:val="500"/>
        </w:trPr>
        <w:tc>
          <w:tcPr>
            <w:tcW w:w="174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spacing w:after="0" w:line="240" w:lineRule="auto"/>
            </w:pP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pPr>
            <w:r>
              <w:t>Fallo en los servidores</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8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x</w:t>
            </w:r>
          </w:p>
        </w:tc>
        <w:tc>
          <w:tcPr>
            <w:tcW w:w="6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6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x</w:t>
            </w:r>
          </w:p>
        </w:tc>
        <w:tc>
          <w:tcPr>
            <w:tcW w:w="9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6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ALTA</w:t>
            </w:r>
          </w:p>
        </w:tc>
        <w:tc>
          <w:tcPr>
            <w:tcW w:w="13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8 HORAS</w:t>
            </w:r>
          </w:p>
        </w:tc>
      </w:tr>
      <w:tr w:rsidR="00BC291D">
        <w:trPr>
          <w:trHeight w:val="500"/>
        </w:trPr>
        <w:tc>
          <w:tcPr>
            <w:tcW w:w="1740" w:type="dxa"/>
            <w:vMerge w:val="restart"/>
            <w:tcBorders>
              <w:top w:val="single" w:sz="8" w:space="0" w:color="000000"/>
              <w:left w:val="single" w:sz="8" w:space="0" w:color="000000"/>
              <w:bottom w:val="single" w:sz="8" w:space="0" w:color="000000"/>
              <w:right w:val="single" w:sz="8" w:space="0" w:color="000000"/>
            </w:tcBorders>
          </w:tcPr>
          <w:p w:rsidR="00BC291D" w:rsidRDefault="00BC291D">
            <w:pPr>
              <w:widowControl w:val="0"/>
              <w:spacing w:after="0" w:line="276" w:lineRule="auto"/>
              <w:jc w:val="center"/>
            </w:pPr>
          </w:p>
          <w:p w:rsidR="00BC291D" w:rsidRDefault="00BC291D">
            <w:pPr>
              <w:widowControl w:val="0"/>
              <w:spacing w:after="0" w:line="276" w:lineRule="auto"/>
              <w:jc w:val="center"/>
            </w:pPr>
          </w:p>
          <w:p w:rsidR="00BC291D" w:rsidRDefault="00BC291D">
            <w:pPr>
              <w:widowControl w:val="0"/>
              <w:spacing w:after="0" w:line="276" w:lineRule="auto"/>
              <w:jc w:val="center"/>
            </w:pPr>
          </w:p>
          <w:p w:rsidR="00BC291D" w:rsidRDefault="00BC291D">
            <w:pPr>
              <w:widowControl w:val="0"/>
              <w:spacing w:after="0" w:line="276" w:lineRule="auto"/>
              <w:jc w:val="center"/>
            </w:pPr>
          </w:p>
          <w:p w:rsidR="00BC291D" w:rsidRDefault="00BC291D">
            <w:pPr>
              <w:widowControl w:val="0"/>
              <w:spacing w:after="0" w:line="276" w:lineRule="auto"/>
              <w:jc w:val="center"/>
            </w:pPr>
          </w:p>
          <w:p w:rsidR="00BC291D" w:rsidRDefault="007B1E61">
            <w:pPr>
              <w:widowControl w:val="0"/>
              <w:spacing w:after="0" w:line="276" w:lineRule="auto"/>
              <w:jc w:val="center"/>
            </w:pPr>
            <w:r>
              <w:t>Incidentes Lógicos</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Fallo con el software</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8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x</w:t>
            </w:r>
          </w:p>
        </w:tc>
        <w:tc>
          <w:tcPr>
            <w:tcW w:w="6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6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x</w:t>
            </w:r>
          </w:p>
        </w:tc>
        <w:tc>
          <w:tcPr>
            <w:tcW w:w="9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6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ALTA</w:t>
            </w:r>
          </w:p>
        </w:tc>
        <w:tc>
          <w:tcPr>
            <w:tcW w:w="13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8 HORAS</w:t>
            </w:r>
          </w:p>
        </w:tc>
      </w:tr>
      <w:tr w:rsidR="00BC291D">
        <w:trPr>
          <w:trHeight w:val="800"/>
        </w:trPr>
        <w:tc>
          <w:tcPr>
            <w:tcW w:w="1740" w:type="dxa"/>
            <w:vMerge/>
            <w:tcBorders>
              <w:top w:val="single" w:sz="8" w:space="0" w:color="000000"/>
              <w:left w:val="single" w:sz="8" w:space="0" w:color="808080"/>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pP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Pérdida de conexión de internet en la central</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8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x</w:t>
            </w:r>
          </w:p>
        </w:tc>
        <w:tc>
          <w:tcPr>
            <w:tcW w:w="6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6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x</w:t>
            </w:r>
          </w:p>
        </w:tc>
        <w:tc>
          <w:tcPr>
            <w:tcW w:w="9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6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ALTA</w:t>
            </w:r>
          </w:p>
        </w:tc>
        <w:tc>
          <w:tcPr>
            <w:tcW w:w="13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8 HORAS</w:t>
            </w:r>
          </w:p>
        </w:tc>
      </w:tr>
      <w:tr w:rsidR="00BC291D">
        <w:trPr>
          <w:trHeight w:val="860"/>
        </w:trPr>
        <w:tc>
          <w:tcPr>
            <w:tcW w:w="1740" w:type="dxa"/>
            <w:vMerge/>
            <w:tcBorders>
              <w:top w:val="single" w:sz="8" w:space="0" w:color="000000"/>
              <w:left w:val="single" w:sz="8" w:space="0" w:color="808080"/>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pP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Pérdida de conexión de internet en las </w:t>
            </w:r>
            <w:proofErr w:type="spellStart"/>
            <w:r>
              <w:t>tablets</w:t>
            </w:r>
            <w:proofErr w:type="spellEnd"/>
            <w:r>
              <w:t xml:space="preserve"> de cada compactadora</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8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x</w:t>
            </w:r>
          </w:p>
        </w:tc>
        <w:tc>
          <w:tcPr>
            <w:tcW w:w="6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6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x</w:t>
            </w:r>
          </w:p>
        </w:tc>
        <w:tc>
          <w:tcPr>
            <w:tcW w:w="9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6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ALTA</w:t>
            </w:r>
          </w:p>
        </w:tc>
        <w:tc>
          <w:tcPr>
            <w:tcW w:w="13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8 HORAS</w:t>
            </w:r>
          </w:p>
        </w:tc>
      </w:tr>
      <w:tr w:rsidR="00BC291D">
        <w:trPr>
          <w:trHeight w:val="800"/>
        </w:trPr>
        <w:tc>
          <w:tcPr>
            <w:tcW w:w="174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jc w:val="center"/>
            </w:pPr>
          </w:p>
          <w:p w:rsidR="00BC291D" w:rsidRDefault="00BC291D">
            <w:pPr>
              <w:widowControl w:val="0"/>
              <w:spacing w:after="0" w:line="276" w:lineRule="auto"/>
              <w:jc w:val="center"/>
            </w:pPr>
          </w:p>
          <w:p w:rsidR="00BC291D" w:rsidRDefault="00BC291D">
            <w:pPr>
              <w:widowControl w:val="0"/>
              <w:spacing w:after="0" w:line="276" w:lineRule="auto"/>
              <w:jc w:val="center"/>
            </w:pPr>
          </w:p>
          <w:p w:rsidR="00BC291D" w:rsidRDefault="007B1E61">
            <w:pPr>
              <w:widowControl w:val="0"/>
              <w:spacing w:after="0" w:line="276" w:lineRule="auto"/>
              <w:jc w:val="center"/>
            </w:pPr>
            <w:r>
              <w:t>Incidentes de seguridad</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Robo de equipos en las compactadoras</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x</w:t>
            </w:r>
          </w:p>
        </w:tc>
        <w:tc>
          <w:tcPr>
            <w:tcW w:w="8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6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6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9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x</w:t>
            </w:r>
          </w:p>
        </w:tc>
        <w:tc>
          <w:tcPr>
            <w:tcW w:w="6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ALTA</w:t>
            </w:r>
          </w:p>
        </w:tc>
        <w:tc>
          <w:tcPr>
            <w:tcW w:w="13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8 HORAS</w:t>
            </w:r>
          </w:p>
        </w:tc>
      </w:tr>
      <w:tr w:rsidR="00BC291D">
        <w:trPr>
          <w:trHeight w:val="500"/>
        </w:trPr>
        <w:tc>
          <w:tcPr>
            <w:tcW w:w="1740" w:type="dxa"/>
            <w:vMerge/>
            <w:tcBorders>
              <w:top w:val="single" w:sz="8" w:space="0" w:color="000000"/>
              <w:left w:val="single" w:sz="8" w:space="0" w:color="808080"/>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pP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Robo de equipos en la central</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x</w:t>
            </w:r>
          </w:p>
        </w:tc>
        <w:tc>
          <w:tcPr>
            <w:tcW w:w="8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6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6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9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x</w:t>
            </w:r>
          </w:p>
        </w:tc>
        <w:tc>
          <w:tcPr>
            <w:tcW w:w="6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ALTA</w:t>
            </w:r>
          </w:p>
        </w:tc>
        <w:tc>
          <w:tcPr>
            <w:tcW w:w="13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8 HORAS</w:t>
            </w:r>
          </w:p>
        </w:tc>
      </w:tr>
      <w:tr w:rsidR="00BC291D">
        <w:trPr>
          <w:trHeight w:val="500"/>
        </w:trPr>
        <w:tc>
          <w:tcPr>
            <w:tcW w:w="1740" w:type="dxa"/>
            <w:vMerge/>
            <w:tcBorders>
              <w:top w:val="single" w:sz="8" w:space="0" w:color="000000"/>
              <w:left w:val="single" w:sz="8" w:space="0" w:color="808080"/>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widowControl w:val="0"/>
              <w:spacing w:after="0" w:line="276" w:lineRule="auto"/>
            </w:pP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Robo de información</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8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x</w:t>
            </w:r>
          </w:p>
        </w:tc>
        <w:tc>
          <w:tcPr>
            <w:tcW w:w="6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6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x</w:t>
            </w:r>
          </w:p>
        </w:tc>
        <w:tc>
          <w:tcPr>
            <w:tcW w:w="9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6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 xml:space="preserve"> </w:t>
            </w:r>
          </w:p>
        </w:tc>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ALTA</w:t>
            </w:r>
          </w:p>
        </w:tc>
        <w:tc>
          <w:tcPr>
            <w:tcW w:w="13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widowControl w:val="0"/>
              <w:spacing w:after="0" w:line="276" w:lineRule="auto"/>
              <w:jc w:val="center"/>
            </w:pPr>
            <w:r>
              <w:t>8 HORAS</w:t>
            </w:r>
          </w:p>
        </w:tc>
      </w:tr>
    </w:tbl>
    <w:p w:rsidR="00BC291D" w:rsidRDefault="00BC291D"/>
    <w:p w:rsidR="00BC291D" w:rsidRDefault="00BC291D"/>
    <w:p w:rsidR="00BC291D" w:rsidRDefault="00BC291D"/>
    <w:p w:rsidR="00BC291D" w:rsidRDefault="00BC291D"/>
    <w:p w:rsidR="00BC291D" w:rsidRDefault="00BC291D"/>
    <w:p w:rsidR="00BC291D" w:rsidRDefault="007B1E61">
      <w:pPr>
        <w:pStyle w:val="Ttulo4"/>
        <w:numPr>
          <w:ilvl w:val="0"/>
          <w:numId w:val="2"/>
        </w:numPr>
        <w:jc w:val="both"/>
      </w:pPr>
      <w:bookmarkStart w:id="41" w:name="_5ii085jd83ra" w:colFirst="0" w:colLast="0"/>
      <w:bookmarkEnd w:id="41"/>
      <w:r>
        <w:t>Gestión de Peticiones</w:t>
      </w:r>
    </w:p>
    <w:p w:rsidR="00BC291D" w:rsidRDefault="007B1E61">
      <w:pPr>
        <w:jc w:val="both"/>
        <w:rPr>
          <w:b/>
        </w:rPr>
      </w:pPr>
      <w:r>
        <w:tab/>
      </w:r>
    </w:p>
    <w:tbl>
      <w:tblPr>
        <w:tblStyle w:val="af"/>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70"/>
      </w:tblGrid>
      <w:tr w:rsidR="00BC291D">
        <w:tc>
          <w:tcPr>
            <w:tcW w:w="2460" w:type="dxa"/>
            <w:shd w:val="clear" w:color="auto" w:fill="auto"/>
            <w:tcMar>
              <w:top w:w="100" w:type="dxa"/>
              <w:left w:w="100" w:type="dxa"/>
              <w:bottom w:w="100" w:type="dxa"/>
              <w:right w:w="100" w:type="dxa"/>
            </w:tcMar>
          </w:tcPr>
          <w:p w:rsidR="00BC291D" w:rsidRDefault="007B1E61">
            <w:pPr>
              <w:widowControl w:val="0"/>
              <w:pBdr>
                <w:top w:val="nil"/>
                <w:left w:val="nil"/>
                <w:bottom w:val="nil"/>
                <w:right w:val="nil"/>
                <w:between w:val="nil"/>
              </w:pBdr>
              <w:spacing w:after="0" w:line="240" w:lineRule="auto"/>
              <w:rPr>
                <w:b/>
              </w:rPr>
            </w:pPr>
            <w:r>
              <w:rPr>
                <w:b/>
              </w:rPr>
              <w:t>Título</w:t>
            </w:r>
          </w:p>
        </w:tc>
        <w:tc>
          <w:tcPr>
            <w:tcW w:w="6570" w:type="dxa"/>
            <w:shd w:val="clear" w:color="auto" w:fill="auto"/>
            <w:tcMar>
              <w:top w:w="100" w:type="dxa"/>
              <w:left w:w="100" w:type="dxa"/>
              <w:bottom w:w="100" w:type="dxa"/>
              <w:right w:w="100" w:type="dxa"/>
            </w:tcMar>
          </w:tcPr>
          <w:p w:rsidR="00BC291D" w:rsidRDefault="007B1E61">
            <w:pPr>
              <w:jc w:val="both"/>
              <w:rPr>
                <w:b/>
              </w:rPr>
            </w:pPr>
            <w:r>
              <w:rPr>
                <w:b/>
              </w:rPr>
              <w:t>Selección de peticiones</w:t>
            </w:r>
          </w:p>
        </w:tc>
      </w:tr>
      <w:tr w:rsidR="00BC291D">
        <w:tc>
          <w:tcPr>
            <w:tcW w:w="2460" w:type="dxa"/>
            <w:shd w:val="clear" w:color="auto" w:fill="auto"/>
            <w:tcMar>
              <w:top w:w="100" w:type="dxa"/>
              <w:left w:w="100" w:type="dxa"/>
              <w:bottom w:w="100" w:type="dxa"/>
              <w:right w:w="100" w:type="dxa"/>
            </w:tcMar>
          </w:tcPr>
          <w:p w:rsidR="00BC291D" w:rsidRDefault="007B1E61">
            <w:pPr>
              <w:widowControl w:val="0"/>
              <w:pBdr>
                <w:top w:val="nil"/>
                <w:left w:val="nil"/>
                <w:bottom w:val="nil"/>
                <w:right w:val="nil"/>
                <w:between w:val="nil"/>
              </w:pBdr>
              <w:spacing w:after="0" w:line="240" w:lineRule="auto"/>
              <w:rPr>
                <w:b/>
              </w:rPr>
            </w:pPr>
            <w:r>
              <w:rPr>
                <w:b/>
              </w:rPr>
              <w:t>Descripción</w:t>
            </w:r>
          </w:p>
        </w:tc>
        <w:tc>
          <w:tcPr>
            <w:tcW w:w="6570" w:type="dxa"/>
            <w:shd w:val="clear" w:color="auto" w:fill="auto"/>
            <w:tcMar>
              <w:top w:w="100" w:type="dxa"/>
              <w:left w:w="100" w:type="dxa"/>
              <w:bottom w:w="100" w:type="dxa"/>
              <w:right w:w="100" w:type="dxa"/>
            </w:tcMar>
          </w:tcPr>
          <w:p w:rsidR="00BC291D" w:rsidRDefault="007B1E61">
            <w:pPr>
              <w:widowControl w:val="0"/>
              <w:pBdr>
                <w:top w:val="nil"/>
                <w:left w:val="nil"/>
                <w:bottom w:val="nil"/>
                <w:right w:val="nil"/>
                <w:between w:val="nil"/>
              </w:pBdr>
              <w:spacing w:after="0" w:line="360" w:lineRule="auto"/>
            </w:pPr>
            <w:r>
              <w:rPr>
                <w:highlight w:val="white"/>
              </w:rPr>
              <w:t>Una vez hayan sido registradas todas las peticiones del servicio, el Jefe de TI, deberá realizar un análisis de las mismas y definir el impacto y tiempo necesario para resolver el conjunto de peticiones solicitadas. Además, se deberá priorizar las peticiones en función de las necesidades.</w:t>
            </w:r>
          </w:p>
        </w:tc>
      </w:tr>
      <w:tr w:rsidR="00BC291D">
        <w:tc>
          <w:tcPr>
            <w:tcW w:w="2460" w:type="dxa"/>
            <w:shd w:val="clear" w:color="auto" w:fill="auto"/>
            <w:tcMar>
              <w:top w:w="100" w:type="dxa"/>
              <w:left w:w="100" w:type="dxa"/>
              <w:bottom w:w="100" w:type="dxa"/>
              <w:right w:w="100" w:type="dxa"/>
            </w:tcMar>
          </w:tcPr>
          <w:p w:rsidR="00BC291D" w:rsidRDefault="007B1E61">
            <w:pPr>
              <w:widowControl w:val="0"/>
              <w:pBdr>
                <w:top w:val="nil"/>
                <w:left w:val="nil"/>
                <w:bottom w:val="nil"/>
                <w:right w:val="nil"/>
                <w:between w:val="nil"/>
              </w:pBdr>
              <w:spacing w:after="0" w:line="240" w:lineRule="auto"/>
              <w:rPr>
                <w:b/>
              </w:rPr>
            </w:pPr>
            <w:r>
              <w:rPr>
                <w:b/>
              </w:rPr>
              <w:t>Tareas</w:t>
            </w:r>
          </w:p>
        </w:tc>
        <w:tc>
          <w:tcPr>
            <w:tcW w:w="6570" w:type="dxa"/>
            <w:shd w:val="clear" w:color="auto" w:fill="auto"/>
            <w:tcMar>
              <w:top w:w="100" w:type="dxa"/>
              <w:left w:w="100" w:type="dxa"/>
              <w:bottom w:w="100" w:type="dxa"/>
              <w:right w:w="100" w:type="dxa"/>
            </w:tcMar>
          </w:tcPr>
          <w:p w:rsidR="00BC291D" w:rsidRDefault="007B1E61">
            <w:pPr>
              <w:widowControl w:val="0"/>
              <w:numPr>
                <w:ilvl w:val="0"/>
                <w:numId w:val="20"/>
              </w:numPr>
              <w:shd w:val="clear" w:color="auto" w:fill="FFFFFF"/>
              <w:spacing w:before="200" w:after="0" w:line="360" w:lineRule="auto"/>
              <w:rPr>
                <w:color w:val="000000"/>
              </w:rPr>
            </w:pPr>
            <w:r>
              <w:t>Realizar un estudio técnico de las peticiones.</w:t>
            </w:r>
          </w:p>
          <w:p w:rsidR="00BC291D" w:rsidRDefault="007B1E61">
            <w:pPr>
              <w:widowControl w:val="0"/>
              <w:numPr>
                <w:ilvl w:val="0"/>
                <w:numId w:val="20"/>
              </w:numPr>
              <w:shd w:val="clear" w:color="auto" w:fill="FFFFFF"/>
              <w:spacing w:after="0" w:line="360" w:lineRule="auto"/>
              <w:rPr>
                <w:color w:val="000000"/>
              </w:rPr>
            </w:pPr>
            <w:r>
              <w:lastRenderedPageBreak/>
              <w:t>Estimar el esfuerzo necesario para resolver las peticiones seleccionadas.</w:t>
            </w:r>
          </w:p>
          <w:p w:rsidR="00BC291D" w:rsidRDefault="007B1E61">
            <w:pPr>
              <w:widowControl w:val="0"/>
              <w:numPr>
                <w:ilvl w:val="0"/>
                <w:numId w:val="20"/>
              </w:numPr>
              <w:shd w:val="clear" w:color="auto" w:fill="FFFFFF"/>
              <w:spacing w:after="200" w:line="360" w:lineRule="auto"/>
              <w:rPr>
                <w:color w:val="000000"/>
              </w:rPr>
            </w:pPr>
            <w:r>
              <w:rPr>
                <w:highlight w:val="white"/>
              </w:rPr>
              <w:t>Priorizar las peticiones registradas.</w:t>
            </w:r>
          </w:p>
        </w:tc>
      </w:tr>
      <w:tr w:rsidR="00BC291D">
        <w:tc>
          <w:tcPr>
            <w:tcW w:w="2460" w:type="dxa"/>
            <w:shd w:val="clear" w:color="auto" w:fill="auto"/>
            <w:tcMar>
              <w:top w:w="100" w:type="dxa"/>
              <w:left w:w="100" w:type="dxa"/>
              <w:bottom w:w="100" w:type="dxa"/>
              <w:right w:w="100" w:type="dxa"/>
            </w:tcMar>
          </w:tcPr>
          <w:p w:rsidR="00BC291D" w:rsidRDefault="007B1E61">
            <w:pPr>
              <w:widowControl w:val="0"/>
              <w:pBdr>
                <w:top w:val="nil"/>
                <w:left w:val="nil"/>
                <w:bottom w:val="nil"/>
                <w:right w:val="nil"/>
                <w:between w:val="nil"/>
              </w:pBdr>
              <w:spacing w:after="0" w:line="240" w:lineRule="auto"/>
              <w:rPr>
                <w:b/>
              </w:rPr>
            </w:pPr>
            <w:r>
              <w:rPr>
                <w:b/>
              </w:rPr>
              <w:lastRenderedPageBreak/>
              <w:t>Responsable</w:t>
            </w:r>
          </w:p>
        </w:tc>
        <w:tc>
          <w:tcPr>
            <w:tcW w:w="6570" w:type="dxa"/>
            <w:shd w:val="clear" w:color="auto" w:fill="auto"/>
            <w:tcMar>
              <w:top w:w="100" w:type="dxa"/>
              <w:left w:w="100" w:type="dxa"/>
              <w:bottom w:w="100" w:type="dxa"/>
              <w:right w:w="100" w:type="dxa"/>
            </w:tcMar>
          </w:tcPr>
          <w:p w:rsidR="00BC291D" w:rsidRDefault="007B1E61">
            <w:pPr>
              <w:widowControl w:val="0"/>
              <w:pBdr>
                <w:top w:val="nil"/>
                <w:left w:val="nil"/>
                <w:bottom w:val="nil"/>
                <w:right w:val="nil"/>
                <w:between w:val="nil"/>
              </w:pBdr>
              <w:spacing w:after="0" w:line="240" w:lineRule="auto"/>
            </w:pPr>
            <w:r>
              <w:t>Jefe del área de Informática</w:t>
            </w:r>
          </w:p>
        </w:tc>
      </w:tr>
    </w:tbl>
    <w:p w:rsidR="00BC291D" w:rsidRDefault="00BC291D">
      <w:pPr>
        <w:jc w:val="both"/>
        <w:rPr>
          <w:b/>
        </w:rPr>
      </w:pPr>
    </w:p>
    <w:p w:rsidR="00BC291D" w:rsidRDefault="00BC291D">
      <w:pPr>
        <w:jc w:val="both"/>
        <w:rPr>
          <w:b/>
        </w:rPr>
      </w:pPr>
    </w:p>
    <w:tbl>
      <w:tblPr>
        <w:tblStyle w:val="af0"/>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70"/>
      </w:tblGrid>
      <w:tr w:rsidR="00BC291D">
        <w:tc>
          <w:tcPr>
            <w:tcW w:w="2460" w:type="dxa"/>
            <w:shd w:val="clear" w:color="auto" w:fill="auto"/>
            <w:tcMar>
              <w:top w:w="100" w:type="dxa"/>
              <w:left w:w="100" w:type="dxa"/>
              <w:bottom w:w="100" w:type="dxa"/>
              <w:right w:w="100" w:type="dxa"/>
            </w:tcMar>
          </w:tcPr>
          <w:p w:rsidR="00BC291D" w:rsidRDefault="007B1E61">
            <w:pPr>
              <w:widowControl w:val="0"/>
              <w:spacing w:after="0" w:line="240" w:lineRule="auto"/>
              <w:rPr>
                <w:b/>
              </w:rPr>
            </w:pPr>
            <w:r>
              <w:rPr>
                <w:b/>
              </w:rPr>
              <w:t>Título</w:t>
            </w:r>
          </w:p>
        </w:tc>
        <w:tc>
          <w:tcPr>
            <w:tcW w:w="6570" w:type="dxa"/>
            <w:shd w:val="clear" w:color="auto" w:fill="auto"/>
            <w:tcMar>
              <w:top w:w="100" w:type="dxa"/>
              <w:left w:w="100" w:type="dxa"/>
              <w:bottom w:w="100" w:type="dxa"/>
              <w:right w:w="100" w:type="dxa"/>
            </w:tcMar>
          </w:tcPr>
          <w:p w:rsidR="00BC291D" w:rsidRDefault="007B1E61">
            <w:pPr>
              <w:jc w:val="both"/>
              <w:rPr>
                <w:b/>
              </w:rPr>
            </w:pPr>
            <w:r>
              <w:rPr>
                <w:b/>
              </w:rPr>
              <w:t>Aprobación financiera de la petición.</w:t>
            </w:r>
          </w:p>
        </w:tc>
      </w:tr>
      <w:tr w:rsidR="00BC291D">
        <w:tc>
          <w:tcPr>
            <w:tcW w:w="2460" w:type="dxa"/>
            <w:shd w:val="clear" w:color="auto" w:fill="auto"/>
            <w:tcMar>
              <w:top w:w="100" w:type="dxa"/>
              <w:left w:w="100" w:type="dxa"/>
              <w:bottom w:w="100" w:type="dxa"/>
              <w:right w:w="100" w:type="dxa"/>
            </w:tcMar>
          </w:tcPr>
          <w:p w:rsidR="00BC291D" w:rsidRDefault="007B1E61">
            <w:pPr>
              <w:widowControl w:val="0"/>
              <w:spacing w:after="0" w:line="240" w:lineRule="auto"/>
              <w:rPr>
                <w:b/>
              </w:rPr>
            </w:pPr>
            <w:r>
              <w:rPr>
                <w:b/>
              </w:rPr>
              <w:t>Descripción</w:t>
            </w:r>
          </w:p>
        </w:tc>
        <w:tc>
          <w:tcPr>
            <w:tcW w:w="6570" w:type="dxa"/>
            <w:shd w:val="clear" w:color="auto" w:fill="auto"/>
            <w:tcMar>
              <w:top w:w="100" w:type="dxa"/>
              <w:left w:w="100" w:type="dxa"/>
              <w:bottom w:w="100" w:type="dxa"/>
              <w:right w:w="100" w:type="dxa"/>
            </w:tcMar>
          </w:tcPr>
          <w:p w:rsidR="00BC291D" w:rsidRDefault="007B1E61">
            <w:pPr>
              <w:widowControl w:val="0"/>
              <w:spacing w:after="0" w:line="360" w:lineRule="auto"/>
            </w:pPr>
            <w:r>
              <w:rPr>
                <w:highlight w:val="white"/>
              </w:rPr>
              <w:t>El jefe de TI en conjunto con el área de finanzas, deberán acordar y analizar las peticiones que pueden considerarse como aprobadas de acuerdo al presupuesto solicitado por cada uno de ellas.</w:t>
            </w:r>
          </w:p>
        </w:tc>
      </w:tr>
      <w:tr w:rsidR="00BC291D">
        <w:tc>
          <w:tcPr>
            <w:tcW w:w="2460" w:type="dxa"/>
            <w:shd w:val="clear" w:color="auto" w:fill="auto"/>
            <w:tcMar>
              <w:top w:w="100" w:type="dxa"/>
              <w:left w:w="100" w:type="dxa"/>
              <w:bottom w:w="100" w:type="dxa"/>
              <w:right w:w="100" w:type="dxa"/>
            </w:tcMar>
          </w:tcPr>
          <w:p w:rsidR="00BC291D" w:rsidRDefault="007B1E61">
            <w:pPr>
              <w:widowControl w:val="0"/>
              <w:spacing w:after="0" w:line="240" w:lineRule="auto"/>
              <w:rPr>
                <w:b/>
              </w:rPr>
            </w:pPr>
            <w:r>
              <w:rPr>
                <w:b/>
              </w:rPr>
              <w:t>Tareas</w:t>
            </w:r>
          </w:p>
        </w:tc>
        <w:tc>
          <w:tcPr>
            <w:tcW w:w="6570" w:type="dxa"/>
            <w:shd w:val="clear" w:color="auto" w:fill="auto"/>
            <w:tcMar>
              <w:top w:w="100" w:type="dxa"/>
              <w:left w:w="100" w:type="dxa"/>
              <w:bottom w:w="100" w:type="dxa"/>
              <w:right w:w="100" w:type="dxa"/>
            </w:tcMar>
          </w:tcPr>
          <w:p w:rsidR="00BC291D" w:rsidRDefault="007B1E61">
            <w:pPr>
              <w:widowControl w:val="0"/>
              <w:numPr>
                <w:ilvl w:val="0"/>
                <w:numId w:val="22"/>
              </w:numPr>
              <w:shd w:val="clear" w:color="auto" w:fill="FFFFFF"/>
              <w:spacing w:before="200" w:after="0" w:line="360" w:lineRule="auto"/>
            </w:pPr>
            <w:r>
              <w:t>Analizar presupuesto requerido por petición</w:t>
            </w:r>
          </w:p>
          <w:p w:rsidR="00BC291D" w:rsidRDefault="007B1E61">
            <w:pPr>
              <w:widowControl w:val="0"/>
              <w:numPr>
                <w:ilvl w:val="0"/>
                <w:numId w:val="22"/>
              </w:numPr>
              <w:shd w:val="clear" w:color="auto" w:fill="FFFFFF"/>
              <w:spacing w:after="200" w:line="360" w:lineRule="auto"/>
            </w:pPr>
            <w:r>
              <w:t>Aprobar peticiones acorde a la inversión que se requiere</w:t>
            </w:r>
          </w:p>
        </w:tc>
      </w:tr>
      <w:tr w:rsidR="00BC291D">
        <w:tc>
          <w:tcPr>
            <w:tcW w:w="2460" w:type="dxa"/>
            <w:shd w:val="clear" w:color="auto" w:fill="auto"/>
            <w:tcMar>
              <w:top w:w="100" w:type="dxa"/>
              <w:left w:w="100" w:type="dxa"/>
              <w:bottom w:w="100" w:type="dxa"/>
              <w:right w:w="100" w:type="dxa"/>
            </w:tcMar>
          </w:tcPr>
          <w:p w:rsidR="00BC291D" w:rsidRDefault="007B1E61">
            <w:pPr>
              <w:widowControl w:val="0"/>
              <w:spacing w:after="0" w:line="240" w:lineRule="auto"/>
              <w:rPr>
                <w:b/>
              </w:rPr>
            </w:pPr>
            <w:r>
              <w:rPr>
                <w:b/>
              </w:rPr>
              <w:t>Responsable</w:t>
            </w:r>
          </w:p>
        </w:tc>
        <w:tc>
          <w:tcPr>
            <w:tcW w:w="6570" w:type="dxa"/>
            <w:shd w:val="clear" w:color="auto" w:fill="auto"/>
            <w:tcMar>
              <w:top w:w="100" w:type="dxa"/>
              <w:left w:w="100" w:type="dxa"/>
              <w:bottom w:w="100" w:type="dxa"/>
              <w:right w:w="100" w:type="dxa"/>
            </w:tcMar>
          </w:tcPr>
          <w:p w:rsidR="00BC291D" w:rsidRDefault="007B1E61">
            <w:pPr>
              <w:widowControl w:val="0"/>
              <w:spacing w:after="0" w:line="240" w:lineRule="auto"/>
            </w:pPr>
            <w:r>
              <w:t>Jefe del área de Informática, Jefe de Contabilidad</w:t>
            </w:r>
          </w:p>
        </w:tc>
      </w:tr>
    </w:tbl>
    <w:p w:rsidR="00BC291D" w:rsidRDefault="00BC291D">
      <w:pPr>
        <w:jc w:val="both"/>
        <w:rPr>
          <w:b/>
        </w:rPr>
      </w:pPr>
    </w:p>
    <w:p w:rsidR="00BC291D" w:rsidRDefault="00BC291D">
      <w:pPr>
        <w:jc w:val="both"/>
        <w:rPr>
          <w:b/>
        </w:rPr>
      </w:pPr>
    </w:p>
    <w:tbl>
      <w:tblPr>
        <w:tblStyle w:val="af1"/>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70"/>
      </w:tblGrid>
      <w:tr w:rsidR="00BC291D">
        <w:tc>
          <w:tcPr>
            <w:tcW w:w="2460" w:type="dxa"/>
            <w:shd w:val="clear" w:color="auto" w:fill="auto"/>
            <w:tcMar>
              <w:top w:w="100" w:type="dxa"/>
              <w:left w:w="100" w:type="dxa"/>
              <w:bottom w:w="100" w:type="dxa"/>
              <w:right w:w="100" w:type="dxa"/>
            </w:tcMar>
          </w:tcPr>
          <w:p w:rsidR="00BC291D" w:rsidRDefault="007B1E61">
            <w:pPr>
              <w:widowControl w:val="0"/>
              <w:spacing w:after="0" w:line="240" w:lineRule="auto"/>
              <w:rPr>
                <w:b/>
              </w:rPr>
            </w:pPr>
            <w:r>
              <w:rPr>
                <w:b/>
              </w:rPr>
              <w:t>Título</w:t>
            </w:r>
          </w:p>
        </w:tc>
        <w:tc>
          <w:tcPr>
            <w:tcW w:w="6570" w:type="dxa"/>
            <w:shd w:val="clear" w:color="auto" w:fill="auto"/>
            <w:tcMar>
              <w:top w:w="100" w:type="dxa"/>
              <w:left w:w="100" w:type="dxa"/>
              <w:bottom w:w="100" w:type="dxa"/>
              <w:right w:w="100" w:type="dxa"/>
            </w:tcMar>
          </w:tcPr>
          <w:p w:rsidR="00BC291D" w:rsidRDefault="007B1E61">
            <w:pPr>
              <w:jc w:val="both"/>
              <w:rPr>
                <w:b/>
              </w:rPr>
            </w:pPr>
            <w:r>
              <w:rPr>
                <w:b/>
              </w:rPr>
              <w:t>Tramitación</w:t>
            </w:r>
          </w:p>
        </w:tc>
      </w:tr>
      <w:tr w:rsidR="00BC291D">
        <w:tc>
          <w:tcPr>
            <w:tcW w:w="2460" w:type="dxa"/>
            <w:shd w:val="clear" w:color="auto" w:fill="auto"/>
            <w:tcMar>
              <w:top w:w="100" w:type="dxa"/>
              <w:left w:w="100" w:type="dxa"/>
              <w:bottom w:w="100" w:type="dxa"/>
              <w:right w:w="100" w:type="dxa"/>
            </w:tcMar>
          </w:tcPr>
          <w:p w:rsidR="00BC291D" w:rsidRDefault="007B1E61">
            <w:pPr>
              <w:widowControl w:val="0"/>
              <w:spacing w:after="0" w:line="240" w:lineRule="auto"/>
              <w:rPr>
                <w:b/>
              </w:rPr>
            </w:pPr>
            <w:r>
              <w:rPr>
                <w:b/>
              </w:rPr>
              <w:t>Descripción</w:t>
            </w:r>
          </w:p>
        </w:tc>
        <w:tc>
          <w:tcPr>
            <w:tcW w:w="6570" w:type="dxa"/>
            <w:shd w:val="clear" w:color="auto" w:fill="auto"/>
            <w:tcMar>
              <w:top w:w="100" w:type="dxa"/>
              <w:left w:w="100" w:type="dxa"/>
              <w:bottom w:w="100" w:type="dxa"/>
              <w:right w:w="100" w:type="dxa"/>
            </w:tcMar>
          </w:tcPr>
          <w:p w:rsidR="00BC291D" w:rsidRDefault="007B1E61">
            <w:pPr>
              <w:widowControl w:val="0"/>
              <w:spacing w:after="0" w:line="360" w:lineRule="auto"/>
            </w:pPr>
            <w:r>
              <w:rPr>
                <w:highlight w:val="white"/>
              </w:rPr>
              <w:t>Una vez se haya establecido una prioridad y aprobación para las peticiones, el Jefe de Informática establecerá un plan de resolución en el cual se detalla la fecha de resolución de cada una de las peticiones, así como las futuras entregas en las que vendrán solucionadas cada una de las peticiones.</w:t>
            </w:r>
          </w:p>
        </w:tc>
      </w:tr>
      <w:tr w:rsidR="00BC291D">
        <w:tc>
          <w:tcPr>
            <w:tcW w:w="2460" w:type="dxa"/>
            <w:shd w:val="clear" w:color="auto" w:fill="auto"/>
            <w:tcMar>
              <w:top w:w="100" w:type="dxa"/>
              <w:left w:w="100" w:type="dxa"/>
              <w:bottom w:w="100" w:type="dxa"/>
              <w:right w:w="100" w:type="dxa"/>
            </w:tcMar>
          </w:tcPr>
          <w:p w:rsidR="00BC291D" w:rsidRDefault="007B1E61">
            <w:pPr>
              <w:widowControl w:val="0"/>
              <w:spacing w:after="0" w:line="240" w:lineRule="auto"/>
              <w:rPr>
                <w:b/>
              </w:rPr>
            </w:pPr>
            <w:r>
              <w:rPr>
                <w:b/>
              </w:rPr>
              <w:t>Tareas</w:t>
            </w:r>
          </w:p>
        </w:tc>
        <w:tc>
          <w:tcPr>
            <w:tcW w:w="6570" w:type="dxa"/>
            <w:shd w:val="clear" w:color="auto" w:fill="auto"/>
            <w:tcMar>
              <w:top w:w="100" w:type="dxa"/>
              <w:left w:w="100" w:type="dxa"/>
              <w:bottom w:w="100" w:type="dxa"/>
              <w:right w:w="100" w:type="dxa"/>
            </w:tcMar>
          </w:tcPr>
          <w:p w:rsidR="00BC291D" w:rsidRDefault="007B1E61">
            <w:pPr>
              <w:widowControl w:val="0"/>
              <w:numPr>
                <w:ilvl w:val="0"/>
                <w:numId w:val="7"/>
              </w:numPr>
              <w:shd w:val="clear" w:color="auto" w:fill="FFFFFF"/>
              <w:spacing w:before="200" w:after="0" w:line="360" w:lineRule="auto"/>
            </w:pPr>
            <w:r>
              <w:t>Planificar la resolución de las peticiones de desarrollo.</w:t>
            </w:r>
          </w:p>
          <w:p w:rsidR="00BC291D" w:rsidRDefault="007B1E61">
            <w:pPr>
              <w:widowControl w:val="0"/>
              <w:numPr>
                <w:ilvl w:val="0"/>
                <w:numId w:val="7"/>
              </w:numPr>
              <w:shd w:val="clear" w:color="auto" w:fill="FFFFFF"/>
              <w:spacing w:after="200" w:line="360" w:lineRule="auto"/>
            </w:pPr>
            <w:r>
              <w:t>Definir formalmente el alcance de las próximas versiones, determinando en qué versión vendrá resuelta cada petición de desarrollo</w:t>
            </w:r>
          </w:p>
        </w:tc>
      </w:tr>
      <w:tr w:rsidR="00BC291D">
        <w:tc>
          <w:tcPr>
            <w:tcW w:w="2460" w:type="dxa"/>
            <w:shd w:val="clear" w:color="auto" w:fill="auto"/>
            <w:tcMar>
              <w:top w:w="100" w:type="dxa"/>
              <w:left w:w="100" w:type="dxa"/>
              <w:bottom w:w="100" w:type="dxa"/>
              <w:right w:w="100" w:type="dxa"/>
            </w:tcMar>
          </w:tcPr>
          <w:p w:rsidR="00BC291D" w:rsidRDefault="007B1E61">
            <w:pPr>
              <w:widowControl w:val="0"/>
              <w:spacing w:after="0" w:line="240" w:lineRule="auto"/>
              <w:rPr>
                <w:b/>
              </w:rPr>
            </w:pPr>
            <w:r>
              <w:rPr>
                <w:b/>
              </w:rPr>
              <w:t>Responsable</w:t>
            </w:r>
          </w:p>
        </w:tc>
        <w:tc>
          <w:tcPr>
            <w:tcW w:w="6570" w:type="dxa"/>
            <w:shd w:val="clear" w:color="auto" w:fill="auto"/>
            <w:tcMar>
              <w:top w:w="100" w:type="dxa"/>
              <w:left w:w="100" w:type="dxa"/>
              <w:bottom w:w="100" w:type="dxa"/>
              <w:right w:w="100" w:type="dxa"/>
            </w:tcMar>
          </w:tcPr>
          <w:p w:rsidR="00BC291D" w:rsidRDefault="007B1E61">
            <w:pPr>
              <w:widowControl w:val="0"/>
              <w:spacing w:after="0" w:line="240" w:lineRule="auto"/>
            </w:pPr>
            <w:r>
              <w:t>Área de Informática</w:t>
            </w:r>
          </w:p>
        </w:tc>
      </w:tr>
    </w:tbl>
    <w:p w:rsidR="00BC291D" w:rsidRDefault="00BC291D">
      <w:pPr>
        <w:jc w:val="both"/>
        <w:rPr>
          <w:b/>
        </w:rPr>
      </w:pPr>
    </w:p>
    <w:p w:rsidR="00BC291D" w:rsidRDefault="00BC291D">
      <w:pPr>
        <w:jc w:val="both"/>
        <w:rPr>
          <w:b/>
        </w:rPr>
      </w:pPr>
    </w:p>
    <w:tbl>
      <w:tblPr>
        <w:tblStyle w:val="af2"/>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70"/>
      </w:tblGrid>
      <w:tr w:rsidR="00BC291D">
        <w:tc>
          <w:tcPr>
            <w:tcW w:w="2460" w:type="dxa"/>
            <w:shd w:val="clear" w:color="auto" w:fill="auto"/>
            <w:tcMar>
              <w:top w:w="100" w:type="dxa"/>
              <w:left w:w="100" w:type="dxa"/>
              <w:bottom w:w="100" w:type="dxa"/>
              <w:right w:w="100" w:type="dxa"/>
            </w:tcMar>
          </w:tcPr>
          <w:p w:rsidR="00BC291D" w:rsidRDefault="007B1E61">
            <w:pPr>
              <w:widowControl w:val="0"/>
              <w:spacing w:after="0" w:line="240" w:lineRule="auto"/>
              <w:rPr>
                <w:b/>
              </w:rPr>
            </w:pPr>
            <w:r>
              <w:rPr>
                <w:b/>
              </w:rPr>
              <w:t>Título</w:t>
            </w:r>
          </w:p>
        </w:tc>
        <w:tc>
          <w:tcPr>
            <w:tcW w:w="6570" w:type="dxa"/>
            <w:shd w:val="clear" w:color="auto" w:fill="auto"/>
            <w:tcMar>
              <w:top w:w="100" w:type="dxa"/>
              <w:left w:w="100" w:type="dxa"/>
              <w:bottom w:w="100" w:type="dxa"/>
              <w:right w:w="100" w:type="dxa"/>
            </w:tcMar>
          </w:tcPr>
          <w:p w:rsidR="00BC291D" w:rsidRDefault="007B1E61">
            <w:pPr>
              <w:jc w:val="both"/>
              <w:rPr>
                <w:b/>
              </w:rPr>
            </w:pPr>
            <w:r>
              <w:rPr>
                <w:b/>
              </w:rPr>
              <w:t>Cierre</w:t>
            </w:r>
          </w:p>
        </w:tc>
      </w:tr>
      <w:tr w:rsidR="00BC291D">
        <w:tc>
          <w:tcPr>
            <w:tcW w:w="2460" w:type="dxa"/>
            <w:shd w:val="clear" w:color="auto" w:fill="auto"/>
            <w:tcMar>
              <w:top w:w="100" w:type="dxa"/>
              <w:left w:w="100" w:type="dxa"/>
              <w:bottom w:w="100" w:type="dxa"/>
              <w:right w:w="100" w:type="dxa"/>
            </w:tcMar>
          </w:tcPr>
          <w:p w:rsidR="00BC291D" w:rsidRDefault="007B1E61">
            <w:pPr>
              <w:widowControl w:val="0"/>
              <w:spacing w:after="0" w:line="240" w:lineRule="auto"/>
              <w:rPr>
                <w:b/>
              </w:rPr>
            </w:pPr>
            <w:r>
              <w:rPr>
                <w:b/>
              </w:rPr>
              <w:t>Descripción</w:t>
            </w:r>
          </w:p>
        </w:tc>
        <w:tc>
          <w:tcPr>
            <w:tcW w:w="6570" w:type="dxa"/>
            <w:shd w:val="clear" w:color="auto" w:fill="auto"/>
            <w:tcMar>
              <w:top w:w="100" w:type="dxa"/>
              <w:left w:w="100" w:type="dxa"/>
              <w:bottom w:w="100" w:type="dxa"/>
              <w:right w:w="100" w:type="dxa"/>
            </w:tcMar>
          </w:tcPr>
          <w:p w:rsidR="00BC291D" w:rsidRDefault="007B1E61">
            <w:pPr>
              <w:widowControl w:val="0"/>
              <w:spacing w:after="0" w:line="360" w:lineRule="auto"/>
            </w:pPr>
            <w:r>
              <w:rPr>
                <w:highlight w:val="white"/>
              </w:rPr>
              <w:t>El plan de resolución y entrega propuesto por el Jefe de Informática será presentado al Gerente General para que determinen si dicha planificación es adecuada. En caso de encontrar disconformidades, se comunicará al Jefe del área de Informática para que lleve a cabo las correcciones oportunas. De no haber disconformidades, las peticiones quedan en estado cerrado.</w:t>
            </w:r>
          </w:p>
        </w:tc>
      </w:tr>
      <w:tr w:rsidR="00BC291D">
        <w:tc>
          <w:tcPr>
            <w:tcW w:w="2460" w:type="dxa"/>
            <w:shd w:val="clear" w:color="auto" w:fill="auto"/>
            <w:tcMar>
              <w:top w:w="100" w:type="dxa"/>
              <w:left w:w="100" w:type="dxa"/>
              <w:bottom w:w="100" w:type="dxa"/>
              <w:right w:w="100" w:type="dxa"/>
            </w:tcMar>
          </w:tcPr>
          <w:p w:rsidR="00BC291D" w:rsidRDefault="007B1E61">
            <w:pPr>
              <w:widowControl w:val="0"/>
              <w:spacing w:after="0" w:line="240" w:lineRule="auto"/>
              <w:rPr>
                <w:b/>
              </w:rPr>
            </w:pPr>
            <w:r>
              <w:rPr>
                <w:b/>
              </w:rPr>
              <w:t>Tareas</w:t>
            </w:r>
          </w:p>
        </w:tc>
        <w:tc>
          <w:tcPr>
            <w:tcW w:w="6570" w:type="dxa"/>
            <w:shd w:val="clear" w:color="auto" w:fill="auto"/>
            <w:tcMar>
              <w:top w:w="100" w:type="dxa"/>
              <w:left w:w="100" w:type="dxa"/>
              <w:bottom w:w="100" w:type="dxa"/>
              <w:right w:w="100" w:type="dxa"/>
            </w:tcMar>
          </w:tcPr>
          <w:p w:rsidR="00BC291D" w:rsidRDefault="007B1E61">
            <w:pPr>
              <w:widowControl w:val="0"/>
              <w:numPr>
                <w:ilvl w:val="0"/>
                <w:numId w:val="10"/>
              </w:numPr>
              <w:shd w:val="clear" w:color="auto" w:fill="FFFFFF"/>
              <w:spacing w:before="200" w:after="200" w:line="240" w:lineRule="auto"/>
              <w:rPr>
                <w:highlight w:val="white"/>
              </w:rPr>
            </w:pPr>
            <w:r>
              <w:rPr>
                <w:highlight w:val="white"/>
              </w:rPr>
              <w:t>Revisar y validar el plan de resolución propuesto.</w:t>
            </w:r>
          </w:p>
        </w:tc>
      </w:tr>
      <w:tr w:rsidR="00BC291D">
        <w:tc>
          <w:tcPr>
            <w:tcW w:w="2460" w:type="dxa"/>
            <w:shd w:val="clear" w:color="auto" w:fill="auto"/>
            <w:tcMar>
              <w:top w:w="100" w:type="dxa"/>
              <w:left w:w="100" w:type="dxa"/>
              <w:bottom w:w="100" w:type="dxa"/>
              <w:right w:w="100" w:type="dxa"/>
            </w:tcMar>
          </w:tcPr>
          <w:p w:rsidR="00BC291D" w:rsidRDefault="007B1E61">
            <w:pPr>
              <w:widowControl w:val="0"/>
              <w:spacing w:after="0" w:line="240" w:lineRule="auto"/>
              <w:rPr>
                <w:b/>
              </w:rPr>
            </w:pPr>
            <w:r>
              <w:rPr>
                <w:b/>
              </w:rPr>
              <w:t>Responsable</w:t>
            </w:r>
          </w:p>
        </w:tc>
        <w:tc>
          <w:tcPr>
            <w:tcW w:w="6570" w:type="dxa"/>
            <w:shd w:val="clear" w:color="auto" w:fill="auto"/>
            <w:tcMar>
              <w:top w:w="100" w:type="dxa"/>
              <w:left w:w="100" w:type="dxa"/>
              <w:bottom w:w="100" w:type="dxa"/>
              <w:right w:w="100" w:type="dxa"/>
            </w:tcMar>
          </w:tcPr>
          <w:p w:rsidR="00BC291D" w:rsidRDefault="007B1E61">
            <w:pPr>
              <w:widowControl w:val="0"/>
              <w:spacing w:after="0" w:line="240" w:lineRule="auto"/>
            </w:pPr>
            <w:r>
              <w:t>Jefe del área de Informática, Gerente General</w:t>
            </w:r>
          </w:p>
        </w:tc>
      </w:tr>
    </w:tbl>
    <w:p w:rsidR="00BC291D" w:rsidRDefault="007B1E61">
      <w:pPr>
        <w:jc w:val="both"/>
        <w:rPr>
          <w:b/>
        </w:rPr>
      </w:pPr>
      <w:r>
        <w:rPr>
          <w:b/>
        </w:rPr>
        <w:tab/>
      </w:r>
    </w:p>
    <w:p w:rsidR="00BC291D" w:rsidRDefault="007B1E61">
      <w:pPr>
        <w:pStyle w:val="Ttulo4"/>
        <w:numPr>
          <w:ilvl w:val="0"/>
          <w:numId w:val="2"/>
        </w:numPr>
        <w:jc w:val="both"/>
      </w:pPr>
      <w:bookmarkStart w:id="42" w:name="_fd8ty6sasswq" w:colFirst="0" w:colLast="0"/>
      <w:bookmarkEnd w:id="42"/>
      <w:r>
        <w:t>Gestión de problemas</w:t>
      </w:r>
    </w:p>
    <w:p w:rsidR="00BC291D" w:rsidRDefault="007B1E61">
      <w:pPr>
        <w:spacing w:before="240" w:after="240" w:line="360" w:lineRule="auto"/>
        <w:jc w:val="both"/>
      </w:pPr>
      <w:r>
        <w:t>La gestión de problemas se preocupa en investigar y solucionar. Es saber POR QUÉ algo sucedió, como solucionarlo y desvendar la situación hasta la conclusión.</w:t>
      </w:r>
    </w:p>
    <w:p w:rsidR="00BC291D" w:rsidRDefault="007B1E61">
      <w:pPr>
        <w:spacing w:before="240" w:after="240" w:line="360" w:lineRule="auto"/>
        <w:jc w:val="both"/>
      </w:pPr>
      <w:r>
        <w:t>El énfasis de la gestión de problemas es resolver la causa raíz de los acontecimientos y encontrar soluciones permanentes.</w:t>
      </w:r>
    </w:p>
    <w:p w:rsidR="00BC291D" w:rsidRDefault="00BC291D">
      <w:pPr>
        <w:spacing w:before="240" w:after="240" w:line="360" w:lineRule="auto"/>
        <w:jc w:val="both"/>
      </w:pPr>
    </w:p>
    <w:p w:rsidR="00BC291D" w:rsidRDefault="00BC291D">
      <w:pPr>
        <w:spacing w:before="240" w:after="240" w:line="360" w:lineRule="auto"/>
        <w:jc w:val="both"/>
      </w:pPr>
    </w:p>
    <w:p w:rsidR="00BC291D" w:rsidRDefault="00BC291D">
      <w:pPr>
        <w:spacing w:before="240" w:after="240" w:line="360" w:lineRule="auto"/>
        <w:jc w:val="both"/>
      </w:pPr>
    </w:p>
    <w:p w:rsidR="00BC291D" w:rsidRDefault="007B1E61">
      <w:pPr>
        <w:spacing w:before="240" w:after="240" w:line="360" w:lineRule="auto"/>
        <w:jc w:val="both"/>
      </w:pPr>
      <w:r>
        <w:t>Tabla Categorías de Incidentes y Problemas.</w:t>
      </w:r>
    </w:p>
    <w:tbl>
      <w:tblPr>
        <w:tblStyle w:val="af3"/>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70"/>
        <w:gridCol w:w="3900"/>
        <w:gridCol w:w="1515"/>
        <w:gridCol w:w="1080"/>
      </w:tblGrid>
      <w:tr w:rsidR="00BC291D">
        <w:trPr>
          <w:trHeight w:val="480"/>
        </w:trPr>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Categoría Principal</w:t>
            </w:r>
          </w:p>
        </w:tc>
        <w:tc>
          <w:tcPr>
            <w:tcW w:w="39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Categoría complementaria</w:t>
            </w:r>
          </w:p>
        </w:tc>
        <w:tc>
          <w:tcPr>
            <w:tcW w:w="15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Grupo</w:t>
            </w:r>
          </w:p>
        </w:tc>
        <w:tc>
          <w:tcPr>
            <w:tcW w:w="10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Tipo</w:t>
            </w:r>
          </w:p>
        </w:tc>
      </w:tr>
      <w:tr w:rsidR="00BC291D">
        <w:trPr>
          <w:trHeight w:val="48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Accesos</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Desbloqueo de cuenta</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Nivel 1</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R</w:t>
            </w:r>
          </w:p>
        </w:tc>
      </w:tr>
      <w:tr w:rsidR="00BC291D">
        <w:trPr>
          <w:trHeight w:val="48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Accesos</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Inconvenientes con sesión de usuario</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Nivel 1</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I/P</w:t>
            </w:r>
          </w:p>
        </w:tc>
      </w:tr>
      <w:tr w:rsidR="00BC291D">
        <w:trPr>
          <w:trHeight w:val="74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lastRenderedPageBreak/>
              <w:t>Accesos</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Inconvenientes con credenciales de aplicativos</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Nivel 1</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I/P</w:t>
            </w:r>
          </w:p>
        </w:tc>
      </w:tr>
      <w:tr w:rsidR="00BC291D">
        <w:trPr>
          <w:trHeight w:val="48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Accesos</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Cambio de credenciales de red</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Nivel 1</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R</w:t>
            </w:r>
          </w:p>
        </w:tc>
      </w:tr>
      <w:tr w:rsidR="00BC291D">
        <w:trPr>
          <w:trHeight w:val="48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Accesos</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Solicitud de acceso a aplicativos</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Nivel 1</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R</w:t>
            </w:r>
          </w:p>
        </w:tc>
      </w:tr>
      <w:tr w:rsidR="00BC291D">
        <w:trPr>
          <w:trHeight w:val="48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Asistencia al usuario</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Asistencia al usuario</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Nivel 1</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R</w:t>
            </w:r>
          </w:p>
        </w:tc>
      </w:tr>
      <w:tr w:rsidR="00BC291D">
        <w:trPr>
          <w:trHeight w:val="48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Asistencia al usuario</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Uso de equipo</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Nivel 2</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R</w:t>
            </w:r>
          </w:p>
        </w:tc>
      </w:tr>
      <w:tr w:rsidR="00BC291D">
        <w:trPr>
          <w:trHeight w:val="48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Asistencia al usuario</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Uso de Software</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Nivel 2</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R</w:t>
            </w:r>
          </w:p>
        </w:tc>
      </w:tr>
      <w:tr w:rsidR="00BC291D">
        <w:trPr>
          <w:trHeight w:val="48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Asistencia al usuario</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Cambio de contraseña de red</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Nivel 1</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R</w:t>
            </w:r>
          </w:p>
        </w:tc>
      </w:tr>
      <w:tr w:rsidR="00BC291D">
        <w:trPr>
          <w:trHeight w:val="74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Soporte Microinformático</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No reconoce sensor</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Nivel 2</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I/P</w:t>
            </w:r>
          </w:p>
        </w:tc>
      </w:tr>
      <w:tr w:rsidR="00BC291D">
        <w:trPr>
          <w:trHeight w:val="74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Soporte Microinformático</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Servidor se apago</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Nivel 2</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I/P</w:t>
            </w:r>
          </w:p>
        </w:tc>
      </w:tr>
      <w:tr w:rsidR="00BC291D">
        <w:trPr>
          <w:trHeight w:val="74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Soporte Microinformático</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Servidor emite Ruido</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Nivel 2</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I/P</w:t>
            </w:r>
          </w:p>
        </w:tc>
      </w:tr>
      <w:tr w:rsidR="00BC291D">
        <w:trPr>
          <w:trHeight w:val="74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Soporte Microinformático</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Lentitud/Se queda colgado</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Nivel 2</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I/P</w:t>
            </w:r>
          </w:p>
        </w:tc>
      </w:tr>
      <w:tr w:rsidR="00BC291D">
        <w:trPr>
          <w:trHeight w:val="74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Soporte Microinformático</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Inconvenientes al encender la Tablet</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Nivel 2</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I/P</w:t>
            </w:r>
          </w:p>
        </w:tc>
      </w:tr>
      <w:tr w:rsidR="00BC291D">
        <w:trPr>
          <w:trHeight w:val="74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Soporte Microinformático</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 xml:space="preserve">Inconvenientes con </w:t>
            </w:r>
            <w:proofErr w:type="spellStart"/>
            <w:r>
              <w:t>touch</w:t>
            </w:r>
            <w:proofErr w:type="spellEnd"/>
            <w:r>
              <w:t xml:space="preserve"> de la Tablet</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Nivel 2</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I/P</w:t>
            </w:r>
          </w:p>
        </w:tc>
      </w:tr>
      <w:tr w:rsidR="00BC291D">
        <w:trPr>
          <w:trHeight w:val="74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Soporte Microinformático</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Inconvenientes con los sensores</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Nivel 2</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I/P</w:t>
            </w:r>
          </w:p>
        </w:tc>
      </w:tr>
      <w:tr w:rsidR="00BC291D">
        <w:trPr>
          <w:trHeight w:val="74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lastRenderedPageBreak/>
              <w:t>Soporte Microinformático</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Configuración a la red</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Nivel 2</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R</w:t>
            </w:r>
          </w:p>
        </w:tc>
      </w:tr>
      <w:tr w:rsidR="00BC291D">
        <w:trPr>
          <w:trHeight w:val="74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Soporte Microinformático</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 xml:space="preserve">Inconvenientes con conexión a la red </w:t>
            </w:r>
            <w:proofErr w:type="spellStart"/>
            <w:r>
              <w:t>Lan</w:t>
            </w:r>
            <w:proofErr w:type="spellEnd"/>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Nivel 2</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I/P</w:t>
            </w:r>
          </w:p>
        </w:tc>
      </w:tr>
      <w:tr w:rsidR="00BC291D">
        <w:trPr>
          <w:trHeight w:val="74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Soporte Microinformático</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Inconvenientes por virus</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Nivel 2</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I/P</w:t>
            </w:r>
          </w:p>
        </w:tc>
      </w:tr>
      <w:tr w:rsidR="00BC291D">
        <w:trPr>
          <w:trHeight w:val="74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Gestión de Inventario</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 xml:space="preserve">Alta de Equipo en </w:t>
            </w:r>
            <w:proofErr w:type="spellStart"/>
            <w:r>
              <w:t>Sist</w:t>
            </w:r>
            <w:proofErr w:type="spellEnd"/>
            <w:r>
              <w:t>. Gestión de Tickets</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Inventario</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R</w:t>
            </w:r>
          </w:p>
        </w:tc>
      </w:tr>
      <w:tr w:rsidR="00BC291D">
        <w:trPr>
          <w:trHeight w:val="74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Gestión de Inventario</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 xml:space="preserve">Baja de Equipo en </w:t>
            </w:r>
            <w:proofErr w:type="spellStart"/>
            <w:r>
              <w:t>Sist</w:t>
            </w:r>
            <w:proofErr w:type="spellEnd"/>
            <w:r>
              <w:t>. Gestión de Tickets</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Inventario</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R</w:t>
            </w:r>
          </w:p>
        </w:tc>
      </w:tr>
      <w:tr w:rsidR="00BC291D">
        <w:trPr>
          <w:trHeight w:val="74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Gestión de Inventario</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 xml:space="preserve">Actualización de Datos de Equipos en </w:t>
            </w:r>
            <w:proofErr w:type="spellStart"/>
            <w:r>
              <w:t>Sist</w:t>
            </w:r>
            <w:proofErr w:type="spellEnd"/>
            <w:r>
              <w:t>. Gestión de Tickets</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Inventario</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R</w:t>
            </w:r>
          </w:p>
        </w:tc>
      </w:tr>
      <w:tr w:rsidR="00BC291D">
        <w:trPr>
          <w:trHeight w:val="48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Soporte Funcional</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Soporte Funcional</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Nivel 2</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I/P</w:t>
            </w:r>
          </w:p>
        </w:tc>
      </w:tr>
      <w:tr w:rsidR="00BC291D">
        <w:trPr>
          <w:trHeight w:val="48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Soporte Funcional</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Lentitud en aplicativo</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Nivel 2</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I/P</w:t>
            </w:r>
          </w:p>
        </w:tc>
      </w:tr>
      <w:tr w:rsidR="00BC291D">
        <w:trPr>
          <w:trHeight w:val="48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Soporte Funcional</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No carga aplicativo</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Nivel 2</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I/P</w:t>
            </w:r>
          </w:p>
        </w:tc>
      </w:tr>
      <w:tr w:rsidR="00BC291D">
        <w:trPr>
          <w:trHeight w:val="48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Soporte Funcional</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Error en aplicativo</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Nivel 2</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I/P</w:t>
            </w:r>
          </w:p>
        </w:tc>
      </w:tr>
      <w:tr w:rsidR="00BC291D">
        <w:trPr>
          <w:trHeight w:val="48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Soporte Funcional</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Error de base de datos</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Nivel 2</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I/P</w:t>
            </w:r>
          </w:p>
        </w:tc>
      </w:tr>
    </w:tbl>
    <w:p w:rsidR="00BC291D" w:rsidRDefault="007B1E61">
      <w:pPr>
        <w:spacing w:before="240" w:after="240" w:line="360" w:lineRule="auto"/>
        <w:jc w:val="both"/>
      </w:pPr>
      <w:r>
        <w:t xml:space="preserve"> </w:t>
      </w:r>
    </w:p>
    <w:p w:rsidR="00BC291D" w:rsidRDefault="007B1E61">
      <w:pPr>
        <w:spacing w:before="240" w:after="240" w:line="360" w:lineRule="auto"/>
        <w:jc w:val="both"/>
      </w:pPr>
      <w:r>
        <w:t xml:space="preserve">Nivel 1: Especialista que atiende a los usuarios por el sistema </w:t>
      </w:r>
      <w:proofErr w:type="spellStart"/>
      <w:r>
        <w:t>Help</w:t>
      </w:r>
      <w:proofErr w:type="spellEnd"/>
      <w:r>
        <w:t xml:space="preserve"> </w:t>
      </w:r>
      <w:proofErr w:type="spellStart"/>
      <w:r>
        <w:t>Desk</w:t>
      </w:r>
      <w:proofErr w:type="spellEnd"/>
      <w:r>
        <w:t>.</w:t>
      </w:r>
    </w:p>
    <w:p w:rsidR="00BC291D" w:rsidRDefault="007B1E61">
      <w:pPr>
        <w:spacing w:before="240" w:after="240" w:line="360" w:lineRule="auto"/>
        <w:jc w:val="both"/>
      </w:pPr>
      <w:r>
        <w:t xml:space="preserve">Nivel 2: Especialistas de Gestores de incidentes y Problemas - </w:t>
      </w:r>
      <w:proofErr w:type="spellStart"/>
      <w:r>
        <w:t>On</w:t>
      </w:r>
      <w:proofErr w:type="spellEnd"/>
      <w:r>
        <w:t xml:space="preserve"> </w:t>
      </w:r>
      <w:proofErr w:type="spellStart"/>
      <w:r>
        <w:t>site</w:t>
      </w:r>
      <w:proofErr w:type="spellEnd"/>
      <w:r>
        <w:t xml:space="preserve"> (Se dirige al área)</w:t>
      </w:r>
    </w:p>
    <w:p w:rsidR="00BC291D" w:rsidRDefault="007B1E61">
      <w:pPr>
        <w:spacing w:before="240" w:after="240" w:line="360" w:lineRule="auto"/>
        <w:jc w:val="both"/>
      </w:pPr>
      <w:r>
        <w:t>Inventario: Especialistas que actualizan la información de los activos(Equipos).</w:t>
      </w:r>
    </w:p>
    <w:p w:rsidR="00BC291D" w:rsidRDefault="007B1E61">
      <w:pPr>
        <w:spacing w:before="240" w:after="240" w:line="360" w:lineRule="auto"/>
        <w:jc w:val="both"/>
      </w:pPr>
      <w:r>
        <w:t xml:space="preserve">Incidente (I): Fallas o inconvenientes con los equipos de TI, </w:t>
      </w:r>
      <w:proofErr w:type="spellStart"/>
      <w:r>
        <w:t>Ejm</w:t>
      </w:r>
      <w:proofErr w:type="spellEnd"/>
      <w:r>
        <w:t xml:space="preserve">: Falla de monitor, lentitud del sistema operativo, </w:t>
      </w:r>
      <w:proofErr w:type="spellStart"/>
      <w:r>
        <w:t>etc</w:t>
      </w:r>
      <w:proofErr w:type="spellEnd"/>
      <w:r>
        <w:t xml:space="preserve"> Problema (P)</w:t>
      </w:r>
    </w:p>
    <w:p w:rsidR="00BC291D" w:rsidRDefault="007B1E61">
      <w:pPr>
        <w:spacing w:before="240" w:after="240" w:line="360" w:lineRule="auto"/>
        <w:jc w:val="both"/>
      </w:pPr>
      <w:r>
        <w:t>Requerimiento(R): Solicitudes de atención de los equipos de TI.</w:t>
      </w:r>
    </w:p>
    <w:p w:rsidR="00BC291D" w:rsidRDefault="007B1E61">
      <w:pPr>
        <w:spacing w:before="240" w:after="240" w:line="360" w:lineRule="auto"/>
        <w:jc w:val="both"/>
      </w:pPr>
      <w:proofErr w:type="spellStart"/>
      <w:r>
        <w:lastRenderedPageBreak/>
        <w:t>Ejm</w:t>
      </w:r>
      <w:proofErr w:type="spellEnd"/>
      <w:r>
        <w:t xml:space="preserve">: Instalación de SW, Configuración de impresora, </w:t>
      </w:r>
      <w:proofErr w:type="spellStart"/>
      <w:r>
        <w:t>etc</w:t>
      </w:r>
      <w:proofErr w:type="spellEnd"/>
    </w:p>
    <w:p w:rsidR="00BC291D" w:rsidRDefault="007B1E61">
      <w:pPr>
        <w:spacing w:before="240" w:after="240" w:line="360" w:lineRule="auto"/>
        <w:jc w:val="both"/>
      </w:pPr>
      <w:r>
        <w:t>Tabla Listado de errores conocidos</w:t>
      </w:r>
    </w:p>
    <w:tbl>
      <w:tblPr>
        <w:tblStyle w:val="af4"/>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380"/>
        <w:gridCol w:w="4485"/>
      </w:tblGrid>
      <w:tr w:rsidR="00BC291D">
        <w:trPr>
          <w:trHeight w:val="480"/>
        </w:trPr>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CAUSA RAIZ</w:t>
            </w:r>
          </w:p>
        </w:tc>
        <w:tc>
          <w:tcPr>
            <w:tcW w:w="4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DESCRIPCION</w:t>
            </w:r>
          </w:p>
        </w:tc>
      </w:tr>
      <w:tr w:rsidR="00BC291D">
        <w:trPr>
          <w:trHeight w:val="480"/>
        </w:trPr>
        <w:tc>
          <w:tcPr>
            <w:tcW w:w="4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BDA</w:t>
            </w:r>
          </w:p>
        </w:tc>
        <w:tc>
          <w:tcPr>
            <w:tcW w:w="448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Base de Datos</w:t>
            </w:r>
          </w:p>
        </w:tc>
      </w:tr>
      <w:tr w:rsidR="00BC291D">
        <w:trPr>
          <w:trHeight w:val="740"/>
        </w:trPr>
        <w:tc>
          <w:tcPr>
            <w:tcW w:w="4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BDA.ACS</w:t>
            </w:r>
          </w:p>
        </w:tc>
        <w:tc>
          <w:tcPr>
            <w:tcW w:w="448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BDA.ACS Archivos corruptos en software base</w:t>
            </w:r>
          </w:p>
        </w:tc>
      </w:tr>
      <w:tr w:rsidR="00BC291D">
        <w:trPr>
          <w:trHeight w:val="740"/>
        </w:trPr>
        <w:tc>
          <w:tcPr>
            <w:tcW w:w="4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BDA.AES</w:t>
            </w:r>
          </w:p>
        </w:tc>
        <w:tc>
          <w:tcPr>
            <w:tcW w:w="448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BDA.AES Archivos eliminados en software base</w:t>
            </w:r>
          </w:p>
        </w:tc>
      </w:tr>
      <w:tr w:rsidR="00BC291D">
        <w:trPr>
          <w:trHeight w:val="740"/>
        </w:trPr>
        <w:tc>
          <w:tcPr>
            <w:tcW w:w="4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BDA.MST</w:t>
            </w:r>
          </w:p>
        </w:tc>
        <w:tc>
          <w:tcPr>
            <w:tcW w:w="448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BDA.MST Mensaje supera el tamaño permitido</w:t>
            </w:r>
          </w:p>
        </w:tc>
      </w:tr>
      <w:tr w:rsidR="00BC291D">
        <w:trPr>
          <w:trHeight w:val="740"/>
        </w:trPr>
        <w:tc>
          <w:tcPr>
            <w:tcW w:w="4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BDA.PBD</w:t>
            </w:r>
          </w:p>
        </w:tc>
        <w:tc>
          <w:tcPr>
            <w:tcW w:w="448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 xml:space="preserve">BDA.PBD Problemas de performance / </w:t>
            </w:r>
            <w:proofErr w:type="spellStart"/>
            <w:r>
              <w:t>indexamiento</w:t>
            </w:r>
            <w:proofErr w:type="spellEnd"/>
          </w:p>
        </w:tc>
      </w:tr>
      <w:tr w:rsidR="00BC291D">
        <w:trPr>
          <w:trHeight w:val="480"/>
        </w:trPr>
        <w:tc>
          <w:tcPr>
            <w:tcW w:w="4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BDA.SLA</w:t>
            </w:r>
          </w:p>
        </w:tc>
        <w:tc>
          <w:tcPr>
            <w:tcW w:w="448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Superó el límite de almacenamiento.</w:t>
            </w:r>
          </w:p>
        </w:tc>
      </w:tr>
      <w:tr w:rsidR="00BC291D">
        <w:trPr>
          <w:trHeight w:val="1020"/>
        </w:trPr>
        <w:tc>
          <w:tcPr>
            <w:tcW w:w="4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BDA.EBD</w:t>
            </w:r>
          </w:p>
        </w:tc>
        <w:tc>
          <w:tcPr>
            <w:tcW w:w="448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 xml:space="preserve">Error de BD (daño de sectores - corrupción de índices, </w:t>
            </w:r>
            <w:proofErr w:type="spellStart"/>
            <w:r>
              <w:t>Dead</w:t>
            </w:r>
            <w:proofErr w:type="spellEnd"/>
            <w:r>
              <w:t xml:space="preserve"> </w:t>
            </w:r>
            <w:proofErr w:type="spellStart"/>
            <w:r>
              <w:t>Lock</w:t>
            </w:r>
            <w:proofErr w:type="spellEnd"/>
            <w:r>
              <w:t>, Desbordamiento de Log, etc.)</w:t>
            </w:r>
          </w:p>
        </w:tc>
      </w:tr>
      <w:tr w:rsidR="00BC291D">
        <w:trPr>
          <w:trHeight w:val="480"/>
        </w:trPr>
        <w:tc>
          <w:tcPr>
            <w:tcW w:w="4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HDW</w:t>
            </w:r>
          </w:p>
        </w:tc>
        <w:tc>
          <w:tcPr>
            <w:tcW w:w="448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Hardware</w:t>
            </w:r>
          </w:p>
        </w:tc>
      </w:tr>
      <w:tr w:rsidR="00BC291D">
        <w:trPr>
          <w:trHeight w:val="480"/>
        </w:trPr>
        <w:tc>
          <w:tcPr>
            <w:tcW w:w="4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HDW.PCT</w:t>
            </w:r>
          </w:p>
        </w:tc>
        <w:tc>
          <w:tcPr>
            <w:tcW w:w="448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Problemas con conmutador Telefónico</w:t>
            </w:r>
          </w:p>
        </w:tc>
      </w:tr>
      <w:tr w:rsidR="00BC291D">
        <w:trPr>
          <w:trHeight w:val="480"/>
        </w:trPr>
        <w:tc>
          <w:tcPr>
            <w:tcW w:w="4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HDW.PET</w:t>
            </w:r>
          </w:p>
        </w:tc>
        <w:tc>
          <w:tcPr>
            <w:tcW w:w="448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Problemas con Anexo Telefónico</w:t>
            </w:r>
          </w:p>
        </w:tc>
      </w:tr>
      <w:tr w:rsidR="00BC291D">
        <w:trPr>
          <w:trHeight w:val="480"/>
        </w:trPr>
        <w:tc>
          <w:tcPr>
            <w:tcW w:w="4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HDW.TLE</w:t>
            </w:r>
          </w:p>
        </w:tc>
        <w:tc>
          <w:tcPr>
            <w:tcW w:w="448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Traslado de anexo</w:t>
            </w:r>
          </w:p>
        </w:tc>
      </w:tr>
      <w:tr w:rsidR="00BC291D">
        <w:trPr>
          <w:trHeight w:val="480"/>
        </w:trPr>
        <w:tc>
          <w:tcPr>
            <w:tcW w:w="4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HDW.DET</w:t>
            </w:r>
          </w:p>
        </w:tc>
        <w:tc>
          <w:tcPr>
            <w:tcW w:w="448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Daños al equipo telefónico</w:t>
            </w:r>
          </w:p>
        </w:tc>
      </w:tr>
      <w:tr w:rsidR="00BC291D">
        <w:trPr>
          <w:trHeight w:val="480"/>
        </w:trPr>
        <w:tc>
          <w:tcPr>
            <w:tcW w:w="4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HDW.SBE</w:t>
            </w:r>
          </w:p>
        </w:tc>
        <w:tc>
          <w:tcPr>
            <w:tcW w:w="448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Sobrecarga de energía</w:t>
            </w:r>
          </w:p>
        </w:tc>
      </w:tr>
      <w:tr w:rsidR="00BC291D">
        <w:trPr>
          <w:trHeight w:val="480"/>
        </w:trPr>
        <w:tc>
          <w:tcPr>
            <w:tcW w:w="4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lastRenderedPageBreak/>
              <w:t>HDW.PRE</w:t>
            </w:r>
          </w:p>
        </w:tc>
        <w:tc>
          <w:tcPr>
            <w:tcW w:w="448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Préstamo de equipos</w:t>
            </w:r>
          </w:p>
        </w:tc>
      </w:tr>
      <w:tr w:rsidR="00BC291D">
        <w:trPr>
          <w:trHeight w:val="480"/>
        </w:trPr>
        <w:tc>
          <w:tcPr>
            <w:tcW w:w="4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HDW.DCB</w:t>
            </w:r>
          </w:p>
        </w:tc>
        <w:tc>
          <w:tcPr>
            <w:tcW w:w="448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Descarga de baterías</w:t>
            </w:r>
          </w:p>
        </w:tc>
      </w:tr>
      <w:tr w:rsidR="00BC291D">
        <w:trPr>
          <w:trHeight w:val="480"/>
        </w:trPr>
        <w:tc>
          <w:tcPr>
            <w:tcW w:w="4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HDW.ARE</w:t>
            </w:r>
          </w:p>
        </w:tc>
        <w:tc>
          <w:tcPr>
            <w:tcW w:w="448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Alistamiento o recuperación de equipo</w:t>
            </w:r>
          </w:p>
        </w:tc>
      </w:tr>
      <w:tr w:rsidR="00BC291D">
        <w:trPr>
          <w:trHeight w:val="480"/>
        </w:trPr>
        <w:tc>
          <w:tcPr>
            <w:tcW w:w="4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HDW.CML</w:t>
            </w:r>
          </w:p>
        </w:tc>
        <w:tc>
          <w:tcPr>
            <w:tcW w:w="448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Cinta malograda</w:t>
            </w:r>
          </w:p>
        </w:tc>
      </w:tr>
      <w:tr w:rsidR="00BC291D">
        <w:trPr>
          <w:trHeight w:val="480"/>
        </w:trPr>
        <w:tc>
          <w:tcPr>
            <w:tcW w:w="4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HDW.DBK</w:t>
            </w:r>
          </w:p>
        </w:tc>
        <w:tc>
          <w:tcPr>
            <w:tcW w:w="448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 xml:space="preserve">Dispositivo de </w:t>
            </w:r>
            <w:proofErr w:type="spellStart"/>
            <w:r>
              <w:t>backup</w:t>
            </w:r>
            <w:proofErr w:type="spellEnd"/>
            <w:r>
              <w:t xml:space="preserve"> averiado</w:t>
            </w:r>
          </w:p>
        </w:tc>
      </w:tr>
      <w:tr w:rsidR="00BC291D">
        <w:trPr>
          <w:trHeight w:val="740"/>
        </w:trPr>
        <w:tc>
          <w:tcPr>
            <w:tcW w:w="4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HDW.MFR</w:t>
            </w:r>
          </w:p>
        </w:tc>
        <w:tc>
          <w:tcPr>
            <w:tcW w:w="448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 xml:space="preserve">Mal funcionamiento de la tarjeta de red </w:t>
            </w:r>
            <w:proofErr w:type="spellStart"/>
            <w:r>
              <w:t>wireless</w:t>
            </w:r>
            <w:proofErr w:type="spellEnd"/>
          </w:p>
        </w:tc>
      </w:tr>
      <w:tr w:rsidR="00BC291D">
        <w:trPr>
          <w:trHeight w:val="480"/>
        </w:trPr>
        <w:tc>
          <w:tcPr>
            <w:tcW w:w="4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HDW.PFA</w:t>
            </w:r>
          </w:p>
        </w:tc>
        <w:tc>
          <w:tcPr>
            <w:tcW w:w="448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Periférico averiado</w:t>
            </w:r>
          </w:p>
        </w:tc>
      </w:tr>
      <w:tr w:rsidR="00BC291D">
        <w:trPr>
          <w:trHeight w:val="480"/>
        </w:trPr>
        <w:tc>
          <w:tcPr>
            <w:tcW w:w="4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HDW.AAV</w:t>
            </w:r>
          </w:p>
        </w:tc>
        <w:tc>
          <w:tcPr>
            <w:tcW w:w="4485"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jc w:val="both"/>
            </w:pPr>
            <w:r>
              <w:t>Amplificador Averiado</w:t>
            </w:r>
          </w:p>
        </w:tc>
      </w:tr>
    </w:tbl>
    <w:p w:rsidR="00BC291D" w:rsidRDefault="007B1E61">
      <w:pPr>
        <w:spacing w:before="240" w:after="240" w:line="360" w:lineRule="auto"/>
        <w:jc w:val="both"/>
      </w:pPr>
      <w:r>
        <w:t xml:space="preserve"> </w:t>
      </w:r>
    </w:p>
    <w:p w:rsidR="00BC291D" w:rsidRDefault="007B1E61">
      <w:pPr>
        <w:pStyle w:val="Ttulo4"/>
        <w:numPr>
          <w:ilvl w:val="0"/>
          <w:numId w:val="2"/>
        </w:numPr>
        <w:spacing w:line="360" w:lineRule="auto"/>
        <w:jc w:val="both"/>
      </w:pPr>
      <w:bookmarkStart w:id="43" w:name="_1iiwzoz1ugpt" w:colFirst="0" w:colLast="0"/>
      <w:bookmarkEnd w:id="43"/>
      <w:r>
        <w:t>Gestión de Acceso</w:t>
      </w:r>
    </w:p>
    <w:p w:rsidR="00BC291D" w:rsidRDefault="007B1E61">
      <w:pPr>
        <w:spacing w:line="360" w:lineRule="auto"/>
        <w:jc w:val="both"/>
      </w:pPr>
      <w:r>
        <w:t>Se entiende por gestión de acceso a la interrelación de procesos para poder proporcionar permisos o privilegios a los usuarios y de esta manera puedan hacer uso de los servicios TI.</w:t>
      </w:r>
    </w:p>
    <w:p w:rsidR="00BC291D" w:rsidRDefault="007B1E61">
      <w:pPr>
        <w:jc w:val="both"/>
      </w:pPr>
      <w:r>
        <w:rPr>
          <w:noProof/>
          <w:lang w:val="en-US" w:eastAsia="en-US"/>
        </w:rPr>
        <w:drawing>
          <wp:anchor distT="0" distB="0" distL="114300" distR="114300" simplePos="0" relativeHeight="251659264" behindDoc="0" locked="0" layoutInCell="1" hidden="0" allowOverlap="1">
            <wp:simplePos x="0" y="0"/>
            <wp:positionH relativeFrom="column">
              <wp:posOffset>371475</wp:posOffset>
            </wp:positionH>
            <wp:positionV relativeFrom="paragraph">
              <wp:posOffset>0</wp:posOffset>
            </wp:positionV>
            <wp:extent cx="5113088" cy="3245332"/>
            <wp:effectExtent l="0" t="0" r="0" b="0"/>
            <wp:wrapSquare wrapText="bothSides" distT="0" distB="0" distL="114300" distR="11430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113088" cy="3245332"/>
                    </a:xfrm>
                    <a:prstGeom prst="rect">
                      <a:avLst/>
                    </a:prstGeom>
                    <a:ln/>
                  </pic:spPr>
                </pic:pic>
              </a:graphicData>
            </a:graphic>
          </wp:anchor>
        </w:drawing>
      </w:r>
    </w:p>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BC291D">
      <w:pPr>
        <w:jc w:val="both"/>
      </w:pPr>
    </w:p>
    <w:p w:rsidR="00BC291D" w:rsidRDefault="007B1E61">
      <w:pPr>
        <w:spacing w:line="360" w:lineRule="auto"/>
        <w:jc w:val="both"/>
      </w:pPr>
      <w:r>
        <w:lastRenderedPageBreak/>
        <w:t>Teniendo claro lo que corresponde a gestión de accesos, detallamos a continuación las actividades necesarias para que se lleve a cabo esta gestión:</w:t>
      </w:r>
    </w:p>
    <w:p w:rsidR="00BC291D" w:rsidRDefault="007B1E61">
      <w:pPr>
        <w:numPr>
          <w:ilvl w:val="0"/>
          <w:numId w:val="17"/>
        </w:numPr>
        <w:spacing w:after="0" w:line="360" w:lineRule="auto"/>
      </w:pPr>
      <w:r>
        <w:rPr>
          <w:b/>
        </w:rPr>
        <w:t>Petición de acceso:</w:t>
      </w:r>
      <w:r>
        <w:t xml:space="preserve"> Cuando se requiere realizar una solicitud ante un cambio sobre el software o algún ajuste del mismo, se hace la petición directamente al área de TI del SEGAT.</w:t>
      </w:r>
    </w:p>
    <w:p w:rsidR="00BC291D" w:rsidRDefault="007B1E61">
      <w:pPr>
        <w:numPr>
          <w:ilvl w:val="0"/>
          <w:numId w:val="17"/>
        </w:numPr>
        <w:spacing w:after="0" w:line="360" w:lineRule="auto"/>
      </w:pPr>
      <w:r>
        <w:rPr>
          <w:b/>
        </w:rPr>
        <w:t>Verificación</w:t>
      </w:r>
      <w:r>
        <w:t>. Se comprueba la identidad del usuario que solicita el acceso, así como de aquellos que lo autorizan. También se examina si los motivos para otorgar el acceso son pertinentes.</w:t>
      </w:r>
    </w:p>
    <w:p w:rsidR="00BC291D" w:rsidRDefault="007B1E61">
      <w:pPr>
        <w:numPr>
          <w:ilvl w:val="0"/>
          <w:numId w:val="17"/>
        </w:numPr>
        <w:spacing w:after="0" w:line="360" w:lineRule="auto"/>
      </w:pPr>
      <w:r>
        <w:rPr>
          <w:b/>
        </w:rPr>
        <w:t>Monitorización de identidad</w:t>
      </w:r>
      <w:r>
        <w:t>. Los cambios en la asignación de permisos suelen estar asociados a un cambio de estatus dentro del SEGAT, ya sea por ascensos, despidos, jubilaciones, etc.</w:t>
      </w:r>
    </w:p>
    <w:p w:rsidR="00BC291D" w:rsidRDefault="007B1E61">
      <w:pPr>
        <w:numPr>
          <w:ilvl w:val="0"/>
          <w:numId w:val="17"/>
        </w:numPr>
        <w:spacing w:after="0" w:line="360" w:lineRule="auto"/>
      </w:pPr>
      <w:r>
        <w:rPr>
          <w:b/>
        </w:rPr>
        <w:t>Registro y monitorización de accesos</w:t>
      </w:r>
      <w:r>
        <w:t>: El área de TI del SEGAT, está constantemente monitoreando para asegurarse de que los accesos otorgados se estén usando apropiadamente.</w:t>
      </w:r>
    </w:p>
    <w:p w:rsidR="00BC291D" w:rsidRDefault="007B1E61">
      <w:pPr>
        <w:numPr>
          <w:ilvl w:val="0"/>
          <w:numId w:val="17"/>
        </w:numPr>
        <w:spacing w:line="360" w:lineRule="auto"/>
      </w:pPr>
      <w:r>
        <w:rPr>
          <w:b/>
        </w:rPr>
        <w:t>Eliminación y restricción de derechos</w:t>
      </w:r>
      <w:r>
        <w:t>. En algunos casos, los derechos pueden ser eliminados por completo: fallecimiento, dimisión, despido, traslados.</w:t>
      </w:r>
    </w:p>
    <w:p w:rsidR="00BC291D" w:rsidRDefault="007B1E61">
      <w:pPr>
        <w:pStyle w:val="Ttulo3"/>
        <w:jc w:val="both"/>
      </w:pPr>
      <w:bookmarkStart w:id="44" w:name="_x9e8xrc9z1az" w:colFirst="0" w:colLast="0"/>
      <w:bookmarkEnd w:id="44"/>
      <w:r>
        <w:t>7. Mejora Continua</w:t>
      </w:r>
    </w:p>
    <w:p w:rsidR="00BC291D" w:rsidRDefault="007B1E61">
      <w:pPr>
        <w:pStyle w:val="Ttulo4"/>
        <w:spacing w:line="360" w:lineRule="auto"/>
        <w:jc w:val="both"/>
      </w:pPr>
      <w:r>
        <w:tab/>
        <w:t>Análisis de Métricas</w:t>
      </w:r>
    </w:p>
    <w:p w:rsidR="00BC291D" w:rsidRDefault="007B1E61">
      <w:pPr>
        <w:spacing w:line="360" w:lineRule="auto"/>
        <w:ind w:left="720"/>
      </w:pPr>
      <w:r>
        <w:t xml:space="preserve">Para poder analizar las métricas correspondientes al caso de estudio, es necesario poder distinguir cuáles son los </w:t>
      </w:r>
      <w:proofErr w:type="spellStart"/>
      <w:r>
        <w:t>KPI’s</w:t>
      </w:r>
      <w:proofErr w:type="spellEnd"/>
      <w:r>
        <w:t xml:space="preserve"> o indicadores, los cuales se listan a continuación:</w:t>
      </w:r>
    </w:p>
    <w:p w:rsidR="00BC291D" w:rsidRDefault="00BC291D">
      <w:pPr>
        <w:spacing w:line="360" w:lineRule="auto"/>
        <w:ind w:left="720"/>
      </w:pPr>
    </w:p>
    <w:tbl>
      <w:tblPr>
        <w:tblStyle w:val="af5"/>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BC291D">
        <w:trPr>
          <w:trHeight w:val="480"/>
        </w:trPr>
        <w:tc>
          <w:tcPr>
            <w:tcW w:w="4425" w:type="dxa"/>
            <w:tcBorders>
              <w:top w:val="single" w:sz="8" w:space="0" w:color="000000"/>
              <w:left w:val="single" w:sz="8" w:space="0" w:color="000000"/>
              <w:bottom w:val="single" w:sz="8" w:space="0" w:color="000000"/>
              <w:right w:val="single" w:sz="8" w:space="0" w:color="000000"/>
            </w:tcBorders>
            <w:shd w:val="clear" w:color="auto" w:fill="2E74B5"/>
            <w:tcMar>
              <w:top w:w="100" w:type="dxa"/>
              <w:left w:w="100" w:type="dxa"/>
              <w:bottom w:w="100" w:type="dxa"/>
              <w:right w:w="100" w:type="dxa"/>
            </w:tcMar>
          </w:tcPr>
          <w:p w:rsidR="00BC291D" w:rsidRDefault="007B1E61">
            <w:pPr>
              <w:spacing w:before="240" w:after="0" w:line="276" w:lineRule="auto"/>
              <w:jc w:val="center"/>
              <w:rPr>
                <w:b/>
                <w:color w:val="FFFFFF"/>
              </w:rPr>
            </w:pPr>
            <w:r>
              <w:rPr>
                <w:b/>
                <w:color w:val="FFFFFF"/>
              </w:rPr>
              <w:t>KPI</w:t>
            </w:r>
          </w:p>
        </w:tc>
        <w:tc>
          <w:tcPr>
            <w:tcW w:w="4440" w:type="dxa"/>
            <w:tcBorders>
              <w:top w:val="single" w:sz="8" w:space="0" w:color="000000"/>
              <w:left w:val="nil"/>
              <w:bottom w:val="single" w:sz="8" w:space="0" w:color="000000"/>
              <w:right w:val="single" w:sz="8" w:space="0" w:color="000000"/>
            </w:tcBorders>
            <w:shd w:val="clear" w:color="auto" w:fill="2E74B5"/>
            <w:tcMar>
              <w:top w:w="100" w:type="dxa"/>
              <w:left w:w="100" w:type="dxa"/>
              <w:bottom w:w="100" w:type="dxa"/>
              <w:right w:w="100" w:type="dxa"/>
            </w:tcMar>
          </w:tcPr>
          <w:p w:rsidR="00BC291D" w:rsidRDefault="007B1E61">
            <w:pPr>
              <w:spacing w:before="240" w:after="0" w:line="276" w:lineRule="auto"/>
              <w:jc w:val="center"/>
              <w:rPr>
                <w:b/>
                <w:color w:val="FFFFFF"/>
              </w:rPr>
            </w:pPr>
            <w:r>
              <w:rPr>
                <w:b/>
                <w:color w:val="FFFFFF"/>
              </w:rPr>
              <w:t>Descripción</w:t>
            </w:r>
          </w:p>
        </w:tc>
      </w:tr>
      <w:tr w:rsidR="00BC291D">
        <w:trPr>
          <w:trHeight w:val="740"/>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pPr>
            <w:r>
              <w:t>Número de incidencias ocurridas</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pPr>
            <w:r>
              <w:t>Número de incidencias ocurridas en horario laboral</w:t>
            </w:r>
          </w:p>
        </w:tc>
      </w:tr>
      <w:tr w:rsidR="00BC291D">
        <w:trPr>
          <w:trHeight w:val="740"/>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pPr>
            <w:r>
              <w:t>Ratio de satisfacción del cliente</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pPr>
            <w:r>
              <w:t>Medición de la satisfacción del cliente con el servicio brindado</w:t>
            </w:r>
          </w:p>
        </w:tc>
      </w:tr>
      <w:tr w:rsidR="00BC291D">
        <w:trPr>
          <w:trHeight w:val="1020"/>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pPr>
            <w:r>
              <w:t>Número de incidencias con impacto sobre el cliente</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pPr>
            <w:r>
              <w:t>Número de incidencias que al ocurrir impactan sobre el cliente, brindándole un mal servicio.</w:t>
            </w:r>
          </w:p>
        </w:tc>
      </w:tr>
      <w:tr w:rsidR="00BC291D">
        <w:trPr>
          <w:trHeight w:val="740"/>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pPr>
            <w:r>
              <w:t>Madurez de la gestión de nivel de servicio</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pPr>
            <w:r>
              <w:t>Madurez en el proceso de gestión basado en el servicio brindado</w:t>
            </w:r>
          </w:p>
        </w:tc>
      </w:tr>
    </w:tbl>
    <w:p w:rsidR="00BC291D" w:rsidRDefault="00BC291D">
      <w:pPr>
        <w:spacing w:line="360" w:lineRule="auto"/>
        <w:ind w:left="720"/>
      </w:pPr>
    </w:p>
    <w:p w:rsidR="00BC291D" w:rsidRDefault="007B1E61">
      <w:pPr>
        <w:spacing w:line="360" w:lineRule="auto"/>
        <w:ind w:left="720"/>
      </w:pPr>
      <w:r>
        <w:lastRenderedPageBreak/>
        <w:t xml:space="preserve">En primer lugar, se debían extraer los datos generados del servicio hasta ese momento, referentes a los </w:t>
      </w:r>
      <w:proofErr w:type="spellStart"/>
      <w:r>
        <w:t>KPIs</w:t>
      </w:r>
      <w:proofErr w:type="spellEnd"/>
      <w:r>
        <w:t xml:space="preserve"> identificados, y de los que no hubiese referencias, instaurar mecanismos para obtenerlos.</w:t>
      </w:r>
    </w:p>
    <w:p w:rsidR="00BC291D" w:rsidRDefault="00BC291D">
      <w:pPr>
        <w:spacing w:line="360" w:lineRule="auto"/>
        <w:ind w:left="720"/>
      </w:pPr>
    </w:p>
    <w:tbl>
      <w:tblPr>
        <w:tblStyle w:val="af6"/>
        <w:tblW w:w="85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55"/>
        <w:gridCol w:w="1665"/>
        <w:gridCol w:w="1380"/>
        <w:gridCol w:w="1440"/>
        <w:gridCol w:w="1380"/>
        <w:gridCol w:w="1275"/>
      </w:tblGrid>
      <w:tr w:rsidR="00BC291D">
        <w:trPr>
          <w:trHeight w:val="480"/>
        </w:trPr>
        <w:tc>
          <w:tcPr>
            <w:tcW w:w="3120" w:type="dxa"/>
            <w:gridSpan w:val="2"/>
            <w:vMerge w:val="restart"/>
            <w:tcBorders>
              <w:top w:val="nil"/>
              <w:left w:val="nil"/>
              <w:bottom w:val="single" w:sz="8" w:space="0" w:color="000000"/>
              <w:right w:val="single" w:sz="8" w:space="0" w:color="000000"/>
            </w:tcBorders>
            <w:tcMar>
              <w:top w:w="100" w:type="dxa"/>
              <w:left w:w="100" w:type="dxa"/>
              <w:bottom w:w="100" w:type="dxa"/>
              <w:right w:w="100" w:type="dxa"/>
            </w:tcMar>
          </w:tcPr>
          <w:p w:rsidR="00BC291D" w:rsidRDefault="007B1E61">
            <w:pPr>
              <w:spacing w:before="240" w:after="0" w:line="276" w:lineRule="auto"/>
              <w:ind w:left="140" w:right="140"/>
              <w:rPr>
                <w:b/>
              </w:rPr>
            </w:pPr>
            <w:r>
              <w:rPr>
                <w:b/>
              </w:rPr>
              <w:t xml:space="preserve"> </w:t>
            </w:r>
          </w:p>
        </w:tc>
        <w:tc>
          <w:tcPr>
            <w:tcW w:w="5475" w:type="dxa"/>
            <w:gridSpan w:val="4"/>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0" w:line="276" w:lineRule="auto"/>
              <w:ind w:left="140" w:right="140"/>
              <w:jc w:val="center"/>
              <w:rPr>
                <w:b/>
              </w:rPr>
            </w:pPr>
            <w:proofErr w:type="spellStart"/>
            <w:r>
              <w:rPr>
                <w:b/>
              </w:rPr>
              <w:t>KPI’s</w:t>
            </w:r>
            <w:proofErr w:type="spellEnd"/>
          </w:p>
        </w:tc>
      </w:tr>
      <w:tr w:rsidR="00BC291D">
        <w:trPr>
          <w:trHeight w:val="1820"/>
        </w:trPr>
        <w:tc>
          <w:tcPr>
            <w:tcW w:w="3120" w:type="dxa"/>
            <w:gridSpan w:val="2"/>
            <w:vMerge/>
            <w:tcBorders>
              <w:bottom w:val="single" w:sz="8" w:space="0" w:color="000000"/>
            </w:tcBorders>
            <w:shd w:val="clear" w:color="auto" w:fill="auto"/>
            <w:tcMar>
              <w:top w:w="100" w:type="dxa"/>
              <w:left w:w="100" w:type="dxa"/>
              <w:bottom w:w="100" w:type="dxa"/>
              <w:right w:w="100" w:type="dxa"/>
            </w:tcMar>
          </w:tcPr>
          <w:p w:rsidR="00BC291D" w:rsidRDefault="00BC291D">
            <w:pPr>
              <w:spacing w:line="360" w:lineRule="auto"/>
              <w:ind w:left="140" w:right="140"/>
            </w:pP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0" w:line="276" w:lineRule="auto"/>
              <w:ind w:left="140" w:right="140"/>
            </w:pPr>
            <w:r>
              <w:t>Número de incidencias ocurridas</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0" w:line="276" w:lineRule="auto"/>
              <w:ind w:left="140" w:right="140"/>
            </w:pPr>
            <w:r>
              <w:t>Ratio de satisfacción del cliente</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0" w:line="276" w:lineRule="auto"/>
              <w:ind w:left="140" w:right="140"/>
            </w:pPr>
            <w:r>
              <w:t>Número de incidencias con impacto sobre el cliente</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0" w:line="276" w:lineRule="auto"/>
              <w:ind w:left="140" w:right="140"/>
            </w:pPr>
            <w:r>
              <w:t>Madurez de la gestión de nivel de servicio</w:t>
            </w:r>
          </w:p>
        </w:tc>
      </w:tr>
      <w:tr w:rsidR="00BC291D">
        <w:trPr>
          <w:trHeight w:val="2900"/>
        </w:trPr>
        <w:tc>
          <w:tcPr>
            <w:tcW w:w="1455" w:type="dxa"/>
            <w:vMerge w:val="restart"/>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BC291D" w:rsidRDefault="007B1E61">
            <w:pPr>
              <w:spacing w:before="240" w:after="0" w:line="276" w:lineRule="auto"/>
              <w:ind w:left="260" w:right="260"/>
              <w:jc w:val="center"/>
              <w:rPr>
                <w:b/>
              </w:rPr>
            </w:pPr>
            <w:r>
              <w:rPr>
                <w:b/>
              </w:rPr>
              <w:t>Objetivos</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0" w:line="276" w:lineRule="auto"/>
              <w:ind w:left="140" w:right="140"/>
            </w:pPr>
            <w:r>
              <w:t>Mejorar la gestión integral de los residuos sólidos municipales optimizando el reciclaje y la segregación en la fuente</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0" w:line="276" w:lineRule="auto"/>
              <w:ind w:left="140" w:right="140"/>
              <w:rPr>
                <w:b/>
              </w:rPr>
            </w:pPr>
            <w:r>
              <w:rPr>
                <w:b/>
              </w:rPr>
              <w:t>X</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0" w:line="276" w:lineRule="auto"/>
              <w:ind w:left="140" w:right="140"/>
              <w:rPr>
                <w:b/>
              </w:rPr>
            </w:pPr>
            <w:r>
              <w:rPr>
                <w:b/>
              </w:rPr>
              <w:t xml:space="preserve"> </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0" w:line="276" w:lineRule="auto"/>
              <w:ind w:left="140" w:right="140"/>
              <w:rPr>
                <w:b/>
              </w:rPr>
            </w:pPr>
            <w:r>
              <w:rPr>
                <w:b/>
              </w:rPr>
              <w:t>X</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0" w:line="276" w:lineRule="auto"/>
              <w:ind w:left="140" w:right="140"/>
              <w:rPr>
                <w:b/>
              </w:rPr>
            </w:pPr>
            <w:r>
              <w:rPr>
                <w:b/>
              </w:rPr>
              <w:t xml:space="preserve"> </w:t>
            </w:r>
          </w:p>
        </w:tc>
      </w:tr>
      <w:tr w:rsidR="00BC291D">
        <w:trPr>
          <w:trHeight w:val="2360"/>
        </w:trPr>
        <w:tc>
          <w:tcPr>
            <w:tcW w:w="145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spacing w:line="360" w:lineRule="auto"/>
              <w:ind w:left="140" w:right="140"/>
            </w:pP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0" w:line="276" w:lineRule="auto"/>
              <w:ind w:left="140" w:right="140"/>
            </w:pPr>
            <w:r>
              <w:t>Incrementar la satisfacción del cliente con el servicio de cuidado ambiental por parte de la institución.</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0" w:line="276" w:lineRule="auto"/>
              <w:ind w:left="140" w:right="140"/>
              <w:rPr>
                <w:b/>
              </w:rPr>
            </w:pPr>
            <w:r>
              <w:rPr>
                <w:b/>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0" w:line="276" w:lineRule="auto"/>
              <w:ind w:left="140" w:right="140"/>
              <w:rPr>
                <w:b/>
              </w:rPr>
            </w:pPr>
            <w:r>
              <w:rPr>
                <w:b/>
              </w:rPr>
              <w:t>X</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0" w:line="276" w:lineRule="auto"/>
              <w:ind w:left="140" w:right="140"/>
              <w:rPr>
                <w:b/>
              </w:rPr>
            </w:pPr>
            <w:r>
              <w:rPr>
                <w:b/>
              </w:rPr>
              <w:t>X</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0" w:line="276" w:lineRule="auto"/>
              <w:ind w:left="140" w:right="140"/>
              <w:rPr>
                <w:b/>
              </w:rPr>
            </w:pPr>
            <w:r>
              <w:rPr>
                <w:b/>
              </w:rPr>
              <w:t xml:space="preserve"> </w:t>
            </w:r>
          </w:p>
        </w:tc>
      </w:tr>
      <w:tr w:rsidR="00BC291D">
        <w:trPr>
          <w:trHeight w:val="2900"/>
        </w:trPr>
        <w:tc>
          <w:tcPr>
            <w:tcW w:w="145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BC291D" w:rsidRDefault="00BC291D">
            <w:pPr>
              <w:spacing w:line="360" w:lineRule="auto"/>
              <w:ind w:left="140" w:right="140"/>
            </w:pP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0" w:line="276" w:lineRule="auto"/>
              <w:ind w:left="140" w:right="140"/>
            </w:pPr>
            <w:r>
              <w:t>Fortalecer las capacidades de gestión, concertación y participación ciudadana para dar sostenibilidad a la gestión ambiental</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0" w:line="276" w:lineRule="auto"/>
              <w:ind w:left="140" w:right="140"/>
              <w:rPr>
                <w:b/>
              </w:rPr>
            </w:pPr>
            <w:r>
              <w:rPr>
                <w:b/>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0" w:line="276" w:lineRule="auto"/>
              <w:ind w:left="140" w:right="140"/>
              <w:rPr>
                <w:b/>
              </w:rPr>
            </w:pPr>
            <w:r>
              <w:rPr>
                <w:b/>
              </w:rPr>
              <w:t xml:space="preserve"> </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0" w:line="276" w:lineRule="auto"/>
              <w:ind w:left="140" w:right="140"/>
              <w:rPr>
                <w:b/>
              </w:rPr>
            </w:pPr>
            <w:r>
              <w:rPr>
                <w:b/>
              </w:rPr>
              <w:t xml:space="preserve"> </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C291D" w:rsidRDefault="007B1E61">
            <w:pPr>
              <w:spacing w:before="240" w:after="0" w:line="276" w:lineRule="auto"/>
              <w:ind w:left="140" w:right="140"/>
              <w:rPr>
                <w:b/>
              </w:rPr>
            </w:pPr>
            <w:r>
              <w:rPr>
                <w:b/>
              </w:rPr>
              <w:t>X</w:t>
            </w:r>
          </w:p>
        </w:tc>
      </w:tr>
    </w:tbl>
    <w:p w:rsidR="00BC291D" w:rsidRDefault="00BC291D">
      <w:pPr>
        <w:spacing w:line="360" w:lineRule="auto"/>
        <w:ind w:left="720"/>
      </w:pPr>
    </w:p>
    <w:p w:rsidR="00BC291D" w:rsidRDefault="007B1E61">
      <w:pPr>
        <w:spacing w:line="360" w:lineRule="auto"/>
        <w:ind w:left="720"/>
      </w:pPr>
      <w:r>
        <w:t xml:space="preserve">Se puede apreciar en la Tabla anterior, como un mismo objetivo pretende tener efecto sobre distintos </w:t>
      </w:r>
      <w:proofErr w:type="spellStart"/>
      <w:r>
        <w:t>KPIs</w:t>
      </w:r>
      <w:proofErr w:type="spellEnd"/>
      <w:r>
        <w:t>.</w:t>
      </w:r>
    </w:p>
    <w:p w:rsidR="00BC291D" w:rsidRDefault="007B1E61">
      <w:pPr>
        <w:pStyle w:val="Ttulo4"/>
        <w:spacing w:line="360" w:lineRule="auto"/>
        <w:jc w:val="both"/>
      </w:pPr>
      <w:bookmarkStart w:id="45" w:name="_mwwm67o6r18o" w:colFirst="0" w:colLast="0"/>
      <w:bookmarkEnd w:id="45"/>
      <w:r>
        <w:tab/>
        <w:t>Plan de mejora</w:t>
      </w:r>
    </w:p>
    <w:p w:rsidR="00BC291D" w:rsidRDefault="007B1E61">
      <w:pPr>
        <w:ind w:left="708"/>
        <w:rPr>
          <w:sz w:val="24"/>
          <w:szCs w:val="24"/>
          <w:highlight w:val="white"/>
        </w:rPr>
      </w:pPr>
      <w:r>
        <w:rPr>
          <w:sz w:val="24"/>
          <w:szCs w:val="24"/>
          <w:highlight w:val="white"/>
        </w:rPr>
        <w:t>Los planes de mejora son acciones conjuntas orientadas a optimizar los resultados de un proceso interno. Pero eso no quiere decir que cualquier acción tenga cabida en ellos. El objetivo siempre debe ser el mismo: la mejora.</w:t>
      </w:r>
    </w:p>
    <w:p w:rsidR="00BC291D" w:rsidRDefault="007B1E61">
      <w:pPr>
        <w:ind w:left="708"/>
        <w:jc w:val="both"/>
        <w:rPr>
          <w:sz w:val="24"/>
          <w:szCs w:val="24"/>
          <w:highlight w:val="white"/>
        </w:rPr>
      </w:pPr>
      <w:r>
        <w:rPr>
          <w:color w:val="222222"/>
          <w:sz w:val="24"/>
          <w:szCs w:val="24"/>
          <w:highlight w:val="white"/>
        </w:rPr>
        <w:t>la automatización de las actividades del proceso de gestión de eventos tendrá como resultado una mejora significativa en la operación de los servicios de TI ofrecidos por las empresas y en la calidad de los mismos, aumentando, por tanto, la satisfacción de los clientes.</w:t>
      </w:r>
    </w:p>
    <w:p w:rsidR="00BC291D" w:rsidRDefault="00BC291D">
      <w:pPr>
        <w:ind w:left="708"/>
        <w:rPr>
          <w:sz w:val="24"/>
          <w:szCs w:val="24"/>
          <w:highlight w:val="white"/>
        </w:rPr>
      </w:pPr>
    </w:p>
    <w:p w:rsidR="00BC291D" w:rsidRDefault="00BC291D">
      <w:pPr>
        <w:ind w:left="708"/>
        <w:rPr>
          <w:sz w:val="24"/>
          <w:szCs w:val="24"/>
          <w:highlight w:val="white"/>
        </w:rPr>
      </w:pPr>
    </w:p>
    <w:p w:rsidR="00BC291D" w:rsidRDefault="00BC291D">
      <w:pPr>
        <w:ind w:left="708"/>
        <w:rPr>
          <w:sz w:val="24"/>
          <w:szCs w:val="24"/>
          <w:highlight w:val="white"/>
        </w:rPr>
      </w:pPr>
    </w:p>
    <w:p w:rsidR="00BC291D" w:rsidRDefault="00BC291D">
      <w:pPr>
        <w:ind w:left="708"/>
        <w:rPr>
          <w:sz w:val="24"/>
          <w:szCs w:val="24"/>
          <w:highlight w:val="white"/>
        </w:rPr>
      </w:pPr>
    </w:p>
    <w:p w:rsidR="00BC291D" w:rsidRDefault="00BC291D">
      <w:pPr>
        <w:ind w:left="708"/>
        <w:rPr>
          <w:sz w:val="24"/>
          <w:szCs w:val="24"/>
          <w:highlight w:val="white"/>
        </w:rPr>
      </w:pPr>
    </w:p>
    <w:p w:rsidR="00BC291D" w:rsidRDefault="00BC291D">
      <w:pPr>
        <w:ind w:left="708"/>
        <w:rPr>
          <w:sz w:val="24"/>
          <w:szCs w:val="24"/>
          <w:highlight w:val="white"/>
        </w:rPr>
      </w:pPr>
    </w:p>
    <w:p w:rsidR="00BC291D" w:rsidRDefault="00BC291D">
      <w:pPr>
        <w:ind w:left="708"/>
        <w:rPr>
          <w:sz w:val="24"/>
          <w:szCs w:val="24"/>
          <w:highlight w:val="white"/>
        </w:rPr>
      </w:pPr>
    </w:p>
    <w:p w:rsidR="00BC291D" w:rsidRDefault="00BC291D">
      <w:pPr>
        <w:ind w:left="708"/>
        <w:rPr>
          <w:sz w:val="24"/>
          <w:szCs w:val="24"/>
          <w:highlight w:val="white"/>
        </w:rPr>
      </w:pPr>
    </w:p>
    <w:p w:rsidR="00BC291D" w:rsidRDefault="00BC291D">
      <w:pPr>
        <w:ind w:left="708"/>
        <w:rPr>
          <w:sz w:val="24"/>
          <w:szCs w:val="24"/>
          <w:highlight w:val="white"/>
        </w:rPr>
      </w:pPr>
    </w:p>
    <w:p w:rsidR="00BC291D" w:rsidRDefault="00BC291D">
      <w:pPr>
        <w:ind w:left="708"/>
        <w:rPr>
          <w:sz w:val="24"/>
          <w:szCs w:val="24"/>
          <w:highlight w:val="white"/>
        </w:rPr>
      </w:pPr>
    </w:p>
    <w:p w:rsidR="00BC291D" w:rsidRDefault="007B1E61">
      <w:pPr>
        <w:pStyle w:val="Ttulo3"/>
        <w:jc w:val="both"/>
      </w:pPr>
      <w:bookmarkStart w:id="46" w:name="_onvc8n3nh8w2" w:colFirst="0" w:colLast="0"/>
      <w:bookmarkEnd w:id="46"/>
      <w:r>
        <w:lastRenderedPageBreak/>
        <w:t>8. Conclusiones</w:t>
      </w:r>
    </w:p>
    <w:p w:rsidR="00BC291D" w:rsidRDefault="007B1E61">
      <w:pPr>
        <w:spacing w:before="240" w:after="240" w:line="360" w:lineRule="auto"/>
        <w:ind w:left="360"/>
      </w:pPr>
      <w:r>
        <w:t>·</w:t>
      </w:r>
      <w:r>
        <w:rPr>
          <w:rFonts w:ascii="Times New Roman" w:eastAsia="Times New Roman" w:hAnsi="Times New Roman" w:cs="Times New Roman"/>
          <w:sz w:val="14"/>
          <w:szCs w:val="14"/>
        </w:rPr>
        <w:t xml:space="preserve">         </w:t>
      </w:r>
      <w:r>
        <w:t>Mediante el presente trabajo, se ha logrado poner en práctica lo aprendido sobre ITIL v4, permitiendo conocer el ciclo de vida de un servicio de manera detallada y precisa.</w:t>
      </w:r>
    </w:p>
    <w:p w:rsidR="00BC291D" w:rsidRDefault="007B1E61">
      <w:pPr>
        <w:spacing w:before="240" w:after="240" w:line="360" w:lineRule="auto"/>
        <w:ind w:left="360"/>
      </w:pPr>
      <w:r>
        <w:t>·</w:t>
      </w:r>
      <w:r>
        <w:rPr>
          <w:rFonts w:ascii="Times New Roman" w:eastAsia="Times New Roman" w:hAnsi="Times New Roman" w:cs="Times New Roman"/>
          <w:sz w:val="14"/>
          <w:szCs w:val="14"/>
        </w:rPr>
        <w:t xml:space="preserve">         </w:t>
      </w:r>
      <w:r>
        <w:t xml:space="preserve">ITIL nos ayuda a poner en marcha una gestión de TI que esté enfocada en servicios ITIL nos permite estandarizar los procesos, roles y sus relaciones. ITIL nos ayuda a entender de qué manera podemos automatizar mejor la gestión de TI.      </w:t>
      </w:r>
      <w:r>
        <w:tab/>
      </w:r>
    </w:p>
    <w:p w:rsidR="00BC291D" w:rsidRDefault="007B1E61">
      <w:pPr>
        <w:spacing w:before="240" w:after="240" w:line="360" w:lineRule="auto"/>
        <w:ind w:left="360"/>
      </w:pPr>
      <w:r>
        <w:t>·</w:t>
      </w:r>
      <w:r>
        <w:rPr>
          <w:rFonts w:ascii="Times New Roman" w:eastAsia="Times New Roman" w:hAnsi="Times New Roman" w:cs="Times New Roman"/>
          <w:sz w:val="14"/>
          <w:szCs w:val="14"/>
        </w:rPr>
        <w:t xml:space="preserve">         </w:t>
      </w:r>
      <w:r>
        <w:t>ITIL es una metodología que nos va a ayudar a que las cosas se puedan hacer de una forma más eficiente, ya que lo que se propone es que se adopten ciertas métricas y procedimientos que otros proveedores de IT adoptaron y que gracias a ellas son catalogadas como mejores prácticas</w:t>
      </w:r>
    </w:p>
    <w:p w:rsidR="00BC291D" w:rsidRDefault="00BC291D"/>
    <w:p w:rsidR="00BC291D" w:rsidRDefault="007B1E61">
      <w:pPr>
        <w:pStyle w:val="Ttulo3"/>
        <w:jc w:val="both"/>
      </w:pPr>
      <w:bookmarkStart w:id="47" w:name="_p3ye0ywvphsl" w:colFirst="0" w:colLast="0"/>
      <w:bookmarkEnd w:id="47"/>
      <w:r>
        <w:t>9. Referencias Bibliográficas</w:t>
      </w:r>
    </w:p>
    <w:p w:rsidR="00BC291D" w:rsidRDefault="007B1E61">
      <w:pPr>
        <w:jc w:val="both"/>
      </w:pPr>
      <w:r>
        <w:t xml:space="preserve">Urrelo Huiman, V. (2019). Administración y Dirección de TI Parte I (2019). Trujillo: Universidad Nacional de Trujillo. </w:t>
      </w:r>
    </w:p>
    <w:p w:rsidR="00BC291D" w:rsidRDefault="007B1E61">
      <w:pPr>
        <w:jc w:val="both"/>
      </w:pPr>
      <w:r>
        <w:t xml:space="preserve">Urrelo Huiman, V. (2019). Administración y Dirección de TI Parte II (2019). Trujillo: Universidad Nacional de Trujillo. </w:t>
      </w:r>
    </w:p>
    <w:p w:rsidR="00BC291D" w:rsidRDefault="007B1E61">
      <w:pPr>
        <w:jc w:val="both"/>
      </w:pPr>
      <w:r>
        <w:t xml:space="preserve">Valle Salas, A. (2019). Gestión Financiera de los Servicios TIC Cálculo del TCO. Gobierno y Gestión de </w:t>
      </w:r>
      <w:proofErr w:type="spellStart"/>
      <w:r>
        <w:t>TI.Trujillo</w:t>
      </w:r>
      <w:proofErr w:type="spellEnd"/>
      <w:r>
        <w:t xml:space="preserve">. </w:t>
      </w:r>
    </w:p>
    <w:p w:rsidR="00BC291D" w:rsidRDefault="007B1E61">
      <w:pPr>
        <w:jc w:val="both"/>
      </w:pPr>
      <w:proofErr w:type="spellStart"/>
      <w:r>
        <w:t>Gutierrez</w:t>
      </w:r>
      <w:proofErr w:type="spellEnd"/>
      <w:r>
        <w:t xml:space="preserve"> Cantor, J. (2017). Guía de implementación de gestión de servicio de TI usando ITIL en las MIPYME. Bogotá: ESCUELA COLOMBIANA DE INGENIERÍA JULIO GARAVITO.</w:t>
      </w:r>
    </w:p>
    <w:p w:rsidR="00BC291D" w:rsidRDefault="007B1E61">
      <w:pPr>
        <w:spacing w:before="240" w:after="240"/>
        <w:jc w:val="both"/>
        <w:rPr>
          <w:sz w:val="24"/>
          <w:szCs w:val="24"/>
        </w:rPr>
      </w:pPr>
      <w:proofErr w:type="spellStart"/>
      <w:r>
        <w:rPr>
          <w:sz w:val="24"/>
          <w:szCs w:val="24"/>
        </w:rPr>
        <w:t>Proactivanet</w:t>
      </w:r>
      <w:proofErr w:type="spellEnd"/>
      <w:r>
        <w:rPr>
          <w:sz w:val="24"/>
          <w:szCs w:val="24"/>
        </w:rPr>
        <w:t xml:space="preserve">. (27 de Mayo de 2014). </w:t>
      </w:r>
      <w:proofErr w:type="spellStart"/>
      <w:r>
        <w:rPr>
          <w:i/>
          <w:sz w:val="24"/>
          <w:szCs w:val="24"/>
        </w:rPr>
        <w:t>Proactivanet</w:t>
      </w:r>
      <w:proofErr w:type="spellEnd"/>
      <w:r>
        <w:rPr>
          <w:i/>
          <w:sz w:val="24"/>
          <w:szCs w:val="24"/>
        </w:rPr>
        <w:t xml:space="preserve"> ITSM SOFTWARE</w:t>
      </w:r>
      <w:r>
        <w:rPr>
          <w:sz w:val="24"/>
          <w:szCs w:val="24"/>
        </w:rPr>
        <w:t xml:space="preserve">. Obtenido de </w:t>
      </w:r>
      <w:hyperlink r:id="rId23">
        <w:r>
          <w:rPr>
            <w:color w:val="1155CC"/>
            <w:sz w:val="24"/>
            <w:szCs w:val="24"/>
            <w:u w:val="single"/>
          </w:rPr>
          <w:t>https://proactivanet.wordpress.com/category/gestion-de-peticiones/</w:t>
        </w:r>
      </w:hyperlink>
    </w:p>
    <w:p w:rsidR="00BC291D" w:rsidRDefault="007B1E61">
      <w:pPr>
        <w:jc w:val="both"/>
        <w:rPr>
          <w:sz w:val="24"/>
          <w:szCs w:val="24"/>
        </w:rPr>
      </w:pPr>
      <w:proofErr w:type="spellStart"/>
      <w:r>
        <w:t>Martinez</w:t>
      </w:r>
      <w:proofErr w:type="spellEnd"/>
      <w:r>
        <w:t xml:space="preserve"> Muñoz, J. (2012). EVALUACIÓN Y MEJORA DE UN SERVICIO TI MEDIANTE ITIL. </w:t>
      </w:r>
      <w:proofErr w:type="spellStart"/>
      <w:r>
        <w:t>España:Universidad</w:t>
      </w:r>
      <w:proofErr w:type="spellEnd"/>
      <w:r>
        <w:t xml:space="preserve"> Rey Juan Carlos.</w:t>
      </w:r>
    </w:p>
    <w:p w:rsidR="00BC291D" w:rsidRDefault="00BC291D">
      <w:pPr>
        <w:jc w:val="both"/>
      </w:pPr>
    </w:p>
    <w:p w:rsidR="00BC291D" w:rsidRDefault="007B1E61">
      <w:pPr>
        <w:rPr>
          <w:i/>
          <w:highlight w:val="white"/>
        </w:rPr>
      </w:pPr>
      <w:r>
        <w:rPr>
          <w:highlight w:val="white"/>
        </w:rPr>
        <w:t xml:space="preserve">Valle, A. (2017). </w:t>
      </w:r>
      <w:r>
        <w:rPr>
          <w:i/>
          <w:highlight w:val="white"/>
        </w:rPr>
        <w:t>Gobierno y Gestión de TI-Modelos de Costes para la Gestión de Servicios TI</w:t>
      </w:r>
    </w:p>
    <w:p w:rsidR="00BC291D" w:rsidRDefault="007B1E61">
      <w:pPr>
        <w:spacing w:before="240" w:after="240"/>
        <w:jc w:val="both"/>
        <w:rPr>
          <w:i/>
          <w:highlight w:val="white"/>
        </w:rPr>
      </w:pPr>
      <w:r>
        <w:rPr>
          <w:i/>
          <w:highlight w:val="white"/>
        </w:rPr>
        <w:t xml:space="preserve">Rojas Contreras, W. M., Villamizar Estrada, A., &amp; Sánchez </w:t>
      </w:r>
      <w:proofErr w:type="spellStart"/>
      <w:r>
        <w:rPr>
          <w:i/>
          <w:highlight w:val="white"/>
        </w:rPr>
        <w:t>Delgadoa</w:t>
      </w:r>
      <w:proofErr w:type="spellEnd"/>
      <w:r>
        <w:rPr>
          <w:i/>
          <w:highlight w:val="white"/>
        </w:rPr>
        <w:t>, M. (2016). Modelo de Costos de Servicios de Tecnologías de Información en Instituciones de Educación Superior. Buenos Aires.</w:t>
      </w:r>
    </w:p>
    <w:p w:rsidR="00BC291D" w:rsidRDefault="00BC291D">
      <w:pPr>
        <w:rPr>
          <w:i/>
          <w:highlight w:val="white"/>
        </w:rPr>
      </w:pPr>
    </w:p>
    <w:sectPr w:rsidR="00BC291D">
      <w:headerReference w:type="default" r:id="rId24"/>
      <w:footerReference w:type="default" r:id="rId25"/>
      <w:pgSz w:w="11906" w:h="16838"/>
      <w:pgMar w:top="1417" w:right="1416" w:bottom="1417" w:left="85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1408" w:rsidRDefault="00411408">
      <w:pPr>
        <w:spacing w:after="0" w:line="240" w:lineRule="auto"/>
      </w:pPr>
      <w:r>
        <w:separator/>
      </w:r>
    </w:p>
  </w:endnote>
  <w:endnote w:type="continuationSeparator" w:id="0">
    <w:p w:rsidR="00411408" w:rsidRDefault="00411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DC" w:rsidRDefault="00CB55DC">
    <w:pPr>
      <w:pBdr>
        <w:top w:val="nil"/>
        <w:left w:val="nil"/>
        <w:bottom w:val="nil"/>
        <w:right w:val="nil"/>
        <w:between w:val="nil"/>
      </w:pBdr>
      <w:tabs>
        <w:tab w:val="center" w:pos="4419"/>
        <w:tab w:val="right" w:pos="8838"/>
      </w:tabs>
      <w:spacing w:after="0" w:line="240" w:lineRule="auto"/>
      <w:jc w:val="center"/>
      <w:rPr>
        <w:smallCaps/>
        <w:color w:val="5B9BD5"/>
      </w:rPr>
    </w:pPr>
    <w:r>
      <w:rPr>
        <w:smallCaps/>
        <w:color w:val="5B9BD5"/>
      </w:rPr>
      <w:fldChar w:fldCharType="begin"/>
    </w:r>
    <w:r>
      <w:rPr>
        <w:smallCaps/>
        <w:color w:val="5B9BD5"/>
      </w:rPr>
      <w:instrText>PAGE</w:instrText>
    </w:r>
    <w:r>
      <w:rPr>
        <w:smallCaps/>
        <w:color w:val="5B9BD5"/>
      </w:rPr>
      <w:fldChar w:fldCharType="separate"/>
    </w:r>
    <w:r w:rsidR="001818AB">
      <w:rPr>
        <w:smallCaps/>
        <w:noProof/>
        <w:color w:val="5B9BD5"/>
      </w:rPr>
      <w:t>2</w:t>
    </w:r>
    <w:r>
      <w:rPr>
        <w:smallCaps/>
        <w:color w:val="5B9BD5"/>
      </w:rPr>
      <w:fldChar w:fldCharType="end"/>
    </w:r>
    <w:r>
      <w:rPr>
        <w:smallCaps/>
        <w:color w:val="5B9BD5"/>
      </w:rPr>
      <w:t xml:space="preserve"> DE 52</w:t>
    </w:r>
  </w:p>
  <w:p w:rsidR="00CB55DC" w:rsidRDefault="00CB55DC">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1408" w:rsidRDefault="00411408">
      <w:pPr>
        <w:spacing w:after="0" w:line="240" w:lineRule="auto"/>
      </w:pPr>
      <w:r>
        <w:separator/>
      </w:r>
    </w:p>
  </w:footnote>
  <w:footnote w:type="continuationSeparator" w:id="0">
    <w:p w:rsidR="00411408" w:rsidRDefault="004114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DC" w:rsidRDefault="00CB55D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D4F8A"/>
    <w:multiLevelType w:val="multilevel"/>
    <w:tmpl w:val="32AEAD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467416"/>
    <w:multiLevelType w:val="multilevel"/>
    <w:tmpl w:val="7FE289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C3622D"/>
    <w:multiLevelType w:val="multilevel"/>
    <w:tmpl w:val="2330663C"/>
    <w:lvl w:ilvl="0">
      <w:start w:val="1"/>
      <w:numFmt w:val="lowerLetter"/>
      <w:lvlText w:val="%1)"/>
      <w:lvlJc w:val="left"/>
      <w:pPr>
        <w:ind w:left="992" w:hanging="283"/>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0ECF3AB5"/>
    <w:multiLevelType w:val="multilevel"/>
    <w:tmpl w:val="FF1ED2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277248"/>
    <w:multiLevelType w:val="multilevel"/>
    <w:tmpl w:val="F1AA9B84"/>
    <w:lvl w:ilvl="0">
      <w:start w:val="1"/>
      <w:numFmt w:val="decimal"/>
      <w:lvlText w:val="%1."/>
      <w:lvlJc w:val="left"/>
      <w:pPr>
        <w:ind w:left="720" w:hanging="360"/>
      </w:pPr>
      <w:rPr>
        <w:rFonts w:ascii="Verdana" w:eastAsia="Verdana" w:hAnsi="Verdana" w:cs="Verdana"/>
        <w:color w:val="404040"/>
        <w:sz w:val="17"/>
        <w:szCs w:val="1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5120254"/>
    <w:multiLevelType w:val="multilevel"/>
    <w:tmpl w:val="DCC899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D434CF6"/>
    <w:multiLevelType w:val="multilevel"/>
    <w:tmpl w:val="9DEC16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0133EBF"/>
    <w:multiLevelType w:val="multilevel"/>
    <w:tmpl w:val="EBAA8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7F173A"/>
    <w:multiLevelType w:val="multilevel"/>
    <w:tmpl w:val="91304FF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330F7894"/>
    <w:multiLevelType w:val="multilevel"/>
    <w:tmpl w:val="1F960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F97E89"/>
    <w:multiLevelType w:val="multilevel"/>
    <w:tmpl w:val="52F84C6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397A33E8"/>
    <w:multiLevelType w:val="multilevel"/>
    <w:tmpl w:val="049E8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2222EA"/>
    <w:multiLevelType w:val="multilevel"/>
    <w:tmpl w:val="3F10C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121FDB"/>
    <w:multiLevelType w:val="multilevel"/>
    <w:tmpl w:val="74042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21857A4"/>
    <w:multiLevelType w:val="multilevel"/>
    <w:tmpl w:val="C882A3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7EF6D86"/>
    <w:multiLevelType w:val="multilevel"/>
    <w:tmpl w:val="F81E49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B7A4B31"/>
    <w:multiLevelType w:val="multilevel"/>
    <w:tmpl w:val="D262A09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DF27BA6"/>
    <w:multiLevelType w:val="multilevel"/>
    <w:tmpl w:val="DA16025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E41630A"/>
    <w:multiLevelType w:val="multilevel"/>
    <w:tmpl w:val="72FA4A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4F037DE1"/>
    <w:multiLevelType w:val="multilevel"/>
    <w:tmpl w:val="F7E81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5682D86"/>
    <w:multiLevelType w:val="multilevel"/>
    <w:tmpl w:val="34B67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F714EC6"/>
    <w:multiLevelType w:val="multilevel"/>
    <w:tmpl w:val="7B2E3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D367170"/>
    <w:multiLevelType w:val="multilevel"/>
    <w:tmpl w:val="4F54B8A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18"/>
  </w:num>
  <w:num w:numId="3">
    <w:abstractNumId w:val="14"/>
  </w:num>
  <w:num w:numId="4">
    <w:abstractNumId w:val="9"/>
  </w:num>
  <w:num w:numId="5">
    <w:abstractNumId w:val="6"/>
  </w:num>
  <w:num w:numId="6">
    <w:abstractNumId w:val="7"/>
  </w:num>
  <w:num w:numId="7">
    <w:abstractNumId w:val="5"/>
  </w:num>
  <w:num w:numId="8">
    <w:abstractNumId w:val="21"/>
  </w:num>
  <w:num w:numId="9">
    <w:abstractNumId w:val="20"/>
  </w:num>
  <w:num w:numId="10">
    <w:abstractNumId w:val="3"/>
  </w:num>
  <w:num w:numId="11">
    <w:abstractNumId w:val="19"/>
  </w:num>
  <w:num w:numId="12">
    <w:abstractNumId w:val="11"/>
  </w:num>
  <w:num w:numId="13">
    <w:abstractNumId w:val="10"/>
  </w:num>
  <w:num w:numId="14">
    <w:abstractNumId w:val="13"/>
  </w:num>
  <w:num w:numId="15">
    <w:abstractNumId w:val="8"/>
  </w:num>
  <w:num w:numId="16">
    <w:abstractNumId w:val="22"/>
  </w:num>
  <w:num w:numId="17">
    <w:abstractNumId w:val="16"/>
  </w:num>
  <w:num w:numId="18">
    <w:abstractNumId w:val="12"/>
  </w:num>
  <w:num w:numId="19">
    <w:abstractNumId w:val="15"/>
  </w:num>
  <w:num w:numId="20">
    <w:abstractNumId w:val="4"/>
  </w:num>
  <w:num w:numId="21">
    <w:abstractNumId w:val="17"/>
  </w:num>
  <w:num w:numId="22">
    <w:abstractNumId w:val="1"/>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91D"/>
    <w:rsid w:val="0016412A"/>
    <w:rsid w:val="001818AB"/>
    <w:rsid w:val="00411408"/>
    <w:rsid w:val="004E0F36"/>
    <w:rsid w:val="007B1E61"/>
    <w:rsid w:val="008136EC"/>
    <w:rsid w:val="00827EF0"/>
    <w:rsid w:val="00BC291D"/>
    <w:rsid w:val="00CB55DC"/>
    <w:rsid w:val="00D31AF3"/>
    <w:rsid w:val="00D607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16F8F"/>
  <w15:docId w15:val="{6C21368F-CE19-4EB9-AF83-045BF6B76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827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roactivanet.wordpress.com/category/gestion-de-peticiones/"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54</Pages>
  <Words>8908</Words>
  <Characters>50776</Characters>
  <Application>Microsoft Office Word</Application>
  <DocSecurity>0</DocSecurity>
  <Lines>423</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Sindragosa</cp:lastModifiedBy>
  <cp:revision>8</cp:revision>
  <dcterms:created xsi:type="dcterms:W3CDTF">2021-08-02T21:37:00Z</dcterms:created>
  <dcterms:modified xsi:type="dcterms:W3CDTF">2021-08-08T16:24:00Z</dcterms:modified>
</cp:coreProperties>
</file>