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660" w:line="240" w:lineRule="auto"/>
        <w:ind w:left="486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02/05/2022</w:t>
      </w:r>
    </w:p>
    <w:tbl>
      <w:tblPr>
        <w:tblOverlap w:val="never"/>
        <w:jc w:val="center"/>
        <w:tblLayout w:type="fixed"/>
      </w:tblPr>
      <w:tblGrid>
        <w:gridCol w:w="2764"/>
        <w:gridCol w:w="8342"/>
      </w:tblGrid>
      <w:tr>
        <w:trPr>
          <w:trHeight w:val="9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Título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Atividade de revisão.</w:t>
            </w:r>
          </w:p>
        </w:tc>
      </w:tr>
      <w:tr>
        <w:trPr>
          <w:trHeight w:val="185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Objetivo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(EF09MA04) Resolver e elaborar problemas com números reais, inclusive em notação cientifica, envolvendo diferentes operações; (EF09M A02SE)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20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Livro didático. Estudo dirigido; Envio de atividade impressa sob a coordenação/orientação da equipe diretiva Tira dúvidas via redes sociais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e/ou plataforma Google Meet em horário pré estabelecido.</w:t>
            </w:r>
          </w:p>
        </w:tc>
      </w:tr>
      <w:tr>
        <w:trPr>
          <w:trHeight w:val="87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Uso do livro dldãtico/apostllas para elaboração das atividades. Lista de exercícios; atividades em grupo.</w:t>
            </w:r>
          </w:p>
        </w:tc>
      </w:tr>
      <w:tr>
        <w:trPr>
          <w:trHeight w:val="89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Recursos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6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Registro: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Coleta da frequência em sala de aula e registro no diário eletrónico.</w:t>
            </w:r>
          </w:p>
        </w:tc>
      </w:tr>
      <w:tr>
        <w:trPr>
          <w:trHeight w:val="1291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Orientação: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8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23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03/05/2022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05/05/2022</w:t>
      </w:r>
    </w:p>
    <w:p>
      <w:pPr>
        <w:pStyle w:val="Style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SEDUC- Secretaria de Estado 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Educaçao,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do Esporte e da Cultura</w:t>
      </w:r>
      <w:bookmarkEnd w:id="1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Rua Gulemberg Chagas, 169-DIA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-CEP:</w:t>
      </w:r>
      <w:r>
        <w:rPr>
          <w:color w:val="000000"/>
          <w:spacing w:val="0"/>
          <w:w w:val="100"/>
          <w:position w:val="0"/>
          <w:shd w:val="clear" w:color="auto" w:fill="auto"/>
        </w:rPr>
        <w:t>49040-780-Aracaju - SE-CNPJ: 34.841.195/0001-14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-1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© 2020 Desenvolvido por CODIN/SEDUC</w:t>
      </w:r>
      <w:r>
        <w:br w:type="page"/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640" w:line="240" w:lineRule="auto"/>
        <w:ind w:left="484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Planejamentos</w:t>
      </w:r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02/05/2022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03/05/2022</w:t>
      </w:r>
    </w:p>
    <w:tbl>
      <w:tblPr>
        <w:tblOverlap w:val="never"/>
        <w:jc w:val="center"/>
        <w:tblLayout w:type="fixed"/>
      </w:tblPr>
      <w:tblGrid>
        <w:gridCol w:w="2698"/>
        <w:gridCol w:w="8259"/>
      </w:tblGrid>
      <w:tr>
        <w:trPr>
          <w:trHeight w:val="94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Título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Atividade avaliativa da 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pt-BR" w:eastAsia="pt-BR" w:bidi="pt-BR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 unidade.</w:t>
            </w:r>
          </w:p>
        </w:tc>
      </w:tr>
      <w:tr>
        <w:trPr>
          <w:trHeight w:val="185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Objetivo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(EF09MA04) Resolver e elaborar problemas com números reais. Inclusive em notação cientifica, envolvendo diferentes operações; (EF09MA02SE)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Compreender 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ideia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20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Estratégia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Livro didático. Estudo dirigido; Envio de atividade impressa sob a coordenação/orientação da equipe diretiva. Tira dúvidas via redes sociais e/ou plataforma Google Meet em horário pré estabelecido.</w:t>
            </w:r>
          </w:p>
        </w:tc>
      </w:tr>
      <w:tr>
        <w:trPr>
          <w:trHeight w:val="89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Uso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livro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didático/apostilas para elaboração das atividades: Lista de exercícios; atividades em grupo.</w:t>
            </w:r>
          </w:p>
        </w:tc>
      </w:tr>
      <w:tr>
        <w:trPr>
          <w:trHeight w:val="87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Recursos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79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Registro: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Coleta da frequência em sala de aula e registro no diário eletrônico.</w:t>
            </w:r>
          </w:p>
        </w:tc>
      </w:tr>
      <w:tr>
        <w:trPr>
          <w:trHeight w:val="129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21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05/05/2022</w:t>
      </w:r>
    </w:p>
    <w:p>
      <w:pPr>
        <w:pStyle w:val="Style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SEDUC- Secretaria de Estado da Educaçao, do Esporte e da Cultura</w:t>
      </w:r>
      <w:bookmarkEnd w:id="3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Rua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Gutemberg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Chagas, 169 -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DIA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- CEP: 4904Q-780 - Aracaju - SE - CNPJ: 34.841.195/0001-14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i) 2020 Desenvolvido por CODIN/SEDUC</w:t>
      </w:r>
    </w:p>
    <w:sectPr>
      <w:footnotePr>
        <w:pos w:val="pageBottom"/>
        <w:numFmt w:val="decimal"/>
        <w:numRestart w:val="continuous"/>
      </w:footnotePr>
      <w:pgSz w:w="11900" w:h="16840"/>
      <w:pgMar w:top="425" w:left="107" w:right="41" w:bottom="242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pt-B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CharStyle5">
    <w:name w:val="Body text|2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7">
    <w:name w:val="Other|1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pt-PT" w:eastAsia="pt-PT" w:bidi="pt-PT"/>
    </w:rPr>
  </w:style>
  <w:style w:type="character" w:customStyle="1" w:styleId="CharStyle9">
    <w:name w:val="Heading #2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11">
    <w:name w:val="Body text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pt-PT" w:eastAsia="pt-PT" w:bidi="pt-PT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after="650"/>
      <w:ind w:left="485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paragraph" w:customStyle="1" w:styleId="Style4">
    <w:name w:val="Body text|2"/>
    <w:basedOn w:val="Normal"/>
    <w:link w:val="CharStyle5"/>
    <w:pPr>
      <w:widowControl w:val="0"/>
      <w:shd w:val="clear" w:color="auto" w:fill="FFFFFF"/>
      <w:spacing w:after="75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6">
    <w:name w:val="Other|1"/>
    <w:basedOn w:val="Normal"/>
    <w:link w:val="CharStyle7"/>
    <w:pPr>
      <w:widowControl w:val="0"/>
      <w:shd w:val="clear" w:color="auto" w:fill="FFFFFF"/>
      <w:spacing w:line="329" w:lineRule="auto"/>
      <w:ind w:left="400" w:right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pt-PT" w:eastAsia="pt-PT" w:bidi="pt-PT"/>
    </w:rPr>
  </w:style>
  <w:style w:type="paragraph" w:customStyle="1" w:styleId="Style8">
    <w:name w:val="Heading #2|1"/>
    <w:basedOn w:val="Normal"/>
    <w:link w:val="CharStyle9"/>
    <w:pPr>
      <w:widowControl w:val="0"/>
      <w:shd w:val="clear" w:color="auto" w:fill="FFFFFF"/>
      <w:spacing w:after="240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10">
    <w:name w:val="Body text|1"/>
    <w:basedOn w:val="Normal"/>
    <w:link w:val="CharStyle11"/>
    <w:pPr>
      <w:widowControl w:val="0"/>
      <w:shd w:val="clear" w:color="auto" w:fill="FFFFFF"/>
      <w:spacing w:after="4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pt-PT" w:eastAsia="pt-PT" w:bidi="pt-PT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