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Planejamentos</w:t>
      </w:r>
      <w:bookmarkEnd w:id="0"/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15/03/2022</w:t>
      </w:r>
    </w:p>
    <w:tbl>
      <w:tblPr>
        <w:tblOverlap w:val="never"/>
        <w:jc w:val="center"/>
        <w:tblLayout w:type="fixed"/>
      </w:tblPr>
      <w:tblGrid>
        <w:gridCol w:w="2781"/>
        <w:gridCol w:w="8143"/>
      </w:tblGrid>
      <w:tr>
        <w:trPr>
          <w:trHeight w:val="1043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Adição e subtração de números naturais</w:t>
            </w:r>
          </w:p>
        </w:tc>
      </w:tr>
      <w:tr>
        <w:trPr>
          <w:trHeight w:val="213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6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(EF06MA03) Resolver e elaborar problemas que envolvam cálculos (mentais ou escritos, exatos ou aproximados) com números naturais, por meio de estratégias variadas, com compreensão dos processos neles envolvidos com e sem uso de calculadora, fazendo sempre que possível analogias com 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ao qual pertence, a exemplos de dados referentes à escola e à comunidade.</w:t>
            </w:r>
          </w:p>
        </w:tc>
      </w:tr>
      <w:tr>
        <w:trPr>
          <w:trHeight w:val="563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 no livro sobre os conteúdos abordados</w:t>
            </w:r>
          </w:p>
        </w:tc>
      </w:tr>
      <w:tr>
        <w:trPr>
          <w:trHeight w:val="861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9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Resolução de problemas que envolvam adição, subtração, multiplicação e divisão</w:t>
            </w:r>
          </w:p>
        </w:tc>
      </w:tr>
      <w:tr>
        <w:trPr>
          <w:trHeight w:val="563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</w:t>
            </w:r>
          </w:p>
        </w:tc>
      </w:tr>
      <w:tr>
        <w:trPr>
          <w:trHeight w:val="563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Acompanhamento d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iret amente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entre professor e aluno</w:t>
            </w:r>
          </w:p>
        </w:tc>
      </w:tr>
      <w:tr>
        <w:trPr>
          <w:trHeight w:val="943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6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 contextualizado em problemas</w:t>
            </w:r>
          </w:p>
        </w:tc>
      </w:tr>
    </w:tbl>
    <w:p>
      <w:pPr>
        <w:widowControl w:val="0"/>
        <w:spacing w:after="1159" w:line="1" w:lineRule="exact"/>
      </w:pP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16/03/2022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164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17/03/2022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1"/>
      <w:r>
        <w:br w:type="page"/>
      </w:r>
    </w:p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right="0" w:firstLine="0"/>
        <w:jc w:val="left"/>
      </w:pPr>
      <w:bookmarkStart w:id="2" w:name="bookmark2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Planejamentos</w:t>
      </w:r>
      <w:bookmarkEnd w:id="2"/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15/03/2022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70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16/03/2022</w:t>
      </w:r>
    </w:p>
    <w:tbl>
      <w:tblPr>
        <w:tblOverlap w:val="never"/>
        <w:jc w:val="center"/>
        <w:tblLayout w:type="fixed"/>
      </w:tblPr>
      <w:tblGrid>
        <w:gridCol w:w="2731"/>
        <w:gridCol w:w="8127"/>
      </w:tblGrid>
      <w:tr>
        <w:trPr>
          <w:trHeight w:val="92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Adição e subtração, operações inversas</w:t>
            </w:r>
          </w:p>
        </w:tc>
      </w:tr>
      <w:tr>
        <w:trPr>
          <w:trHeight w:val="2152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(EF06MA03) Resolver e elaborar problemas que envolvam cálculos (mentais ou escritos, exatos ou aproximados) com números naturais, por meio de estratégias variadas, com compreensão dos processos neles envolvidos com e sem uso de calculadora, fazendo sempre que possível analogias com 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ao qual pertence, a exemplos de dados referentes à escola e à comunidade.</w:t>
            </w:r>
          </w:p>
        </w:tc>
      </w:tr>
      <w:tr>
        <w:trPr>
          <w:trHeight w:val="546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 no livro sobre os conteúdos abordados</w:t>
            </w:r>
          </w:p>
        </w:tc>
      </w:tr>
      <w:tr>
        <w:trPr>
          <w:trHeight w:val="877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Resolução de problemas que envolvam adição, subtração, multiplicação e divisão</w:t>
            </w:r>
          </w:p>
        </w:tc>
      </w:tr>
      <w:tr>
        <w:trPr>
          <w:trHeight w:val="546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</w:t>
            </w:r>
          </w:p>
        </w:tc>
      </w:tr>
      <w:tr>
        <w:trPr>
          <w:trHeight w:val="563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107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 contextualizado em problemas</w:t>
            </w:r>
          </w:p>
        </w:tc>
      </w:tr>
    </w:tbl>
    <w:p>
      <w:pPr>
        <w:widowControl w:val="0"/>
        <w:spacing w:after="1039" w:line="1" w:lineRule="exact"/>
      </w:pP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164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17/03/2022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3"/>
      <w:r>
        <w:br w:type="page"/>
      </w:r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560" w:line="240" w:lineRule="auto"/>
        <w:ind w:right="0" w:firstLine="0"/>
        <w:jc w:val="left"/>
      </w:pPr>
      <w:bookmarkStart w:id="4" w:name="bookmark4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Planejamentos</w:t>
      </w:r>
      <w:bookmarkEnd w:id="4"/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15/03/2022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16/03/2022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128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17/03/2022</w:t>
      </w:r>
    </w:p>
    <w:tbl>
      <w:tblPr>
        <w:tblOverlap w:val="never"/>
        <w:jc w:val="center"/>
        <w:tblLayout w:type="fixed"/>
      </w:tblPr>
      <w:tblGrid>
        <w:gridCol w:w="2731"/>
        <w:gridCol w:w="8127"/>
      </w:tblGrid>
      <w:tr>
        <w:trPr>
          <w:trHeight w:val="364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6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Divisão e Multiplicação de números naturais</w:t>
            </w:r>
          </w:p>
        </w:tc>
      </w:tr>
      <w:tr>
        <w:trPr>
          <w:trHeight w:val="213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auto"/>
              <w:ind w:left="36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(EF06MA03) Resolver e elaborar problemas que envolvam cálculos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(mentais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ou escritos, exatos ou aproximados) com números naturais, por meio de estratégias variadas, com compreensão dos processos neles envolvidos com e sem uso de calculadora, fazendo sempre que possível analogias com 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ao qual pertence, a exemplos de dados referentes à escola e à comunidade.</w:t>
            </w:r>
          </w:p>
        </w:tc>
      </w:tr>
      <w:tr>
        <w:trPr>
          <w:trHeight w:val="5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6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 no livro sobre os conteúdos abordados</w:t>
            </w:r>
          </w:p>
        </w:tc>
      </w:tr>
      <w:tr>
        <w:trPr>
          <w:trHeight w:val="877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Atividades-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9" w:lineRule="auto"/>
              <w:ind w:left="36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Resolução de problemas que envolvam adição, subtração, multiplicação e divisão</w:t>
            </w:r>
          </w:p>
        </w:tc>
      </w:tr>
      <w:tr>
        <w:trPr>
          <w:trHeight w:val="563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Aula;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6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</w:t>
            </w:r>
          </w:p>
        </w:tc>
      </w:tr>
      <w:tr>
        <w:trPr>
          <w:trHeight w:val="57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6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Acompanhamento d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iret amente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entre professor e aluno</w:t>
            </w:r>
          </w:p>
        </w:tc>
      </w:tr>
      <w:tr>
        <w:trPr>
          <w:trHeight w:val="414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6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 contextualizado em problemas</w:t>
            </w:r>
          </w:p>
        </w:tc>
      </w:tr>
    </w:tbl>
    <w:p>
      <w:pPr>
        <w:widowControl w:val="0"/>
        <w:spacing w:after="2699" w:line="1" w:lineRule="exact"/>
      </w:pP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5" w:name="bookmark5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5"/>
    </w:p>
    <w:sectPr>
      <w:footerReference w:type="default" r:id="rId5"/>
      <w:footerReference w:type="even" r:id="rId6"/>
      <w:footnotePr>
        <w:pos w:val="pageBottom"/>
        <w:numFmt w:val="decimal"/>
        <w:numRestart w:val="continuous"/>
      </w:footnotePr>
      <w:pgSz w:w="11900" w:h="16840"/>
      <w:pgMar w:top="1154" w:left="215" w:right="231" w:bottom="2328" w:header="0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94615</wp:posOffset>
              </wp:positionH>
              <wp:positionV relativeFrom="page">
                <wp:posOffset>9277350</wp:posOffset>
              </wp:positionV>
              <wp:extent cx="5581015" cy="13652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581015" cy="1365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>Rua Gutemberg Chagas, 169- DIA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BR" w:eastAsia="pt-BR" w:bidi="pt-BR"/>
                            </w:rPr>
                            <w:t xml:space="preserve">-CEP: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>49040-780 - Aracaju - SE -CNPJ: 34 841.195/0001-14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7.4500000000000002pt;margin-top:730.5pt;width:439.44999999999999pt;height:10.75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>Rua Gutemberg Chagas, 169- DIA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BR" w:eastAsia="pt-BR" w:bidi="pt-BR"/>
                      </w:rPr>
                      <w:t xml:space="preserve">-CEP: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>49040-780 - Aracaju - SE -CNPJ: 34 841.195/0001-14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9939655</wp:posOffset>
              </wp:positionV>
              <wp:extent cx="2385695" cy="13652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85695" cy="1365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>© 2020 Desenvolvido por CODIN/SEDUC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0;margin-top:782.64999999999998pt;width:187.84999999999999pt;height:10.75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>© 2020 Desenvolvido por CODIN/SEDUC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99695</wp:posOffset>
              </wp:positionH>
              <wp:positionV relativeFrom="page">
                <wp:posOffset>9267190</wp:posOffset>
              </wp:positionV>
              <wp:extent cx="5570220" cy="136525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570220" cy="1365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>Rua Gutemberg Chagas, 169 - DIA-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BR" w:eastAsia="pt-BR" w:bidi="pt-BR"/>
                            </w:rPr>
                            <w:t>CEP;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>49040 780 - Aracaju - SE -CNPJ: 34.841.195/0001-14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7.8499999999999996pt;margin-top:729.70000000000005pt;width:438.60000000000002pt;height:10.75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>Rua Gutemberg Chagas, 169 - DIA-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BR" w:eastAsia="pt-BR" w:bidi="pt-BR"/>
                      </w:rPr>
                      <w:t>CEP;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>49040 780 - Aracaju - SE -CNPJ: 34.841.195/0001-14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5080</wp:posOffset>
              </wp:positionH>
              <wp:positionV relativeFrom="page">
                <wp:posOffset>9929495</wp:posOffset>
              </wp:positionV>
              <wp:extent cx="2385695" cy="136525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85695" cy="1365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>© 2020 Desenvolvido por CODIN/SEDUC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0.40000000000000002pt;margin-top:781.85000000000002pt;width:187.84999999999999pt;height:10.75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>© 2020 Desenvolvido por CODIN/SEDUC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pt-PT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customStyle="1" w:styleId="CharStyle3">
    <w:name w:val="Heading #1|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40"/>
      <w:szCs w:val="40"/>
      <w:u w:val="none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8">
    <w:name w:val="Body text|1_"/>
    <w:basedOn w:val="DefaultParagraphFont"/>
    <w:link w:val="Style7"/>
    <w:rPr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harStyle10">
    <w:name w:val="Other|1_"/>
    <w:basedOn w:val="DefaultParagraphFont"/>
    <w:link w:val="Style9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2">
    <w:name w:val="Heading #2|1_"/>
    <w:basedOn w:val="DefaultParagraphFont"/>
    <w:link w:val="Style11"/>
    <w:rPr>
      <w:rFonts w:ascii="Arial" w:eastAsia="Arial" w:hAnsi="Arial" w:cs="Arial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FFFFFF"/>
      <w:spacing w:after="600"/>
      <w:ind w:left="4720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40"/>
      <w:szCs w:val="40"/>
      <w:u w:val="none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7">
    <w:name w:val="Body text|1"/>
    <w:basedOn w:val="Normal"/>
    <w:link w:val="CharStyle8"/>
    <w:pPr>
      <w:widowControl w:val="0"/>
      <w:shd w:val="clear" w:color="auto" w:fill="FFFFFF"/>
      <w:spacing w:after="600"/>
    </w:pPr>
    <w:rPr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Style9">
    <w:name w:val="Other|1"/>
    <w:basedOn w:val="Normal"/>
    <w:link w:val="CharStyle10"/>
    <w:pPr>
      <w:widowControl w:val="0"/>
      <w:shd w:val="clear" w:color="auto" w:fill="FFFFFF"/>
      <w:ind w:left="380" w:firstLine="2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1">
    <w:name w:val="Heading #2|1"/>
    <w:basedOn w:val="Normal"/>
    <w:link w:val="CharStyle12"/>
    <w:pPr>
      <w:widowControl w:val="0"/>
      <w:shd w:val="clear" w:color="auto" w:fill="FFFFFF"/>
      <w:outlineLvl w:val="1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32"/>
      <w:szCs w:val="32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/Relationships>
</file>