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Calibri" w:cs="Calibri" w:eastAsia="Calibri" w:hAnsi="Calibri"/>
          <w:sz w:val="80"/>
          <w:szCs w:val="80"/>
        </w:rPr>
        <w:t xml:space="preserve">🎾</w:t>
      </w:r>
    </w:p>
    <w:p>
      <w:pPr>
        <w:spacing w:after="60"/>
        <w:jc w:val="center"/>
      </w:pPr>
      <w:r>
        <w:rPr>
          <w:rFonts w:ascii="Calibri" w:cs="Calibri" w:eastAsia="Calibri" w:hAnsi="Calibri"/>
          <w:b/>
          <w:bCs/>
          <w:color w:val="1A7A4A"/>
          <w:sz w:val="64"/>
          <w:szCs w:val="64"/>
        </w:rPr>
        <w:t xml:space="preserve">PistaGO</w:t>
      </w:r>
    </w:p>
    <w:p>
      <w:pPr>
        <w:spacing w:after="120"/>
        <w:jc w:val="center"/>
      </w:pPr>
      <w:r>
        <w:rPr>
          <w:rFonts w:ascii="Calibri" w:cs="Calibri" w:eastAsia="Calibri" w:hAnsi="Calibri"/>
          <w:color w:val="1A3A5C"/>
          <w:sz w:val="32"/>
          <w:szCs w:val="32"/>
        </w:rPr>
        <w:t xml:space="preserve">Estudio de la Situación de Partida</w:t>
      </w:r>
    </w:p>
    <w:p>
      <w:pPr>
        <w:pBdr>
          <w:bottom w:val="single" w:color="1A7A4A" w:sz="8" w:space="1"/>
        </w:pBdr>
        <w:spacing w:before="160"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Módulo</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Proyecto Intermodular (DAM)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Centro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IES Portada Alta, Málaga</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Curso académico</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2025 / 2026 · 2º DAM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Alumno/a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Pedro Manuel Avilés Aguilera</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Correo</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al.pedro.aviles.aguilera@iesportada.org</w:t>
            </w:r>
          </w:p>
        </w:tc>
      </w:tr>
    </w:tbl>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Pr>
      <w:r>
        <w:rPr>
          <w:rFonts w:ascii="Calibri" w:cs="Calibri" w:eastAsia="Calibri" w:hAnsi="Calibri"/>
        </w:rPr>
        <w:t xml:space="preserve">1.  Introducción</w:t>
      </w:r>
    </w:p>
    <w:p>
      <w:pPr>
        <w:spacing w:after="120" w:line="276"/>
      </w:pPr>
      <w:r>
        <w:rPr>
          <w:rFonts w:ascii="Calibri" w:cs="Calibri" w:eastAsia="Calibri" w:hAnsi="Calibri"/>
          <w:color w:val="1C2833"/>
          <w:sz w:val="20"/>
          <w:szCs w:val="20"/>
        </w:rPr>
        <w:t xml:space="preserve">El proyecto consiste en desarrollar una aplicación Android nativa para la gestión de reservas de pistas de tenis en un club deportivo local, abordando la problemática de la organización manual que genera conflictos de horarios, solapamientos y falta de control sobre las cancelaciones.</w:t>
      </w:r>
    </w:p>
    <w:p>
      <w:pPr>
        <w:spacing w:after="120" w:line="276"/>
      </w:pPr>
      <w:r>
        <w:rPr>
          <w:rFonts w:ascii="Calibri" w:cs="Calibri" w:eastAsia="Calibri" w:hAnsi="Calibri"/>
          <w:color w:val="1C2833"/>
          <w:sz w:val="20"/>
          <w:szCs w:val="20"/>
        </w:rPr>
        <w:t xml:space="preserve">La motivación surge de la pasión por el tenis y el deseo de aplicar las competencias adquiridas en el ciclo DAM en un proyecto real y funcional. Este proyecto intermodular integra conocimientos de los módulos de Acceso a Datos (bases de datos relacionales, ORM), Programación de Servicios y Procesos (API REST, concurrencia), Desarrollo de Interfaces (Android nativo, UX/UI) y Sistemas de Gestión Empresarial (lógica de negocio compleja).</w:t>
      </w:r>
    </w:p>
    <w:p>
      <w:pPr>
        <w:pStyle w:val="Heading2"/>
      </w:pPr>
      <w:r>
        <w:rPr>
          <w:rFonts w:ascii="Calibri" w:cs="Calibri" w:eastAsia="Calibri" w:hAnsi="Calibri"/>
        </w:rPr>
        <w:t xml:space="preserve">Objetivos principales</w:t>
      </w:r>
    </w:p>
    <w:p>
      <w:pPr>
        <w:pStyle w:val="ListParagraph"/>
        <w:numPr>
          <w:ilvl w:val="0"/>
          <w:numId w:val="2"/>
        </w:numPr>
        <w:spacing w:after="80" w:line="276"/>
      </w:pPr>
      <w:r>
        <w:rPr>
          <w:rFonts w:ascii="Calibri" w:cs="Calibri" w:eastAsia="Calibri" w:hAnsi="Calibri"/>
          <w:color w:val="1C2833"/>
          <w:sz w:val="20"/>
          <w:szCs w:val="20"/>
        </w:rPr>
        <w:t xml:space="preserve">Desarrollar un sistema de reservas robusto con validaciones automáticas y gestión de disponibilidad en tiempo real.</w:t>
      </w:r>
    </w:p>
    <w:p>
      <w:pPr>
        <w:pStyle w:val="ListParagraph"/>
        <w:numPr>
          <w:ilvl w:val="0"/>
          <w:numId w:val="2"/>
        </w:numPr>
        <w:spacing w:after="80" w:line="276"/>
      </w:pPr>
      <w:r>
        <w:rPr>
          <w:rFonts w:ascii="Calibri" w:cs="Calibri" w:eastAsia="Calibri" w:hAnsi="Calibri"/>
          <w:color w:val="1C2833"/>
          <w:sz w:val="20"/>
          <w:szCs w:val="20"/>
        </w:rPr>
        <w:t xml:space="preserve">Implementar un sistema de roles (Usuario, Administrador, Superusuario) con permisos diferenciados.</w:t>
      </w:r>
    </w:p>
    <w:p>
      <w:pPr>
        <w:pStyle w:val="ListParagraph"/>
        <w:numPr>
          <w:ilvl w:val="0"/>
          <w:numId w:val="2"/>
        </w:numPr>
        <w:spacing w:after="80" w:line="276"/>
      </w:pPr>
      <w:r>
        <w:rPr>
          <w:rFonts w:ascii="Calibri" w:cs="Calibri" w:eastAsia="Calibri" w:hAnsi="Calibri"/>
          <w:color w:val="1C2833"/>
          <w:sz w:val="20"/>
          <w:szCs w:val="20"/>
        </w:rPr>
        <w:t xml:space="preserve">Crear funcionalidades avanzadas: notificaciones push, listas de espera automáticas y panel de estadísticas para administradores.</w:t>
      </w:r>
    </w:p>
    <w:p>
      <w:pPr>
        <w:pStyle w:val="ListParagraph"/>
        <w:numPr>
          <w:ilvl w:val="0"/>
          <w:numId w:val="2"/>
        </w:numPr>
        <w:spacing w:after="80" w:line="276"/>
      </w:pPr>
      <w:r>
        <w:rPr>
          <w:rFonts w:ascii="Calibri" w:cs="Calibri" w:eastAsia="Calibri" w:hAnsi="Calibri"/>
          <w:color w:val="1C2833"/>
          <w:sz w:val="20"/>
          <w:szCs w:val="20"/>
        </w:rPr>
        <w:t xml:space="preserve">Aplicar arquitectura limpia (MVVM / Clean Architecture) y buenas prácticas de desarrollo.</w:t>
      </w:r>
    </w:p>
    <w:p>
      <w:pPr>
        <w:pStyle w:val="Heading2"/>
      </w:pPr>
      <w:r>
        <w:rPr>
          <w:rFonts w:ascii="Calibri" w:cs="Calibri" w:eastAsia="Calibri" w:hAnsi="Calibri"/>
        </w:rPr>
        <w:t xml:space="preserve">Stack tecnológico</w:t>
      </w:r>
    </w:p>
    <w:p>
      <w:pPr>
        <w:pStyle w:val="ListParagraph"/>
        <w:numPr>
          <w:ilvl w:val="0"/>
          <w:numId w:val="2"/>
        </w:numPr>
        <w:spacing w:after="80" w:line="276"/>
      </w:pPr>
      <w:r>
        <w:rPr>
          <w:rFonts w:ascii="Calibri" w:cs="Calibri" w:eastAsia="Calibri" w:hAnsi="Calibri"/>
          <w:b/>
          <w:bCs/>
          <w:color w:val="1C2833"/>
          <w:sz w:val="20"/>
          <w:szCs w:val="20"/>
        </w:rPr>
        <w:t xml:space="preserve">Frontend: </w:t>
      </w:r>
      <w:r>
        <w:rPr>
          <w:rFonts w:ascii="Calibri" w:cs="Calibri" w:eastAsia="Calibri" w:hAnsi="Calibri"/>
          <w:color w:val="1C2833"/>
          <w:sz w:val="20"/>
          <w:szCs w:val="20"/>
        </w:rPr>
        <w:t xml:space="preserve">Android nativo (Kotlin) con Jetpack Compose.</w:t>
      </w:r>
    </w:p>
    <w:p>
      <w:pPr>
        <w:pStyle w:val="ListParagraph"/>
        <w:numPr>
          <w:ilvl w:val="0"/>
          <w:numId w:val="2"/>
        </w:numPr>
        <w:spacing w:after="80" w:line="276"/>
      </w:pPr>
      <w:r>
        <w:rPr>
          <w:rFonts w:ascii="Calibri" w:cs="Calibri" w:eastAsia="Calibri" w:hAnsi="Calibri"/>
          <w:b/>
          <w:bCs/>
          <w:color w:val="1C2833"/>
          <w:sz w:val="20"/>
          <w:szCs w:val="20"/>
        </w:rPr>
        <w:t xml:space="preserve">Backend: </w:t>
      </w:r>
      <w:r>
        <w:rPr>
          <w:rFonts w:ascii="Calibri" w:cs="Calibri" w:eastAsia="Calibri" w:hAnsi="Calibri"/>
          <w:color w:val="1C2833"/>
          <w:sz w:val="20"/>
          <w:szCs w:val="20"/>
        </w:rPr>
        <w:t xml:space="preserve">API REST con Spring Boot 3 (Kotlin / Java 17).</w:t>
      </w:r>
    </w:p>
    <w:p>
      <w:pPr>
        <w:pStyle w:val="ListParagraph"/>
        <w:numPr>
          <w:ilvl w:val="0"/>
          <w:numId w:val="2"/>
        </w:numPr>
        <w:spacing w:after="80" w:line="276"/>
      </w:pPr>
      <w:r>
        <w:rPr>
          <w:rFonts w:ascii="Calibri" w:cs="Calibri" w:eastAsia="Calibri" w:hAnsi="Calibri"/>
          <w:b/>
          <w:bCs/>
          <w:color w:val="1C2833"/>
          <w:sz w:val="20"/>
          <w:szCs w:val="20"/>
        </w:rPr>
        <w:t xml:space="preserve">Base de datos: </w:t>
      </w:r>
      <w:r>
        <w:rPr>
          <w:rFonts w:ascii="Calibri" w:cs="Calibri" w:eastAsia="Calibri" w:hAnsi="Calibri"/>
          <w:color w:val="1C2833"/>
          <w:sz w:val="20"/>
          <w:szCs w:val="20"/>
        </w:rPr>
        <w:t xml:space="preserve">PostgreSQL (producción) + Room (caché local Android).</w:t>
      </w:r>
    </w:p>
    <w:p>
      <w:pPr>
        <w:pStyle w:val="ListParagraph"/>
        <w:numPr>
          <w:ilvl w:val="0"/>
          <w:numId w:val="2"/>
        </w:numPr>
        <w:spacing w:after="80" w:line="276"/>
      </w:pPr>
      <w:r>
        <w:rPr>
          <w:rFonts w:ascii="Calibri" w:cs="Calibri" w:eastAsia="Calibri" w:hAnsi="Calibri"/>
          <w:b/>
          <w:bCs/>
          <w:color w:val="1C2833"/>
          <w:sz w:val="20"/>
          <w:szCs w:val="20"/>
        </w:rPr>
        <w:t xml:space="preserve">Autenticación: </w:t>
      </w:r>
      <w:r>
        <w:rPr>
          <w:rFonts w:ascii="Calibri" w:cs="Calibri" w:eastAsia="Calibri" w:hAnsi="Calibri"/>
          <w:color w:val="1C2833"/>
          <w:sz w:val="20"/>
          <w:szCs w:val="20"/>
        </w:rPr>
        <w:t xml:space="preserve">JWT — JSON Web Tokens con Spring Security.</w:t>
      </w:r>
    </w:p>
    <w:p>
      <w:pPr>
        <w:pStyle w:val="ListParagraph"/>
        <w:numPr>
          <w:ilvl w:val="0"/>
          <w:numId w:val="2"/>
        </w:numPr>
        <w:spacing w:after="80" w:line="276"/>
      </w:pPr>
      <w:r>
        <w:rPr>
          <w:rFonts w:ascii="Calibri" w:cs="Calibri" w:eastAsia="Calibri" w:hAnsi="Calibri"/>
          <w:b/>
          <w:bCs/>
          <w:color w:val="1C2833"/>
          <w:sz w:val="20"/>
          <w:szCs w:val="20"/>
        </w:rPr>
        <w:t xml:space="preserve">Notificaciones: </w:t>
      </w:r>
      <w:r>
        <w:rPr>
          <w:rFonts w:ascii="Calibri" w:cs="Calibri" w:eastAsia="Calibri" w:hAnsi="Calibri"/>
          <w:color w:val="1C2833"/>
          <w:sz w:val="20"/>
          <w:szCs w:val="20"/>
        </w:rPr>
        <w:t xml:space="preserve">Firebase Cloud Messaging (FCM).</w:t>
      </w:r>
    </w:p>
    <w:p>
      <w:pPr>
        <w:pStyle w:val="ListParagraph"/>
        <w:numPr>
          <w:ilvl w:val="0"/>
          <w:numId w:val="2"/>
        </w:numPr>
        <w:spacing w:after="80" w:line="276"/>
      </w:pPr>
      <w:r>
        <w:rPr>
          <w:rFonts w:ascii="Calibri" w:cs="Calibri" w:eastAsia="Calibri" w:hAnsi="Calibri"/>
          <w:b/>
          <w:bCs/>
          <w:color w:val="1C2833"/>
          <w:sz w:val="20"/>
          <w:szCs w:val="20"/>
        </w:rPr>
        <w:t xml:space="preserve">Arquitectura: </w:t>
      </w:r>
      <w:r>
        <w:rPr>
          <w:rFonts w:ascii="Calibri" w:cs="Calibri" w:eastAsia="Calibri" w:hAnsi="Calibri"/>
          <w:color w:val="1C2833"/>
          <w:sz w:val="20"/>
          <w:szCs w:val="20"/>
        </w:rPr>
        <w:t xml:space="preserve">MVVM + Repository Pattern + Dependency Injection (Hilt).</w:t>
      </w:r>
    </w:p>
    <w:p>
      <w:pPr>
        <w:spacing w:after="80"/>
      </w:pPr>
      <w:r>
        <w:t xml:space="preserve"/>
      </w:r>
    </w:p>
    <w:p>
      <w:r>
        <w:br w:type="page"/>
      </w:r>
    </w:p>
    <w:p>
      <w:pPr>
        <w:pStyle w:val="Heading1"/>
      </w:pPr>
      <w:r>
        <w:rPr>
          <w:rFonts w:ascii="Calibri" w:cs="Calibri" w:eastAsia="Calibri" w:hAnsi="Calibri"/>
        </w:rPr>
        <w:t xml:space="preserve">2.  Descripción del problema o necesidad detectada</w:t>
      </w:r>
    </w:p>
    <w:p>
      <w:pPr>
        <w:spacing w:after="120" w:line="276"/>
      </w:pPr>
      <w:r>
        <w:rPr>
          <w:rFonts w:ascii="Calibri" w:cs="Calibri" w:eastAsia="Calibri" w:hAnsi="Calibri"/>
          <w:color w:val="1C2833"/>
          <w:sz w:val="20"/>
          <w:szCs w:val="20"/>
        </w:rPr>
        <w:t xml:space="preserve">El club de tenis gestiona actualmente las reservas de manera manual —llamadas telefónicas, anotaciones en papel o grupos de WhatsApp—, lo que genera múltiples problemas operativos:</w:t>
      </w:r>
    </w:p>
    <w:p>
      <w:pPr>
        <w:pStyle w:val="Heading2"/>
      </w:pPr>
      <w:r>
        <w:rPr>
          <w:rFonts w:ascii="Calibri" w:cs="Calibri" w:eastAsia="Calibri" w:hAnsi="Calibri"/>
        </w:rPr>
        <w:t xml:space="preserve">Problemas identificados</w:t>
      </w:r>
    </w:p>
    <w:p>
      <w:pPr>
        <w:pStyle w:val="ListParagraph"/>
        <w:numPr>
          <w:ilvl w:val="0"/>
          <w:numId w:val="2"/>
        </w:numPr>
        <w:spacing w:after="80" w:line="276"/>
      </w:pPr>
      <w:r>
        <w:rPr>
          <w:rFonts w:ascii="Calibri" w:cs="Calibri" w:eastAsia="Calibri" w:hAnsi="Calibri"/>
          <w:b/>
          <w:bCs/>
          <w:color w:val="1C2833"/>
          <w:sz w:val="20"/>
          <w:szCs w:val="20"/>
        </w:rPr>
        <w:t xml:space="preserve">Solapamientos de reservas: </w:t>
      </w:r>
      <w:r>
        <w:rPr>
          <w:rFonts w:ascii="Calibri" w:cs="Calibri" w:eastAsia="Calibri" w:hAnsi="Calibri"/>
          <w:color w:val="1C2833"/>
          <w:sz w:val="20"/>
          <w:szCs w:val="20"/>
        </w:rPr>
        <w:t xml:space="preserve">dos o más usuarios intentan reservar la misma pista en el mismo horario.</w:t>
      </w:r>
    </w:p>
    <w:p>
      <w:pPr>
        <w:pStyle w:val="ListParagraph"/>
        <w:numPr>
          <w:ilvl w:val="0"/>
          <w:numId w:val="2"/>
        </w:numPr>
        <w:spacing w:after="80" w:line="276"/>
      </w:pPr>
      <w:r>
        <w:rPr>
          <w:rFonts w:ascii="Calibri" w:cs="Calibri" w:eastAsia="Calibri" w:hAnsi="Calibri"/>
          <w:b/>
          <w:bCs/>
          <w:color w:val="1C2833"/>
          <w:sz w:val="20"/>
          <w:szCs w:val="20"/>
        </w:rPr>
        <w:t xml:space="preserve">Falta de control de cancelaciones: </w:t>
      </w:r>
      <w:r>
        <w:rPr>
          <w:rFonts w:ascii="Calibri" w:cs="Calibri" w:eastAsia="Calibri" w:hAnsi="Calibri"/>
          <w:color w:val="1C2833"/>
          <w:sz w:val="20"/>
          <w:szCs w:val="20"/>
        </w:rPr>
        <w:t xml:space="preserve">jugadores cancelan con poca antelación, dejando pistas vacías sin posibilidad de reasignación.</w:t>
      </w:r>
    </w:p>
    <w:p>
      <w:pPr>
        <w:pStyle w:val="ListParagraph"/>
        <w:numPr>
          <w:ilvl w:val="0"/>
          <w:numId w:val="2"/>
        </w:numPr>
        <w:spacing w:after="80" w:line="276"/>
      </w:pPr>
      <w:r>
        <w:rPr>
          <w:rFonts w:ascii="Calibri" w:cs="Calibri" w:eastAsia="Calibri" w:hAnsi="Calibri"/>
          <w:b/>
          <w:bCs/>
          <w:color w:val="1C2833"/>
          <w:sz w:val="20"/>
          <w:szCs w:val="20"/>
        </w:rPr>
        <w:t xml:space="preserve">Desorganización administrativa: </w:t>
      </w:r>
      <w:r>
        <w:rPr>
          <w:rFonts w:ascii="Calibri" w:cs="Calibri" w:eastAsia="Calibri" w:hAnsi="Calibri"/>
          <w:color w:val="1C2833"/>
          <w:sz w:val="20"/>
          <w:szCs w:val="20"/>
        </w:rPr>
        <w:t xml:space="preserve">los administradores no tienen visibilidad clara de la ocupación ni estadísticas de uso.</w:t>
      </w:r>
    </w:p>
    <w:p>
      <w:pPr>
        <w:pStyle w:val="ListParagraph"/>
        <w:numPr>
          <w:ilvl w:val="0"/>
          <w:numId w:val="2"/>
        </w:numPr>
        <w:spacing w:after="80" w:line="276"/>
      </w:pPr>
      <w:r>
        <w:rPr>
          <w:rFonts w:ascii="Calibri" w:cs="Calibri" w:eastAsia="Calibri" w:hAnsi="Calibri"/>
          <w:b/>
          <w:bCs/>
          <w:color w:val="1C2833"/>
          <w:sz w:val="20"/>
          <w:szCs w:val="20"/>
        </w:rPr>
        <w:t xml:space="preserve">Disputas entre usuarios: </w:t>
      </w:r>
      <w:r>
        <w:rPr>
          <w:rFonts w:ascii="Calibri" w:cs="Calibri" w:eastAsia="Calibri" w:hAnsi="Calibri"/>
          <w:color w:val="1C2833"/>
          <w:sz w:val="20"/>
          <w:szCs w:val="20"/>
        </w:rPr>
        <w:t xml:space="preserve">conflictos por reservas duplicadas o malentendidos sobre horarios confirmados.</w:t>
      </w:r>
    </w:p>
    <w:p>
      <w:pPr>
        <w:pStyle w:val="ListParagraph"/>
        <w:numPr>
          <w:ilvl w:val="0"/>
          <w:numId w:val="2"/>
        </w:numPr>
        <w:spacing w:after="80" w:line="276"/>
      </w:pPr>
      <w:r>
        <w:rPr>
          <w:rFonts w:ascii="Calibri" w:cs="Calibri" w:eastAsia="Calibri" w:hAnsi="Calibri"/>
          <w:b/>
          <w:bCs/>
          <w:color w:val="1C2833"/>
          <w:sz w:val="20"/>
          <w:szCs w:val="20"/>
        </w:rPr>
        <w:t xml:space="preserve">Limitación de accesibilidad: </w:t>
      </w:r>
      <w:r>
        <w:rPr>
          <w:rFonts w:ascii="Calibri" w:cs="Calibri" w:eastAsia="Calibri" w:hAnsi="Calibri"/>
          <w:color w:val="1C2833"/>
          <w:sz w:val="20"/>
          <w:szCs w:val="20"/>
        </w:rPr>
        <w:t xml:space="preserve">los usuarios deben estar disponibles en horario de oficina para reservar.</w:t>
      </w:r>
    </w:p>
    <w:p>
      <w:pPr>
        <w:pStyle w:val="Heading2"/>
      </w:pPr>
      <w:r>
        <w:rPr>
          <w:rFonts w:ascii="Calibri" w:cs="Calibri" w:eastAsia="Calibri" w:hAnsi="Calibri"/>
        </w:rPr>
        <w:t xml:space="preserve">Impacto</w:t>
      </w:r>
    </w:p>
    <w:p>
      <w:pPr>
        <w:pStyle w:val="ListParagraph"/>
        <w:numPr>
          <w:ilvl w:val="0"/>
          <w:numId w:val="2"/>
        </w:numPr>
        <w:spacing w:after="80" w:line="276"/>
      </w:pPr>
      <w:r>
        <w:rPr>
          <w:rFonts w:ascii="Calibri" w:cs="Calibri" w:eastAsia="Calibri" w:hAnsi="Calibri"/>
          <w:color w:val="1C2833"/>
          <w:sz w:val="20"/>
          <w:szCs w:val="20"/>
        </w:rPr>
        <w:t xml:space="preserve">Reducción de la satisfacción de los socios (~80 socios activos).</w:t>
      </w:r>
    </w:p>
    <w:p>
      <w:pPr>
        <w:pStyle w:val="ListParagraph"/>
        <w:numPr>
          <w:ilvl w:val="0"/>
          <w:numId w:val="2"/>
        </w:numPr>
        <w:spacing w:after="80" w:line="276"/>
      </w:pPr>
      <w:r>
        <w:rPr>
          <w:rFonts w:ascii="Calibri" w:cs="Calibri" w:eastAsia="Calibri" w:hAnsi="Calibri"/>
          <w:color w:val="1C2833"/>
          <w:sz w:val="20"/>
          <w:szCs w:val="20"/>
        </w:rPr>
        <w:t xml:space="preserve">Infrautilización de recursos: 4 pistas de tenis disponibles.</w:t>
      </w:r>
    </w:p>
    <w:p>
      <w:pPr>
        <w:pStyle w:val="ListParagraph"/>
        <w:numPr>
          <w:ilvl w:val="0"/>
          <w:numId w:val="2"/>
        </w:numPr>
        <w:spacing w:after="80" w:line="276"/>
      </w:pPr>
      <w:r>
        <w:rPr>
          <w:rFonts w:ascii="Calibri" w:cs="Calibri" w:eastAsia="Calibri" w:hAnsi="Calibri"/>
          <w:color w:val="1C2833"/>
          <w:sz w:val="20"/>
          <w:szCs w:val="20"/>
        </w:rPr>
        <w:t xml:space="preserve">Carga administrativa excesiva para el personal del club.</w:t>
      </w:r>
    </w:p>
    <w:p>
      <w:pPr>
        <w:pStyle w:val="ListParagraph"/>
        <w:numPr>
          <w:ilvl w:val="0"/>
          <w:numId w:val="2"/>
        </w:numPr>
        <w:spacing w:after="80" w:line="276"/>
      </w:pPr>
      <w:r>
        <w:rPr>
          <w:rFonts w:ascii="Calibri" w:cs="Calibri" w:eastAsia="Calibri" w:hAnsi="Calibri"/>
          <w:color w:val="1C2833"/>
          <w:sz w:val="20"/>
          <w:szCs w:val="20"/>
        </w:rPr>
        <w:t xml:space="preserve">Pérdida potencial de ingresos por cancelaciones tardías sin reasignación.</w:t>
      </w:r>
    </w:p>
    <w:p>
      <w:pPr>
        <w:pStyle w:val="Heading2"/>
      </w:pPr>
      <w:r>
        <w:rPr>
          <w:rFonts w:ascii="Calibri" w:cs="Calibri" w:eastAsia="Calibri" w:hAnsi="Calibri"/>
        </w:rPr>
        <w:t xml:space="preserve">Solución propuesta</w:t>
      </w:r>
    </w:p>
    <w:p>
      <w:pPr>
        <w:spacing w:after="120" w:line="276"/>
      </w:pPr>
      <w:r>
        <w:rPr>
          <w:rFonts w:ascii="Calibri" w:cs="Calibri" w:eastAsia="Calibri" w:hAnsi="Calibri"/>
          <w:color w:val="1C2833"/>
          <w:sz w:val="20"/>
          <w:szCs w:val="20"/>
        </w:rPr>
        <w:t xml:space="preserve">La aplicación proporcionará un sistema automatizado de reservas con las siguientes mejoras:</w:t>
      </w:r>
    </w:p>
    <w:p>
      <w:pPr>
        <w:pStyle w:val="ListParagraph"/>
        <w:numPr>
          <w:ilvl w:val="0"/>
          <w:numId w:val="2"/>
        </w:numPr>
        <w:spacing w:after="80" w:line="276"/>
      </w:pPr>
      <w:r>
        <w:rPr>
          <w:rFonts w:ascii="Calibri" w:cs="Calibri" w:eastAsia="Calibri" w:hAnsi="Calibri"/>
          <w:b/>
          <w:bCs/>
          <w:color w:val="1C2833"/>
          <w:sz w:val="20"/>
          <w:szCs w:val="20"/>
        </w:rPr>
        <w:t xml:space="preserve">1.  Reservas en tiempo real </w:t>
      </w:r>
      <w:r>
        <w:rPr>
          <w:rFonts w:ascii="Calibri" w:cs="Calibri" w:eastAsia="Calibri" w:hAnsi="Calibri"/>
          <w:color w:val="1C2833"/>
          <w:sz w:val="20"/>
          <w:szCs w:val="20"/>
        </w:rPr>
        <w:t xml:space="preserve">con validación automática de disponibilidad y detección de conflictos.</w:t>
      </w:r>
    </w:p>
    <w:p>
      <w:pPr>
        <w:pStyle w:val="ListParagraph"/>
        <w:numPr>
          <w:ilvl w:val="0"/>
          <w:numId w:val="2"/>
        </w:numPr>
        <w:spacing w:after="80" w:line="276"/>
      </w:pPr>
      <w:r>
        <w:rPr>
          <w:rFonts w:ascii="Calibri" w:cs="Calibri" w:eastAsia="Calibri" w:hAnsi="Calibri"/>
          <w:b/>
          <w:bCs/>
          <w:color w:val="1C2833"/>
          <w:sz w:val="20"/>
          <w:szCs w:val="20"/>
        </w:rPr>
        <w:t xml:space="preserve">2.  Política de cancelaciones controlada: </w:t>
      </w:r>
      <w:r>
        <w:rPr>
          <w:rFonts w:ascii="Calibri" w:cs="Calibri" w:eastAsia="Calibri" w:hAnsi="Calibri"/>
          <w:color w:val="1C2833"/>
          <w:sz w:val="20"/>
          <w:szCs w:val="20"/>
        </w:rPr>
        <w:t xml:space="preserve">restricciones temporales (cancelación mínima 24 h antes).</w:t>
      </w:r>
    </w:p>
    <w:p>
      <w:pPr>
        <w:pStyle w:val="ListParagraph"/>
        <w:numPr>
          <w:ilvl w:val="0"/>
          <w:numId w:val="2"/>
        </w:numPr>
        <w:spacing w:after="80" w:line="276"/>
      </w:pPr>
      <w:r>
        <w:rPr>
          <w:rFonts w:ascii="Calibri" w:cs="Calibri" w:eastAsia="Calibri" w:hAnsi="Calibri"/>
          <w:b/>
          <w:bCs/>
          <w:color w:val="1C2833"/>
          <w:sz w:val="20"/>
          <w:szCs w:val="20"/>
        </w:rPr>
        <w:t xml:space="preserve">3.  Sistema de listas de espera inteligente: </w:t>
      </w:r>
      <w:r>
        <w:rPr>
          <w:rFonts w:ascii="Calibri" w:cs="Calibri" w:eastAsia="Calibri" w:hAnsi="Calibri"/>
          <w:color w:val="1C2833"/>
          <w:sz w:val="20"/>
          <w:szCs w:val="20"/>
        </w:rPr>
        <w:t xml:space="preserve">reasignación automática de pistas cuando se produce una cancelación.</w:t>
      </w:r>
    </w:p>
    <w:p>
      <w:pPr>
        <w:pStyle w:val="ListParagraph"/>
        <w:numPr>
          <w:ilvl w:val="0"/>
          <w:numId w:val="2"/>
        </w:numPr>
        <w:spacing w:after="80" w:line="276"/>
      </w:pPr>
      <w:r>
        <w:rPr>
          <w:rFonts w:ascii="Calibri" w:cs="Calibri" w:eastAsia="Calibri" w:hAnsi="Calibri"/>
          <w:b/>
          <w:bCs/>
          <w:color w:val="1C2833"/>
          <w:sz w:val="20"/>
          <w:szCs w:val="20"/>
        </w:rPr>
        <w:t xml:space="preserve">4.  Notificaciones push: </w:t>
      </w:r>
      <w:r>
        <w:rPr>
          <w:rFonts w:ascii="Calibri" w:cs="Calibri" w:eastAsia="Calibri" w:hAnsi="Calibri"/>
          <w:color w:val="1C2833"/>
          <w:sz w:val="20"/>
          <w:szCs w:val="20"/>
        </w:rPr>
        <w:t xml:space="preserve">recordatorios previos al partido, avisos de cancelaciones y alertas de disponibilidad.</w:t>
      </w:r>
    </w:p>
    <w:p>
      <w:pPr>
        <w:pStyle w:val="ListParagraph"/>
        <w:numPr>
          <w:ilvl w:val="0"/>
          <w:numId w:val="2"/>
        </w:numPr>
        <w:spacing w:after="80" w:line="276"/>
      </w:pPr>
      <w:r>
        <w:rPr>
          <w:rFonts w:ascii="Calibri" w:cs="Calibri" w:eastAsia="Calibri" w:hAnsi="Calibri"/>
          <w:b/>
          <w:bCs/>
          <w:color w:val="1C2833"/>
          <w:sz w:val="20"/>
          <w:szCs w:val="20"/>
        </w:rPr>
        <w:t xml:space="preserve">5.  Panel de estadísticas para administradores: </w:t>
      </w:r>
      <w:r>
        <w:rPr>
          <w:rFonts w:ascii="Calibri" w:cs="Calibri" w:eastAsia="Calibri" w:hAnsi="Calibri"/>
          <w:color w:val="1C2833"/>
          <w:sz w:val="20"/>
          <w:szCs w:val="20"/>
        </w:rPr>
        <w:t xml:space="preserve">visualización de ocupación, usuarios más activos, horas pico y tasa de cancelaciones.</w:t>
      </w:r>
    </w:p>
    <w:p>
      <w:pPr>
        <w:pStyle w:val="ListParagraph"/>
        <w:numPr>
          <w:ilvl w:val="0"/>
          <w:numId w:val="2"/>
        </w:numPr>
        <w:spacing w:after="80" w:line="276"/>
      </w:pPr>
      <w:r>
        <w:rPr>
          <w:rFonts w:ascii="Calibri" w:cs="Calibri" w:eastAsia="Calibri" w:hAnsi="Calibri"/>
          <w:b/>
          <w:bCs/>
          <w:color w:val="1C2833"/>
          <w:sz w:val="20"/>
          <w:szCs w:val="20"/>
        </w:rPr>
        <w:t xml:space="preserve">6.  Límites de uso justos: </w:t>
      </w:r>
      <w:r>
        <w:rPr>
          <w:rFonts w:ascii="Calibri" w:cs="Calibri" w:eastAsia="Calibri" w:hAnsi="Calibri"/>
          <w:color w:val="1C2833"/>
          <w:sz w:val="20"/>
          <w:szCs w:val="20"/>
        </w:rPr>
        <w:t xml:space="preserve">máximo de reservas por usuario/semana para garantizar acceso equitativo.</w:t>
      </w:r>
    </w:p>
    <w:p>
      <w:pPr>
        <w:pStyle w:val="Heading2"/>
      </w:pPr>
      <w:r>
        <w:rPr>
          <w:rFonts w:ascii="Calibri" w:cs="Calibri" w:eastAsia="Calibri" w:hAnsi="Calibri"/>
        </w:rPr>
        <w:t xml:space="preserve">Beneficiarios</w:t>
      </w:r>
    </w:p>
    <w:p>
      <w:pPr>
        <w:pStyle w:val="ListParagraph"/>
        <w:numPr>
          <w:ilvl w:val="0"/>
          <w:numId w:val="2"/>
        </w:numPr>
        <w:spacing w:after="80" w:line="276"/>
      </w:pPr>
      <w:r>
        <w:rPr>
          <w:rFonts w:ascii="Calibri" w:cs="Calibri" w:eastAsia="Calibri" w:hAnsi="Calibri"/>
          <w:b/>
          <w:bCs/>
          <w:color w:val="1C2833"/>
          <w:sz w:val="20"/>
          <w:szCs w:val="20"/>
        </w:rPr>
        <w:t xml:space="preserve">Jugadores: </w:t>
      </w:r>
      <w:r>
        <w:rPr>
          <w:rFonts w:ascii="Calibri" w:cs="Calibri" w:eastAsia="Calibri" w:hAnsi="Calibri"/>
          <w:color w:val="1C2833"/>
          <w:sz w:val="20"/>
          <w:szCs w:val="20"/>
        </w:rPr>
        <w:t xml:space="preserve">acceso 24/7, visibilidad de disponibilidad, notificaciones automáticas.</w:t>
      </w:r>
    </w:p>
    <w:p>
      <w:pPr>
        <w:pStyle w:val="ListParagraph"/>
        <w:numPr>
          <w:ilvl w:val="0"/>
          <w:numId w:val="2"/>
        </w:numPr>
        <w:spacing w:after="80" w:line="276"/>
      </w:pPr>
      <w:r>
        <w:rPr>
          <w:rFonts w:ascii="Calibri" w:cs="Calibri" w:eastAsia="Calibri" w:hAnsi="Calibri"/>
          <w:b/>
          <w:bCs/>
          <w:color w:val="1C2833"/>
          <w:sz w:val="20"/>
          <w:szCs w:val="20"/>
        </w:rPr>
        <w:t xml:space="preserve">Administradores: </w:t>
      </w:r>
      <w:r>
        <w:rPr>
          <w:rFonts w:ascii="Calibri" w:cs="Calibri" w:eastAsia="Calibri" w:hAnsi="Calibri"/>
          <w:color w:val="1C2833"/>
          <w:sz w:val="20"/>
          <w:szCs w:val="20"/>
        </w:rPr>
        <w:t xml:space="preserve">reducción de carga administrativa, datos para la toma de decisiones.</w:t>
      </w:r>
    </w:p>
    <w:p>
      <w:pPr>
        <w:pStyle w:val="ListParagraph"/>
        <w:numPr>
          <w:ilvl w:val="0"/>
          <w:numId w:val="2"/>
        </w:numPr>
        <w:spacing w:after="80" w:line="276"/>
      </w:pPr>
      <w:r>
        <w:rPr>
          <w:rFonts w:ascii="Calibri" w:cs="Calibri" w:eastAsia="Calibri" w:hAnsi="Calibri"/>
          <w:b/>
          <w:bCs/>
          <w:color w:val="1C2833"/>
          <w:sz w:val="20"/>
          <w:szCs w:val="20"/>
        </w:rPr>
        <w:t xml:space="preserve">Club: </w:t>
      </w:r>
      <w:r>
        <w:rPr>
          <w:rFonts w:ascii="Calibri" w:cs="Calibri" w:eastAsia="Calibri" w:hAnsi="Calibri"/>
          <w:color w:val="1C2833"/>
          <w:sz w:val="20"/>
          <w:szCs w:val="20"/>
        </w:rPr>
        <w:t xml:space="preserve">mayor control operativo, mejor aprovechamiento de recursos, reducción de conflictos.</w:t>
      </w:r>
    </w:p>
    <w:p>
      <w:pPr>
        <w:spacing w:after="80"/>
      </w:pPr>
      <w:r>
        <w:t xml:space="preserve"/>
      </w:r>
    </w:p>
    <w:p>
      <w:r>
        <w:br w:type="page"/>
      </w:r>
    </w:p>
    <w:p>
      <w:pPr>
        <w:pStyle w:val="Heading1"/>
      </w:pPr>
      <w:r>
        <w:rPr>
          <w:rFonts w:ascii="Calibri" w:cs="Calibri" w:eastAsia="Calibri" w:hAnsi="Calibri"/>
        </w:rPr>
        <w:t xml:space="preserve">3.  Análisis del contexto y del público objetivo</w:t>
      </w:r>
    </w:p>
    <w:p>
      <w:pPr>
        <w:pStyle w:val="Heading2"/>
      </w:pPr>
      <w:r>
        <w:rPr>
          <w:rFonts w:ascii="Calibri" w:cs="Calibri" w:eastAsia="Calibri" w:hAnsi="Calibri"/>
        </w:rPr>
        <w:t xml:space="preserve">Contexto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Tipo de organización</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Club de tenis privado/municipal de tamaño medio, Málaga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Sector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Deportivo amateur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Infraestructura</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4 pistas (2 tierra batida, 2 pista dura)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Horario operativo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Lunes a domingo, 08:00 – 22:00 (franjas de 90 min)</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Volumen estimado</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~80 socios activos · ~150-200 reservas/semana</w:t>
            </w:r>
          </w:p>
        </w:tc>
      </w:tr>
    </w:tbl>
    <w:p>
      <w:pPr>
        <w:pStyle w:val="Heading2"/>
      </w:pPr>
      <w:r>
        <w:rPr>
          <w:rFonts w:ascii="Calibri" w:cs="Calibri" w:eastAsia="Calibri" w:hAnsi="Calibri"/>
        </w:rPr>
        <w:t xml:space="preserve">Usuarios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Perfil</w:t>
            </w:r>
          </w:p>
        </w:tc>
        <w:tc>
          <w:tcPr>
            <w:tcW w:type="dxa" w:w="4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Descripción</w:t>
            </w:r>
          </w:p>
        </w:tc>
        <w:tc>
          <w:tcPr>
            <w:tcW w:type="dxa" w:w="3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Permisos principales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 Jugador (Usuario)
18-60 años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Socio estándar. Familiarizado con apps móviles. Juega 1-3 veces/semana.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Crear/ver/cancelar sus reservas · Calendario de disponibilidad · Lista de espera</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 Administrador
25-55 años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Encargado del club o entrenador con responsabilidades de gestión.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Todo lo anterior + Ver/cancelar cualquier reserva · Estadísticas · Gestión de usuarios · Bloquear franjas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 Superusuario
Desarrollador/propietario</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Control total del sistema y configuración global.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Todo lo anterior + Asignar/revocar roles · Configuración del sistema · Logs y auditoría</w:t>
            </w:r>
          </w:p>
        </w:tc>
      </w:tr>
    </w:tbl>
    <w:p>
      <w:pPr>
        <w:pStyle w:val="Heading2"/>
      </w:pPr>
      <w:r>
        <w:rPr>
          <w:rFonts w:ascii="Calibri" w:cs="Calibri" w:eastAsia="Calibri" w:hAnsi="Calibri"/>
        </w:rPr>
        <w:t xml:space="preserve">Entorno tecnológico</w:t>
      </w:r>
    </w:p>
    <w:p>
      <w:pPr>
        <w:spacing w:after="120" w:line="276"/>
      </w:pPr>
      <w:r>
        <w:rPr>
          <w:rFonts w:ascii="Calibri" w:cs="Calibri" w:eastAsia="Calibri" w:hAnsi="Calibri"/>
          <w:color w:val="1C2833"/>
          <w:sz w:val="20"/>
          <w:szCs w:val="20"/>
        </w:rPr>
        <w:t xml:space="preserve">Plataforma principal: Aplicación Android nativa (versión mínima Android 8.0 Oreo / API 26).</w:t>
      </w:r>
    </w:p>
    <w:p>
      <w:pPr>
        <w:pStyle w:val="Heading2"/>
      </w:pPr>
      <w:r>
        <w:rPr>
          <w:rFonts w:ascii="Calibri" w:cs="Calibri" w:eastAsia="Calibri" w:hAnsi="Calibri"/>
        </w:rPr>
        <w:t xml:space="preserve">Justificación</w:t>
      </w:r>
    </w:p>
    <w:p>
      <w:pPr>
        <w:pStyle w:val="ListParagraph"/>
        <w:numPr>
          <w:ilvl w:val="0"/>
          <w:numId w:val="2"/>
        </w:numPr>
        <w:spacing w:after="80" w:line="276"/>
      </w:pPr>
      <w:r>
        <w:rPr>
          <w:rFonts w:ascii="Calibri" w:cs="Calibri" w:eastAsia="Calibri" w:hAnsi="Calibri"/>
          <w:color w:val="1C2833"/>
          <w:sz w:val="20"/>
          <w:szCs w:val="20"/>
        </w:rPr>
        <w:t xml:space="preserve">El ~75 % de los socios usan Android según datos del club.</w:t>
      </w:r>
    </w:p>
    <w:p>
      <w:pPr>
        <w:pStyle w:val="ListParagraph"/>
        <w:numPr>
          <w:ilvl w:val="0"/>
          <w:numId w:val="2"/>
        </w:numPr>
        <w:spacing w:after="80" w:line="276"/>
      </w:pPr>
      <w:r>
        <w:rPr>
          <w:rFonts w:ascii="Calibri" w:cs="Calibri" w:eastAsia="Calibri" w:hAnsi="Calibri"/>
          <w:color w:val="1C2833"/>
          <w:sz w:val="20"/>
          <w:szCs w:val="20"/>
        </w:rPr>
        <w:t xml:space="preserve">Permite demostrar competencias específicas de DAM (desarrollo nativo, optimización).</w:t>
      </w:r>
    </w:p>
    <w:p>
      <w:pPr>
        <w:pStyle w:val="ListParagraph"/>
        <w:numPr>
          <w:ilvl w:val="0"/>
          <w:numId w:val="2"/>
        </w:numPr>
        <w:spacing w:after="80" w:line="276"/>
      </w:pPr>
      <w:r>
        <w:rPr>
          <w:rFonts w:ascii="Calibri" w:cs="Calibri" w:eastAsia="Calibri" w:hAnsi="Calibri"/>
          <w:color w:val="1C2833"/>
          <w:sz w:val="20"/>
          <w:szCs w:val="20"/>
        </w:rPr>
        <w:t xml:space="preserve">Menor tiempo de desarrollo que una solución multiplataforma para el alcance del proyecto.</w:t>
      </w:r>
    </w:p>
    <w:p>
      <w:pPr>
        <w:pStyle w:val="Heading2"/>
      </w:pPr>
      <w:r>
        <w:rPr>
          <w:rFonts w:ascii="Calibri" w:cs="Calibri" w:eastAsia="Calibri" w:hAnsi="Calibri"/>
        </w:rPr>
        <w:t xml:space="preserve">Componentes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Capa</w:t>
            </w:r>
          </w:p>
        </w:tc>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Tecnología</w:t>
            </w:r>
          </w:p>
        </w:tc>
        <w:tc>
          <w:tcPr>
            <w:tcW w:type="dxa" w:w="4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Frontend (Android)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Kotlin + Jetpack Compose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MVVM · Hilt · Retrofit · Room · Coroutines · FCM · WorkManager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Backend (API REST)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Spring Boot 3.2 + Java 17</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Spring Security · JWT · JPA/Hibernate · Bean Validation · OpenAPI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PostgreSQL 15+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Modelo relacional normalizado (3FN) · Docker para entorno local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Infraestructura</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Railway.app / Render.com</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Hosting backend gratuito · Firebase gratuito para FCM</w:t>
            </w:r>
          </w:p>
        </w:tc>
      </w:tr>
    </w:tbl>
    <w:p>
      <w:pPr>
        <w:spacing w:after="80"/>
      </w:pPr>
      <w:r>
        <w:t xml:space="preserve"/>
      </w:r>
    </w:p>
    <w:p>
      <w:r>
        <w:br w:type="page"/>
      </w:r>
    </w:p>
    <w:p>
      <w:pPr>
        <w:pStyle w:val="Heading1"/>
      </w:pPr>
      <w:r>
        <w:rPr>
          <w:rFonts w:ascii="Calibri" w:cs="Calibri" w:eastAsia="Calibri" w:hAnsi="Calibri"/>
        </w:rPr>
        <w:t xml:space="preserve">4.  Estudio de soluciones existentes (Estado del arte)</w:t>
      </w:r>
    </w:p>
    <w:p>
      <w:pPr>
        <w:spacing w:after="120" w:line="276"/>
      </w:pPr>
      <w:r>
        <w:rPr>
          <w:rFonts w:ascii="Calibri" w:cs="Calibri" w:eastAsia="Calibri" w:hAnsi="Calibri"/>
          <w:color w:val="1C2833"/>
          <w:sz w:val="20"/>
          <w:szCs w:val="20"/>
        </w:rPr>
        <w:t xml:space="preserve">Existen diversas aplicaciones comerciales para la gestión de clubes deportivos orientadas a tenis y pádel, la mayoría con modelos de negocio basados en suscripción mensual. Sin embargo, pocas ofrecen soluciones específicas para clubes pequeños-medianos con presupuestos limitados.</w:t>
      </w:r>
    </w:p>
    <w:p>
      <w:pPr>
        <w:pStyle w:val="Heading2"/>
      </w:pPr>
      <w:r>
        <w:rPr>
          <w:rFonts w:ascii="Calibri" w:cs="Calibri" w:eastAsia="Calibri" w:hAnsi="Calibri"/>
        </w:rPr>
        <w:t xml:space="preserve">Análisis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Solución</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Puntos fuertes</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Limitaciones</w:t>
            </w:r>
          </w:p>
        </w:tc>
        <w:tc>
          <w:tcPr>
            <w:tcW w:type="dxa" w:w="29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Diferenciación PistaGO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Tornealia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Automatización de ligas; integración web del club; estadísticas.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Enfocado en pádel; ~50-100 €/mes; sin app nativa.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Gratuita y personalizada; app nativa; enfoque exclusivo en reservas.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TPC Matchpoint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Control integral de instalaciones; panel de gestión robusto.</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Orientado a grandes centros; ~200 €+/mes; excesivamente complejo.</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Alcance reducido y específico; ideal para presupuestos limitados.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Clicac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Reservas en tiempo real; límites de cancelación; notificaciones push.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Enfocado en comunidades de vecinos; UI genérica.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Lista de espera automática; estadísticas avanzadas para clubes.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Sporttia</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Respaldo institucional; amplia adopción (+150 centros).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Genérico multi-deporte; dependencia de contratos municipales.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1C2833"/>
                <w:sz w:val="18"/>
                <w:szCs w:val="18"/>
              </w:rPr>
              <w:t xml:space="preserve">Experiencia especializada en tenis; notificaciones inteligentes.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Xporty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Flexible para múltiples deportes; rankings automáticos.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Interfaz compleja para usuarios casuales; pricing no transparente.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C2833"/>
                <w:sz w:val="18"/>
                <w:szCs w:val="18"/>
              </w:rPr>
              <w:t xml:space="preserve">UX simplificada; panel admin con gráficos de ocupación.</w:t>
            </w:r>
          </w:p>
        </w:tc>
      </w:tr>
    </w:tbl>
    <w:p>
      <w:pPr>
        <w:pStyle w:val="Heading2"/>
      </w:pPr>
      <w:r>
        <w:rPr>
          <w:rFonts w:ascii="Calibri" w:cs="Calibri" w:eastAsia="Calibri" w:hAnsi="Calibri"/>
        </w:rPr>
        <w:t xml:space="preserve">Propuesta de valor diferencial de PistaGO</w:t>
      </w:r>
    </w:p>
    <w:p>
      <w:pPr>
        <w:pStyle w:val="ListParagraph"/>
        <w:numPr>
          <w:ilvl w:val="0"/>
          <w:numId w:val="2"/>
        </w:numPr>
        <w:spacing w:after="80" w:line="276"/>
      </w:pPr>
      <w:r>
        <w:rPr>
          <w:rFonts w:ascii="Calibri" w:cs="Calibri" w:eastAsia="Calibri" w:hAnsi="Calibri"/>
          <w:b/>
          <w:bCs/>
          <w:color w:val="1C2833"/>
          <w:sz w:val="20"/>
          <w:szCs w:val="20"/>
        </w:rPr>
        <w:t xml:space="preserve">Gratuita y personalizable: </w:t>
      </w:r>
      <w:r>
        <w:rPr>
          <w:rFonts w:ascii="Calibri" w:cs="Calibri" w:eastAsia="Calibri" w:hAnsi="Calibri"/>
          <w:color w:val="1C2833"/>
          <w:sz w:val="20"/>
          <w:szCs w:val="20"/>
        </w:rPr>
        <w:t xml:space="preserve">sin coste de suscripción, adaptada a las necesidades específicas del club.</w:t>
      </w:r>
    </w:p>
    <w:p>
      <w:pPr>
        <w:pStyle w:val="ListParagraph"/>
        <w:numPr>
          <w:ilvl w:val="0"/>
          <w:numId w:val="2"/>
        </w:numPr>
        <w:spacing w:after="80" w:line="276"/>
      </w:pPr>
      <w:r>
        <w:rPr>
          <w:rFonts w:ascii="Calibri" w:cs="Calibri" w:eastAsia="Calibri" w:hAnsi="Calibri"/>
          <w:b/>
          <w:bCs/>
          <w:color w:val="1C2833"/>
          <w:sz w:val="20"/>
          <w:szCs w:val="20"/>
        </w:rPr>
        <w:t xml:space="preserve">App nativa Android: </w:t>
      </w:r>
      <w:r>
        <w:rPr>
          <w:rFonts w:ascii="Calibri" w:cs="Calibri" w:eastAsia="Calibri" w:hAnsi="Calibri"/>
          <w:color w:val="1C2833"/>
          <w:sz w:val="20"/>
          <w:szCs w:val="20"/>
        </w:rPr>
        <w:t xml:space="preserve">mejor rendimiento, UX más fluida y acceso a características nativas (notificaciones, sensores).</w:t>
      </w:r>
    </w:p>
    <w:p>
      <w:pPr>
        <w:pStyle w:val="ListParagraph"/>
        <w:numPr>
          <w:ilvl w:val="0"/>
          <w:numId w:val="2"/>
        </w:numPr>
        <w:spacing w:after="80" w:line="276"/>
      </w:pPr>
      <w:r>
        <w:rPr>
          <w:rFonts w:ascii="Calibri" w:cs="Calibri" w:eastAsia="Calibri" w:hAnsi="Calibri"/>
          <w:b/>
          <w:bCs/>
          <w:color w:val="1C2833"/>
          <w:sz w:val="20"/>
          <w:szCs w:val="20"/>
        </w:rPr>
        <w:t xml:space="preserve">Sistema de listas de espera automático: </w:t>
      </w:r>
      <w:r>
        <w:rPr>
          <w:rFonts w:ascii="Calibri" w:cs="Calibri" w:eastAsia="Calibri" w:hAnsi="Calibri"/>
          <w:color w:val="1C2833"/>
          <w:sz w:val="20"/>
          <w:szCs w:val="20"/>
        </w:rPr>
        <w:t xml:space="preserve">reasignación inteligente de pistas al producirse una cancelación.</w:t>
      </w:r>
    </w:p>
    <w:p>
      <w:pPr>
        <w:pStyle w:val="ListParagraph"/>
        <w:numPr>
          <w:ilvl w:val="0"/>
          <w:numId w:val="2"/>
        </w:numPr>
        <w:spacing w:after="80" w:line="276"/>
      </w:pPr>
      <w:r>
        <w:rPr>
          <w:rFonts w:ascii="Calibri" w:cs="Calibri" w:eastAsia="Calibri" w:hAnsi="Calibri"/>
          <w:b/>
          <w:bCs/>
          <w:color w:val="1C2833"/>
          <w:sz w:val="20"/>
          <w:szCs w:val="20"/>
        </w:rPr>
        <w:t xml:space="preserve">Panel de estadísticas visual: </w:t>
      </w:r>
      <w:r>
        <w:rPr>
          <w:rFonts w:ascii="Calibri" w:cs="Calibri" w:eastAsia="Calibri" w:hAnsi="Calibri"/>
          <w:color w:val="1C2833"/>
          <w:sz w:val="20"/>
          <w:szCs w:val="20"/>
        </w:rPr>
        <w:t xml:space="preserve">gráficos de ocupación, usuarios activos y horas pico para decisiones basadas en datos.</w:t>
      </w:r>
    </w:p>
    <w:p>
      <w:pPr>
        <w:pStyle w:val="ListParagraph"/>
        <w:numPr>
          <w:ilvl w:val="0"/>
          <w:numId w:val="2"/>
        </w:numPr>
        <w:spacing w:after="80" w:line="276"/>
      </w:pPr>
      <w:r>
        <w:rPr>
          <w:rFonts w:ascii="Calibri" w:cs="Calibri" w:eastAsia="Calibri" w:hAnsi="Calibri"/>
          <w:b/>
          <w:bCs/>
          <w:color w:val="1C2833"/>
          <w:sz w:val="20"/>
          <w:szCs w:val="20"/>
        </w:rPr>
        <w:t xml:space="preserve">Notificaciones push contextuales: </w:t>
      </w:r>
      <w:r>
        <w:rPr>
          <w:rFonts w:ascii="Calibri" w:cs="Calibri" w:eastAsia="Calibri" w:hAnsi="Calibri"/>
          <w:color w:val="1C2833"/>
          <w:sz w:val="20"/>
          <w:szCs w:val="20"/>
        </w:rPr>
        <w:t xml:space="preserve">recordatorios personalizados, alertas de cancelación y avisos de disponibilidad en lista de espera.</w:t>
      </w:r>
    </w:p>
    <w:p>
      <w:pPr>
        <w:pStyle w:val="ListParagraph"/>
        <w:numPr>
          <w:ilvl w:val="0"/>
          <w:numId w:val="2"/>
        </w:numPr>
        <w:spacing w:after="80" w:line="276"/>
      </w:pPr>
      <w:r>
        <w:rPr>
          <w:rFonts w:ascii="Calibri" w:cs="Calibri" w:eastAsia="Calibri" w:hAnsi="Calibri"/>
          <w:b/>
          <w:bCs/>
          <w:color w:val="1C2833"/>
          <w:sz w:val="20"/>
          <w:szCs w:val="20"/>
        </w:rPr>
        <w:t xml:space="preserve">Arquitectura profesional: </w:t>
      </w:r>
      <w:r>
        <w:rPr>
          <w:rFonts w:ascii="Calibri" w:cs="Calibri" w:eastAsia="Calibri" w:hAnsi="Calibri"/>
          <w:color w:val="1C2833"/>
          <w:sz w:val="20"/>
          <w:szCs w:val="20"/>
        </w:rPr>
        <w:t xml:space="preserve">código limpio, testeable y extensible siguiendo principios SOLID y patrones de diseño DAM.</w:t>
      </w:r>
    </w:p>
    <w:p>
      <w:pPr>
        <w:pStyle w:val="ListParagraph"/>
        <w:numPr>
          <w:ilvl w:val="0"/>
          <w:numId w:val="2"/>
        </w:numPr>
        <w:spacing w:after="80" w:line="276"/>
      </w:pPr>
      <w:r>
        <w:rPr>
          <w:rFonts w:ascii="Calibri" w:cs="Calibri" w:eastAsia="Calibri" w:hAnsi="Calibri"/>
          <w:b/>
          <w:bCs/>
          <w:color w:val="1C2833"/>
          <w:sz w:val="20"/>
          <w:szCs w:val="20"/>
        </w:rPr>
        <w:t xml:space="preserve">Enfoque específico: </w:t>
      </w:r>
      <w:r>
        <w:rPr>
          <w:rFonts w:ascii="Calibri" w:cs="Calibri" w:eastAsia="Calibri" w:hAnsi="Calibri"/>
          <w:color w:val="1C2833"/>
          <w:sz w:val="20"/>
          <w:szCs w:val="20"/>
        </w:rPr>
        <w:t xml:space="preserve">solo reservas de pistas, sin complejidad de torneos o ligas — simplicidad equivale a mejor UX.</w:t>
      </w:r>
    </w:p>
    <w:p>
      <w:pPr>
        <w:spacing w:after="80"/>
      </w:pPr>
      <w:r>
        <w:t xml:space="preserve"/>
      </w:r>
    </w:p>
    <w:p>
      <w:pPr>
        <w:spacing w:after="80"/>
      </w:pPr>
      <w:r>
        <w:t xml:space="preserve"/>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1"/>
      </w:pBdr>
      <w:jc w:val="right"/>
    </w:pPr>
    <w:r>
      <w:rPr>
        <w:rFonts w:ascii="Calibri" w:cs="Calibri" w:eastAsia="Calibri" w:hAnsi="Calibri"/>
        <w:color w:val="888888"/>
        <w:sz w:val="16"/>
        <w:szCs w:val="16"/>
      </w:rPr>
      <w:t xml:space="preserve">Pedro M. Avilés Aguilera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1"/>
      </w:pBdr>
      <w:tabs>
        <w:tab w:val="right" w:pos="9026"/>
      </w:tabs>
      <w:spacing w:after="80"/>
    </w:pPr>
    <w:r>
      <w:rPr>
        <w:rFonts w:ascii="Calibri" w:cs="Calibri" w:eastAsia="Calibri" w:hAnsi="Calibri"/>
        <w:b/>
        <w:bCs/>
        <w:color w:val="1A3A5C"/>
        <w:sz w:val="18"/>
        <w:szCs w:val="18"/>
      </w:rPr>
      <w:t xml:space="preserve">PistaGO  ·  Estudio de la Situación de Partida</w:t>
    </w:r>
    <w:r>
      <w:rPr>
        <w:rFonts w:ascii="Calibri" w:cs="Calibri" w:eastAsia="Calibri" w:hAnsi="Calibri"/>
        <w:color w:val="888888"/>
        <w:sz w:val="16"/>
        <w:szCs w:val="16"/>
      </w:rPr>
      <w:t xml:space="preserve">	2º DAM  ·  IES Portada Alta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7A4A" w:sz="6" w:space="4"/>
      </w:pBdr>
      <w:spacing w:before="320" w:after="120"/>
      <w:outlineLvl w:val="0"/>
    </w:pPr>
    <w:rPr>
      <w:rFonts w:ascii="Calibri" w:cs="Calibri" w:eastAsia="Calibri" w:hAnsi="Calibri"/>
      <w:b/>
      <w:bCs/>
      <w:color w:val="1A3A5C"/>
      <w:sz w:val="28"/>
      <w:szCs w:val="28"/>
    </w:rPr>
  </w:style>
  <w:style w:type="paragraph" w:styleId="Heading2">
    <w:name w:val="Heading 2"/>
    <w:basedOn w:val="Normal"/>
    <w:next w:val="Normal"/>
    <w:qFormat/>
    <w:pPr>
      <w:spacing w:before="240" w:after="80"/>
      <w:outlineLvl w:val="1"/>
    </w:pPr>
    <w:rPr>
      <w:rFonts w:ascii="Calibri" w:cs="Calibri" w:eastAsia="Calibri" w:hAnsi="Calibri"/>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2026-02-26T12:15:01.144Z</dcterms:created>
  <dcterms:modified xsi:type="dcterms:W3CDTF">2026-02-26T12:15:01.145Z</dcterms:modified>
</cp:coreProperties>
</file>

<file path=docProps/custom.xml><?xml version="1.0" encoding="utf-8"?>
<Properties xmlns="http://schemas.openxmlformats.org/officeDocument/2006/custom-properties" xmlns:vt="http://schemas.openxmlformats.org/officeDocument/2006/docPropsVTypes"/>
</file>