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28.png" ContentType="image/png"/>
  <Override PartName="/word/media/rId25.png" ContentType="image/png"/>
  <Override PartName="/word/media/rId36.png" ContentType="image/png"/>
  <Override PartName="/word/media/rId48.png" ContentType="image/png"/>
  <Override PartName="/word/media/rId32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Trabalho</w:t>
      </w:r>
      <w:r>
        <w:t xml:space="preserve"> </w:t>
      </w:r>
      <w:r>
        <w:t xml:space="preserve">prático</w:t>
      </w:r>
      <w:r>
        <w:t xml:space="preserve"> </w:t>
      </w:r>
      <w:r>
        <w:t xml:space="preserve">-</w:t>
      </w:r>
      <w:r>
        <w:t xml:space="preserve"> </w:t>
      </w:r>
      <w:r>
        <w:t xml:space="preserve">Administração</w:t>
      </w:r>
      <w:r>
        <w:t xml:space="preserve"> </w:t>
      </w:r>
      <w:r>
        <w:t xml:space="preserve">de</w:t>
      </w:r>
      <w:r>
        <w:t xml:space="preserve"> </w:t>
      </w:r>
      <w:r>
        <w:t xml:space="preserve">Sistemas</w:t>
      </w:r>
      <w:r>
        <w:t xml:space="preserve"> </w:t>
      </w:r>
      <w:r>
        <w:t xml:space="preserve">l</w:t>
      </w:r>
    </w:p>
    <w:bookmarkStart w:id="22" w:name="X73a60e143b3b79bc40a4365dfb62bdd37b26ae1"/>
    <w:p>
      <w:pPr>
        <w:pStyle w:val="Heading1"/>
      </w:pPr>
      <w:r>
        <w:t xml:space="preserve">Trabalho prático - Administração de Sistemas l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Instalação e configuração de um Servidor de Ficheiros num sistema operativo servidor (plataforma proprietária).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Aplicar os conhecimentos adquiridos sobre instalação do sistema operativo servidor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Aplicar os conhecimentos adquiridos sobre a configuração e otimização do sistema operativo servidor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Instalar e configurar clientes de acordo com a configuração da rede e do servidor, criando e configurando contas de utilizadores e grupos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Utilizar as ferramentas de administração</w:t>
      </w:r>
    </w:p>
    <w:p>
      <w:r>
        <w:pict>
          <v:rect style="width:0;height:1.5pt" o:hralign="center" o:hrstd="t" o:hr="t"/>
        </w:pict>
      </w:r>
    </w:p>
    <w:bookmarkStart w:id="20" w:name="X68859054563f006645eabe0ac24d08742dbfcac"/>
    <w:p>
      <w:pPr>
        <w:pStyle w:val="Heading2"/>
      </w:pPr>
      <w:r>
        <w:rPr>
          <w:b/>
          <w:bCs/>
        </w:rPr>
        <w:t xml:space="preserve">O trabalho consistirá na realização das seguintes tarefas: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Utilizar o MS Windows Server para criar o Servidor de Ficheiros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Efetuar as configurações necessárias utilizando o VirtualBox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Efetuar a defesa do trabalho realizado/conteúdos lecionados</w:t>
      </w:r>
    </w:p>
    <w:p>
      <w:r>
        <w:pict>
          <v:rect style="width:0;height:1.5pt" o:hralign="center" o:hrstd="t" o:hr="t"/>
        </w:pict>
      </w:r>
    </w:p>
    <w:bookmarkEnd w:id="20"/>
    <w:bookmarkStart w:id="21" w:name="Xde56fc3aefbfac6a63aec65c92649d630162c6d"/>
    <w:p>
      <w:pPr>
        <w:pStyle w:val="Heading2"/>
      </w:pPr>
      <w:r>
        <w:rPr>
          <w:b/>
          <w:bCs/>
        </w:rPr>
        <w:t xml:space="preserve">Estrutura do Trabalho Final e respetivo Relatório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Objetivos e Introdução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Sistemas Operativos Servidor – Plataforma Proprietária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a. Descrição Sumária (estado da arte)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b. Tecnologias Utilizadas (estado da arte)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Instalação e Configuração passo a passo de um Servidor de Ficheiros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Instalação de uma máquina cliente associada ao domínio do servidor de ficheiros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Criar e testar as permissões de diferentes utilizadores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Conclusão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Elementos Bibliográficos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52" w:name="X64b5bf40ce597609bffaf18b4576fd73fd45ced"/>
    <w:p>
      <w:pPr>
        <w:pStyle w:val="Heading1"/>
      </w:pPr>
      <w:r>
        <w:rPr>
          <w:b/>
          <w:bCs/>
        </w:rPr>
        <w:t xml:space="preserve">Instalação e configuração de um Servidor de Ficheiros num sistema operativo servidor (plataforma proprietária).</w:t>
      </w:r>
    </w:p>
    <w:p>
      <w:pPr>
        <w:pStyle w:val="FirstParagraph"/>
      </w:pPr>
      <w:r>
        <w:rPr>
          <w:b/>
          <w:bCs/>
        </w:rPr>
        <w:t xml:space="preserve">Passo a passo da instalação no ambiente</w:t>
      </w:r>
      <w:r>
        <w:rPr>
          <w:b/>
          <w:bCs/>
        </w:rPr>
        <w:t xml:space="preserve"> </w:t>
      </w:r>
      <w:hyperlink r:id="rId23">
        <w:r>
          <w:rPr>
            <w:rStyle w:val="Hyperlink"/>
            <w:b/>
            <w:bCs/>
          </w:rPr>
          <w:t xml:space="preserve">VirtualBox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rPr>
          <w:b/>
          <w:bCs/>
        </w:rPr>
        <w:t xml:space="preserve">Fazer</w:t>
      </w:r>
      <w:r>
        <w:rPr>
          <w:b/>
          <w:bCs/>
        </w:rPr>
        <w:t xml:space="preserve"> </w:t>
      </w:r>
      <w:hyperlink r:id="rId24">
        <w:r>
          <w:rPr>
            <w:rStyle w:val="Hyperlink"/>
            <w:b/>
            <w:bCs/>
          </w:rPr>
          <w:t xml:space="preserve">Download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do Windows Server 2022 (ficheiro .iso)</w:t>
      </w:r>
    </w:p>
    <w:p>
      <w:pPr>
        <w:pStyle w:val="BodyText"/>
      </w:pPr>
      <w:r>
        <w:rPr>
          <w:b/>
          <w:bCs/>
        </w:rPr>
        <w:t xml:space="preserve">Anexar a ISO do DVD de instalação do Windows Server 2022 à máquina virtual.</w:t>
      </w:r>
    </w:p>
    <w:p>
      <w:pPr>
        <w:pStyle w:val="BodyText"/>
      </w:pPr>
      <w:r>
        <w:rPr>
          <w:b/>
          <w:bCs/>
        </w:rPr>
        <w:t xml:space="preserve">Após a máquina virtual ou o servidor inicializar a partir do DVD, ele exibirá um ecrã para configurar as configurações de idioma e teclado.</w:t>
      </w:r>
    </w:p>
    <w:p>
      <w:pPr>
        <w:pStyle w:val="BodyText"/>
      </w:pPr>
      <w:r>
        <w:drawing>
          <wp:inline>
            <wp:extent cx="5334000" cy="3957651"/>
            <wp:effectExtent b="0" l="0" r="0" t="0"/>
            <wp:docPr descr="Screenshot 2024-03-12 011336" title="" id="26" name="Picture"/>
            <a:graphic>
              <a:graphicData uri="http://schemas.openxmlformats.org/drawingml/2006/picture">
                <pic:pic>
                  <pic:nvPicPr>
                    <pic:cNvPr descr="https://github.com/pedrobart/hackingspot/assets/87336174/5d54bdd7-b9c7-4eca-9e75-025434eb67a5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7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1" w:name="começar-a-instalação"/>
    <w:p>
      <w:pPr>
        <w:pStyle w:val="Heading2"/>
      </w:pPr>
      <w:r>
        <w:rPr>
          <w:b/>
          <w:bCs/>
        </w:rPr>
        <w:t xml:space="preserve">Começar a instalação:</w:t>
      </w:r>
    </w:p>
    <w:p>
      <w:pPr>
        <w:pStyle w:val="FirstParagraph"/>
      </w:pPr>
      <w:r>
        <w:drawing>
          <wp:inline>
            <wp:extent cx="5334000" cy="3957982"/>
            <wp:effectExtent b="0" l="0" r="0" t="0"/>
            <wp:docPr descr="Screenshot 2024-03-12 011347" title="" id="29" name="Picture"/>
            <a:graphic>
              <a:graphicData uri="http://schemas.openxmlformats.org/drawingml/2006/picture">
                <pic:pic>
                  <pic:nvPicPr>
                    <pic:cNvPr descr="https://github.com/pedrobart/hackingspot/assets/87336174/57e9006a-d341-48bc-a234-ebf72d4923fa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7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selecionar-a-versão"/>
    <w:p>
      <w:pPr>
        <w:pStyle w:val="Heading2"/>
      </w:pPr>
      <w:r>
        <w:rPr>
          <w:b/>
          <w:bCs/>
        </w:rPr>
        <w:t xml:space="preserve">Selecionar a versão:</w:t>
      </w:r>
    </w:p>
    <w:p>
      <w:pPr>
        <w:pStyle w:val="FirstParagraph"/>
      </w:pPr>
      <w:r>
        <w:drawing>
          <wp:inline>
            <wp:extent cx="5334000" cy="3984873"/>
            <wp:effectExtent b="0" l="0" r="0" t="0"/>
            <wp:docPr descr="Screenshot 2024-03-12 011409" title="" id="33" name="Picture"/>
            <a:graphic>
              <a:graphicData uri="http://schemas.openxmlformats.org/drawingml/2006/picture">
                <pic:pic>
                  <pic:nvPicPr>
                    <pic:cNvPr descr="https://github.com/pedrobart/hackingspot/assets/87336174/e01e4b02-c3be-47d1-bc34-dfd896fafb87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4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X0f8bf1a44c1d7d4b94750a3bc7dc84b7111cb15"/>
    <w:p>
      <w:pPr>
        <w:pStyle w:val="Heading2"/>
      </w:pPr>
      <w:r>
        <w:rPr>
          <w:b/>
          <w:bCs/>
        </w:rPr>
        <w:t xml:space="preserve">Depois de ler todos os termos da licença, clicar em aceitar e avançar:</w:t>
      </w:r>
    </w:p>
    <w:p>
      <w:pPr>
        <w:pStyle w:val="FirstParagraph"/>
      </w:pPr>
      <w:r>
        <w:drawing>
          <wp:inline>
            <wp:extent cx="5334000" cy="3935514"/>
            <wp:effectExtent b="0" l="0" r="0" t="0"/>
            <wp:docPr descr="Screenshot 2024-03-12 011437" title="" id="37" name="Picture"/>
            <a:graphic>
              <a:graphicData uri="http://schemas.openxmlformats.org/drawingml/2006/picture">
                <pic:pic>
                  <pic:nvPicPr>
                    <pic:cNvPr descr="https://github.com/pedrobart/hackingspot/assets/87336174/8041e9ca-95b8-484b-a314-92e0dbb3452b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5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selecionar-a-instalação-personalizada"/>
    <w:p>
      <w:pPr>
        <w:pStyle w:val="Heading2"/>
      </w:pPr>
      <w:r>
        <w:rPr>
          <w:b/>
          <w:bCs/>
        </w:rPr>
        <w:t xml:space="preserve">Selecionar a instalação personalizada:</w:t>
      </w:r>
    </w:p>
    <w:p>
      <w:pPr>
        <w:pStyle w:val="FirstParagraph"/>
      </w:pPr>
      <w:r>
        <w:drawing>
          <wp:inline>
            <wp:extent cx="5334000" cy="3967912"/>
            <wp:effectExtent b="0" l="0" r="0" t="0"/>
            <wp:docPr descr="Screenshot 2024-03-12 011452" title="" id="41" name="Picture"/>
            <a:graphic>
              <a:graphicData uri="http://schemas.openxmlformats.org/drawingml/2006/picture">
                <pic:pic>
                  <pic:nvPicPr>
                    <pic:cNvPr descr="https://github.com/pedrobart/hackingspot/assets/87336174/e56e6b6f-1b1e-4867-abb9-2a65c6230a45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7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processo-de-instalação"/>
    <w:p>
      <w:pPr>
        <w:pStyle w:val="Heading2"/>
      </w:pPr>
      <w:r>
        <w:rPr>
          <w:b/>
          <w:bCs/>
        </w:rPr>
        <w:t xml:space="preserve">Processo de instalação:</w:t>
      </w:r>
    </w:p>
    <w:p>
      <w:pPr>
        <w:pStyle w:val="FirstParagraph"/>
      </w:pPr>
      <w:r>
        <w:drawing>
          <wp:inline>
            <wp:extent cx="5334000" cy="3984873"/>
            <wp:effectExtent b="0" l="0" r="0" t="0"/>
            <wp:docPr descr="Screenshot 2024-03-12 011538" title="" id="45" name="Picture"/>
            <a:graphic>
              <a:graphicData uri="http://schemas.openxmlformats.org/drawingml/2006/picture">
                <pic:pic>
                  <pic:nvPicPr>
                    <pic:cNvPr descr="https://github.com/pedrobart/hackingspot/assets/87336174/22066e18-36be-4566-8495-07651f442578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4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Xe9cdceb2f35141150d53d37866292fef7f38248"/>
    <w:p>
      <w:pPr>
        <w:pStyle w:val="Heading2"/>
      </w:pPr>
      <w:r>
        <w:rPr>
          <w:b/>
          <w:bCs/>
        </w:rPr>
        <w:t xml:space="preserve">Após reiniciar e efetuar login aparece a interface de configuração:</w:t>
      </w:r>
    </w:p>
    <w:p>
      <w:pPr>
        <w:pStyle w:val="FirstParagraph"/>
      </w:pPr>
      <w:r>
        <w:drawing>
          <wp:inline>
            <wp:extent cx="5334000" cy="3995291"/>
            <wp:effectExtent b="0" l="0" r="0" t="0"/>
            <wp:docPr descr="Screenshot 2024-03-12 012301" title="" id="49" name="Picture"/>
            <a:graphic>
              <a:graphicData uri="http://schemas.openxmlformats.org/drawingml/2006/picture">
                <pic:pic>
                  <pic:nvPicPr>
                    <pic:cNvPr descr="https://github.com/pedrobart/hackingspot/assets/87336174/8f88fba2-78da-4580-be91-c0f7fdc5a21b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5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4" Target="media/rId44.png" /><Relationship Type="http://schemas.openxmlformats.org/officeDocument/2006/relationships/image" Id="rId28" Target="media/rId28.png" /><Relationship Type="http://schemas.openxmlformats.org/officeDocument/2006/relationships/image" Id="rId25" Target="media/rId25.png" /><Relationship Type="http://schemas.openxmlformats.org/officeDocument/2006/relationships/image" Id="rId36" Target="media/rId36.png" /><Relationship Type="http://schemas.openxmlformats.org/officeDocument/2006/relationships/image" Id="rId48" Target="media/rId48.png" /><Relationship Type="http://schemas.openxmlformats.org/officeDocument/2006/relationships/image" Id="rId32" Target="media/rId32.png" /><Relationship Type="http://schemas.openxmlformats.org/officeDocument/2006/relationships/image" Id="rId40" Target="media/rId40.png" /><Relationship Type="http://schemas.openxmlformats.org/officeDocument/2006/relationships/hyperlink" Id="rId24" Target="https://www.microsoft.com/en-US/evalcenter/evaluate-windows-server-2022" TargetMode="External" /><Relationship Type="http://schemas.openxmlformats.org/officeDocument/2006/relationships/hyperlink" Id="rId23" Target="https://www.virtualbox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www.microsoft.com/en-US/evalcenter/evaluate-windows-server-2022" TargetMode="External" /><Relationship Type="http://schemas.openxmlformats.org/officeDocument/2006/relationships/hyperlink" Id="rId23" Target="https://www.virtualbox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prático - Administração de Sistemas l</dc:title>
  <dc:creator/>
  <cp:keywords/>
  <dcterms:created xsi:type="dcterms:W3CDTF">2024-04-12T09:43:41Z</dcterms:created>
  <dcterms:modified xsi:type="dcterms:W3CDTF">2024-04-12T09:43:41Z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