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CONTRATO DE PRESTAÇÃO DE SERVIÇOS ADVOCATÍCIOS</w:t>
      </w:r>
    </w:p>
    <w:p>
      <w:pPr>
        <w:pBdr>
          <w:bottom w:val="single" w:color="C8A951" w:sz="6" w:space="6"/>
        </w:pBdr>
        <w:spacing w:after="0" w:before="0"/>
        <w:jc w:val="center"/>
      </w:pPr>
      <w:r>
        <w:rPr>
          <w:rFonts w:ascii="Georgia" w:cs="Georgia" w:eastAsia="Georgia" w:hAnsi="Georgia"/>
          <w:i/>
          <w:iCs/>
          <w:color w:val="C8A951"/>
          <w:sz w:val="22"/>
          <w:szCs w:val="22"/>
        </w:rPr>
        <w:t xml:space="preserve">e Honorários Advocatícios</w:t>
      </w:r>
    </w:p>
    <w:p>
      <w:pPr>
        <w:spacing w:after="200" w:before="2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PARTES CONTRATANTES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CONTRATADA (Advogado/Escritório):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Razão Social: Boehs &amp; Boehs Advocacia e Consultoria</w:t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CNPJ: _______________________________</w:t>
            </w:r>
          </w:p>
        </w:tc>
      </w:tr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Advogado Responsável: Pedro Augusto Boehs</w:t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OAB: ________________________________</w:t>
            </w:r>
          </w:p>
        </w:tc>
      </w:tr>
      <w:tr>
        <w:tc>
          <w:tcPr>
            <w:tcW w:type="dxa" w:w="8504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Endereço: ___________________________________________________________________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CONTRATANTE (Cliente):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/ Razão Social: _________________________________</w:t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CPF / CNPJ: _________________________</w:t>
            </w:r>
          </w:p>
        </w:tc>
      </w:tr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 / Identidade: ____________________________________</w:t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Nacionalidade: _______________________</w:t>
            </w:r>
          </w:p>
        </w:tc>
      </w:tr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Endereço: _______________________________________________</w:t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E-mail: ______________________________</w:t>
            </w:r>
          </w:p>
        </w:tc>
      </w:tr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Telefone: _______________________________________________</w:t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Civil: ________________________</w:t>
            </w:r>
          </w:p>
        </w:tc>
      </w:tr>
    </w:tbl>
    <w:p>
      <w:pPr>
        <w:spacing w:after="100" w:before="1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partes acima qualificadas celebram o presente Contrato de Prestação de Serviços Advocatícios, que se regerá pelas seguintes cláusulas e condições: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PRIMEIRA – DO OBJETO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CONTRATADA obriga-se a prestar ao CONTRATANTE os seguintes serviços advocatícios:</w:t>
      </w:r>
    </w:p>
    <w:p>
      <w:pPr>
        <w:pBdr>
          <w:bottom w:val="single" w:color="AAAAAA" w:sz="1" w:space="1"/>
        </w:pBd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Objeto: ______________________________________________________________________</w:t>
      </w:r>
    </w:p>
    <w:p>
      <w:pPr>
        <w:pBdr>
          <w:bottom w:val="single" w:color="AAAAAA" w:sz="1" w:space="1"/>
        </w:pBdr>
        <w:spacing w:after="12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_____________________________________________________________________________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Parágrafo único. Os serviços ora contratados ficam restritos ao objeto acima descrito, não abrangendo outras demandas, instâncias ou recursos, salvo novo ajuste por escrito entre as partes.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SEGUNDA – DOS HONORÁRIOS ADVOCATÍCIOS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Pelos serviços contratados, o CONTRATANTE pagará à CONTRATADA honorários advocatícios na seguinte modalidade (marcar a opção aplicável):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104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( )</w:t>
            </w:r>
          </w:p>
        </w:tc>
        <w:tc>
          <w:tcPr>
            <w:tcW w:type="dxa" w:w="8104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Honorários fixos: R$ ____________ (___________________________), a serem pagos conforme Cláusula Terceira.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( )</w:t>
            </w:r>
          </w:p>
        </w:tc>
        <w:tc>
          <w:tcPr>
            <w:tcW w:type="dxa" w:w="8104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Honorários por êxito: ____% (_____________ por cento) sobre o benefício econômico obtido ao final da demanda.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( )</w:t>
            </w:r>
          </w:p>
        </w:tc>
        <w:tc>
          <w:tcPr>
            <w:tcW w:type="dxa" w:w="8104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Honorários mistos: R$ ____________ fixos + ____% de êxito sobre o benefício econômico obtido.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( )</w:t>
            </w:r>
          </w:p>
        </w:tc>
        <w:tc>
          <w:tcPr>
            <w:tcW w:type="dxa" w:w="8104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técnica: R$ ____________ por hora trabalhada, com prestação de contas mensal.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TERCEIRA – DAS CONDIÇÕES DE PAGAMENTO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pagamento dos honorários dar-se-á da seguinte forma: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Adiantamento (entrada): R$ ____________ a ser pago no ato da assinatura deste contrato;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Parcelas mensais: R$ ____________ nos dias ____ de cada mês, por ______ meses;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Parcela final / saldo: R$ ____________, devida em ___/___/______.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§ 1º O pagamento deverá ser realizado preferencialmente por transferência bancária (PIX/TED) para conta a ser indicada pela CONTRATADA, ou por qualquer outra forma acordada entre as partes.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§ 2º O atraso no pagamento implicará incidência de multa de 2% (dois por cento) sobre o valor vencido, acrescida de juros de mora de 1% (um por cento) ao mês e correção monetária pelo IGP-M/FGV, a partir do vencimento.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§ 3º Os honorários contratuais são devidos independentemente do resultado da demanda, salvo na hipótese de honorários exclusivamente por êxito, nos termos da cláusula anterior.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QUARTA – DAS DESPESAS PROCESSUAIS E EXTRAJUDICIAIS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despesas necessárias ao patrocínio da causa — custas processuais, emolumentos, diligências, viagens, cópias, reconhecimento de firma, autenticações e demais desembolsos — serão de responsabilidade exclusiva do CONTRATANTE, que deverá providenciar ou reembolsar a CONTRATADA no prazo de 5 (cinco) dias após solicitação, sempre mediante comprovante.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QUINTA – DAS OBRIGAÇÕES DA CONTRATADA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CONTRATADA obriga-se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Defender os interesses do CONTRATANTE com dedicação, competência e dentro dos limites legais e éticos;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Manter o CONTRATANTE informado sobre o andamento do caso;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Guardar sigilo profissional sobre todas as informações recebidas;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Observar os princípios éticos previstos no Código de Ética e Disciplina da OAB.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SEXTA – DAS OBRIGAÇÕES DO CONTRATANTE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CONTRATANTE obriga-se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Fornecer à CONTRATADA todos os documentos, informações e meios necessários ao exercício do mandato;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Pagar pontualmente os honorários e reembolsar as despesas na forma ajustada;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contratar outro advogado para o mesmo objeto sem prévia comunicação à CONTRATADA;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Informar imediatamente qualquer alteração relevante nos fatos ou documentos que instruem o caso.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SÉTIMA – DOS HONORÁRIOS DE SUCUMBÊNCIA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honorários de sucumbência eventualmente fixados pelo juízo, nos termos do art. 85 do CPC e art. 23 do EOAB, pertencem exclusivamente ao advogado, sendo vedada qualquer cessão ao cliente, salvo expressa autorização do CONTRATANTE. Qualquer parcela de honorários sucumbenciais que venha a ser recebida não desobriga o CONTRATANTE do pagamento dos honorários contratuais ajustados neste instrumento.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OITAVA – DA VIGÊNCIA E RESCISÃO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presente contrato tem vigência a partir da data de sua assinatura e se estende até o encerramento definitivo do objeto contratado ou a extinção do mandato outorgado.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§ 1º Qualquer das partes poderá resilir o presente contrato mediante notificação prévia por escrito, com antecedência mínima de 10 (dez) dias.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§ 2º Na hipótese de rescisão pelo CONTRATANTE, serão devidos os honorários pelos serviços já prestados até a data da rescisão, calculados proporcionalmente ao trabalho realizado, sem prejuízo de eventual multa contratual cabível.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§ 3º Na hipótese de renúncia ao mandato pela CONTRATADA, esta comunicará o CONTRATANTE com antecedência suficiente para que não haja prejuízo à sua defesa, na forma do art. 16 do CED/OAB.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NONA – DA PROTEÇÃO DE DADOS — LGPD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partes comprometem-se a tratar os dados pessoais eventualmente compartilhados em razão deste contrato em conformidade com a Lei Geral de Proteção de Dados (Lei 13.709/2018). Os dados do CONTRATANTE serão utilizados exclusivamente para a finalidade de prestação dos serviços ora contratados e para o cumprimento de obrigações legais, sendo vedada sua divulgação a terceiros sem autorização.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CLÁUSULA DÉCIMA – DO FORO E DISPOSIÇÕES GERAIS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partes elegem o foro da comarca de ___________________________ para dirimir quaisquer controvérsias oriundas deste contrato, com renúncia a qualquer outro, por mais privilegiado que seja.</w:t>
      </w:r>
    </w:p>
    <w:p>
      <w:pPr>
        <w:spacing w:after="80" w:before="80"/>
        <w:ind w:firstLine="7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Parágrafo único. Este instrumento é firmado em 2 (duas) vias de igual teor e forma, na presença das testemunhas abaixo.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___________________________, ____ de ___________________ de 20____.</w:t>
      </w:r>
    </w:p>
    <w:p>
      <w:pPr>
        <w:spacing w:after="0" w:before="24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4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800"/>
              <w:left w:type="dxa" w:w="160"/>
              <w:bottom w:type="dxa" w:w="80"/>
              <w:right w:type="dxa" w:w="160"/>
            </w:tcMar>
          </w:tcPr>
          <w:p>
            <w:pPr>
              <w:pBdr>
                <w:top w:val="single" w:color="333333" w:sz="2" w:space="1"/>
              </w:pBd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CONTRATADA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Pedro Augusto Boehs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OAB: _______________________</w:t>
            </w:r>
          </w:p>
        </w:tc>
        <w:tc>
          <w:tcPr>
            <w:tcW w:type="dxa" w:w="10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800"/>
              <w:left w:type="dxa" w:w="160"/>
              <w:bottom w:type="dxa" w:w="80"/>
              <w:right w:type="dxa" w:w="160"/>
            </w:tcMar>
          </w:tcPr>
          <w:p>
            <w:pPr>
              <w:pBdr>
                <w:top w:val="single" w:color="333333" w:sz="2" w:space="1"/>
              </w:pBd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CONTRATANTE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CPF / CNPJ: ________________________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TESTEMUNHAS: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4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600"/>
              <w:left w:type="dxa" w:w="160"/>
              <w:bottom w:type="dxa" w:w="80"/>
              <w:right w:type="dxa" w:w="160"/>
            </w:tcMar>
          </w:tcPr>
          <w:p>
            <w:pPr>
              <w:pBdr>
                <w:top w:val="single" w:color="333333" w:sz="1" w:space="1"/>
              </w:pBdr>
              <w:spacing w:after="4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1ª Testemunha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Nome: 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CPF: _________________________________</w:t>
            </w:r>
          </w:p>
        </w:tc>
        <w:tc>
          <w:tcPr>
            <w:tcW w:type="dxa" w:w="10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tcMar>
              <w:top w:type="dxa" w:w="600"/>
              <w:left w:type="dxa" w:w="160"/>
              <w:bottom w:type="dxa" w:w="80"/>
              <w:right w:type="dxa" w:w="160"/>
            </w:tcMar>
          </w:tcPr>
          <w:p>
            <w:pPr>
              <w:pBdr>
                <w:top w:val="single" w:color="333333" w:sz="1" w:space="1"/>
              </w:pBdr>
              <w:spacing w:after="4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2ª Testemunha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Nome: 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CPF: 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Boehs &amp; Boehs Advocacia e Consultoria |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4" w:space="4"/>
      </w:pBdr>
      <w:tabs>
        <w:tab w:val="right" w:pos="8504"/>
      </w:tabs>
      <w:spacing w:after="100"/>
    </w:pPr>
    <w:r>
      <w:rPr>
        <w:rFonts w:ascii="Georgia" w:cs="Georgia" w:eastAsia="Georgia" w:hAnsi="Georgia"/>
        <w:b/>
        <w:bCs/>
        <w:color w:val="1B2A4A"/>
        <w:sz w:val="20"/>
        <w:szCs w:val="20"/>
      </w:rPr>
      <w:t xml:space="preserve">BOEHS &amp; BOEHS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Advocacia e Consultoria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2026-06-01T18:21:25.094Z</dcterms:created>
  <dcterms:modified xsi:type="dcterms:W3CDTF">2026-06-01T18:21:25.094Z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