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BEC77"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57B878A"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b/>
          <w:bCs/>
          <w:color w:val="0000CC"/>
          <w:sz w:val="20"/>
          <w:szCs w:val="20"/>
        </w:rPr>
        <w:t>Introduction</w:t>
      </w:r>
    </w:p>
    <w:p w14:paraId="4F0BB224"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EBDF655"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We aim to study different </w:t>
      </w:r>
      <w:r w:rsidRPr="00652D49">
        <w:rPr>
          <w:rFonts w:ascii="Courier New" w:hAnsi="Courier New" w:cs="Courier New"/>
          <w:color w:val="000000"/>
          <w:sz w:val="20"/>
          <w:szCs w:val="20"/>
          <w:u w:val="single"/>
        </w:rPr>
        <w:t>rebalance</w:t>
      </w:r>
      <w:r w:rsidRPr="00652D49">
        <w:rPr>
          <w:rFonts w:ascii="Courier New" w:hAnsi="Courier New" w:cs="Courier New"/>
          <w:color w:val="000000"/>
          <w:sz w:val="20"/>
          <w:szCs w:val="20"/>
        </w:rPr>
        <w:t xml:space="preserve"> techniques and their performances. It is of interest of every wealth or asset manager to use a portfolio </w:t>
      </w:r>
      <w:r w:rsidRPr="00652D49">
        <w:rPr>
          <w:rFonts w:ascii="Courier New" w:hAnsi="Courier New" w:cs="Courier New"/>
          <w:color w:val="000000"/>
          <w:sz w:val="20"/>
          <w:szCs w:val="20"/>
          <w:u w:val="single"/>
        </w:rPr>
        <w:t>rebalance</w:t>
      </w:r>
      <w:r w:rsidRPr="00652D49">
        <w:rPr>
          <w:rFonts w:ascii="Courier New" w:hAnsi="Courier New" w:cs="Courier New"/>
          <w:color w:val="000000"/>
          <w:sz w:val="20"/>
          <w:szCs w:val="20"/>
        </w:rPr>
        <w:t xml:space="preserve"> technique that allows their funds to both perform and hedge from </w:t>
      </w:r>
      <w:r w:rsidRPr="00652D49">
        <w:rPr>
          <w:rFonts w:ascii="Courier New" w:hAnsi="Courier New" w:cs="Courier New"/>
          <w:color w:val="000000"/>
          <w:sz w:val="20"/>
          <w:szCs w:val="20"/>
          <w:u w:val="single"/>
        </w:rPr>
        <w:t>drawdowns</w:t>
      </w:r>
      <w:r w:rsidRPr="00652D49">
        <w:rPr>
          <w:rFonts w:ascii="Courier New" w:hAnsi="Courier New" w:cs="Courier New"/>
          <w:color w:val="000000"/>
          <w:sz w:val="20"/>
          <w:szCs w:val="20"/>
        </w:rPr>
        <w:t>.</w:t>
      </w:r>
    </w:p>
    <w:p w14:paraId="289FD9E5"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776F6D1"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Using real Brazilian </w:t>
      </w:r>
      <w:proofErr w:type="gramStart"/>
      <w:r w:rsidRPr="00652D49">
        <w:rPr>
          <w:rFonts w:ascii="Courier New" w:hAnsi="Courier New" w:cs="Courier New"/>
          <w:color w:val="000000"/>
          <w:sz w:val="20"/>
          <w:szCs w:val="20"/>
        </w:rPr>
        <w:t>data</w:t>
      </w:r>
      <w:proofErr w:type="gramEnd"/>
      <w:r w:rsidRPr="00652D49">
        <w:rPr>
          <w:rFonts w:ascii="Courier New" w:hAnsi="Courier New" w:cs="Courier New"/>
          <w:color w:val="000000"/>
          <w:sz w:val="20"/>
          <w:szCs w:val="20"/>
        </w:rPr>
        <w:t xml:space="preserve"> we simulated the performance of three strategies known as: Equally weighted portfolio, Minimum Variance Portfolio and </w:t>
      </w:r>
      <w:r w:rsidRPr="00652D49">
        <w:rPr>
          <w:rFonts w:ascii="Courier New" w:hAnsi="Courier New" w:cs="Courier New"/>
          <w:color w:val="000000"/>
          <w:sz w:val="20"/>
          <w:szCs w:val="20"/>
          <w:u w:val="single"/>
        </w:rPr>
        <w:t>Tangency</w:t>
      </w:r>
      <w:r w:rsidRPr="00652D49">
        <w:rPr>
          <w:rFonts w:ascii="Courier New" w:hAnsi="Courier New" w:cs="Courier New"/>
          <w:color w:val="000000"/>
          <w:sz w:val="20"/>
          <w:szCs w:val="20"/>
        </w:rPr>
        <w:t xml:space="preserve"> Portfolio (Or maximum Sharpe Portfolio).</w:t>
      </w:r>
    </w:p>
    <w:p w14:paraId="49E7747C"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F6C9A9A"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We tested those strategies for three different </w:t>
      </w:r>
      <w:r w:rsidRPr="00652D49">
        <w:rPr>
          <w:rFonts w:ascii="Courier New" w:hAnsi="Courier New" w:cs="Courier New"/>
          <w:color w:val="000000"/>
          <w:sz w:val="20"/>
          <w:szCs w:val="20"/>
          <w:u w:val="single"/>
        </w:rPr>
        <w:t>rebalancing</w:t>
      </w:r>
      <w:r w:rsidRPr="00652D49">
        <w:rPr>
          <w:rFonts w:ascii="Courier New" w:hAnsi="Courier New" w:cs="Courier New"/>
          <w:color w:val="000000"/>
          <w:sz w:val="20"/>
          <w:szCs w:val="20"/>
        </w:rPr>
        <w:t xml:space="preserve"> frequencies: Monthly, Quarterly and Annual.</w:t>
      </w:r>
    </w:p>
    <w:p w14:paraId="1473F2D2"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F3712D8"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First we wanted to find which </w:t>
      </w:r>
      <w:r w:rsidRPr="00652D49">
        <w:rPr>
          <w:rFonts w:ascii="Courier New" w:hAnsi="Courier New" w:cs="Courier New"/>
          <w:color w:val="000000"/>
          <w:sz w:val="20"/>
          <w:szCs w:val="20"/>
          <w:u w:val="single"/>
        </w:rPr>
        <w:t>rebalance</w:t>
      </w:r>
      <w:r w:rsidRPr="00652D49">
        <w:rPr>
          <w:rFonts w:ascii="Courier New" w:hAnsi="Courier New" w:cs="Courier New"/>
          <w:color w:val="000000"/>
          <w:sz w:val="20"/>
          <w:szCs w:val="20"/>
        </w:rPr>
        <w:t xml:space="preserve"> frequency works best. The data provided weak evidence that lower frequencies, i.e. Annual and Quarterly, are usually more effective, but it varies a little depending on the strategy.</w:t>
      </w:r>
    </w:p>
    <w:p w14:paraId="3EDAB6EB"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7A83607"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Secondly, we wanted to find which strategy works best, despite its </w:t>
      </w:r>
      <w:r w:rsidRPr="00652D49">
        <w:rPr>
          <w:rFonts w:ascii="Courier New" w:hAnsi="Courier New" w:cs="Courier New"/>
          <w:color w:val="000000"/>
          <w:sz w:val="20"/>
          <w:szCs w:val="20"/>
          <w:u w:val="single"/>
        </w:rPr>
        <w:t>rebalancing</w:t>
      </w:r>
      <w:r w:rsidRPr="00652D49">
        <w:rPr>
          <w:rFonts w:ascii="Courier New" w:hAnsi="Courier New" w:cs="Courier New"/>
          <w:color w:val="000000"/>
          <w:sz w:val="20"/>
          <w:szCs w:val="20"/>
        </w:rPr>
        <w:t xml:space="preserve"> frequency. The data provided consistent evidence that for our sample the </w:t>
      </w:r>
      <w:r w:rsidRPr="00652D49">
        <w:rPr>
          <w:rFonts w:ascii="Courier New" w:hAnsi="Courier New" w:cs="Courier New"/>
          <w:color w:val="000000"/>
          <w:sz w:val="20"/>
          <w:szCs w:val="20"/>
          <w:u w:val="single"/>
        </w:rPr>
        <w:t>Tangency</w:t>
      </w:r>
      <w:r w:rsidRPr="00652D49">
        <w:rPr>
          <w:rFonts w:ascii="Courier New" w:hAnsi="Courier New" w:cs="Courier New"/>
          <w:color w:val="000000"/>
          <w:sz w:val="20"/>
          <w:szCs w:val="20"/>
        </w:rPr>
        <w:t xml:space="preserve"> portfolio outperforms the Minimum Variance Portfolio, which outperforms the Equally Weighted Portfolio.</w:t>
      </w:r>
    </w:p>
    <w:p w14:paraId="3B2D9085"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E0E2052"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To check our conclusions for robustness we used Monte Carlo Simulation on our sample to generate alternative scenarios. Since </w:t>
      </w:r>
      <w:r w:rsidRPr="00652D49">
        <w:rPr>
          <w:rFonts w:ascii="Courier New" w:hAnsi="Courier New" w:cs="Courier New"/>
          <w:color w:val="000000"/>
          <w:sz w:val="20"/>
          <w:szCs w:val="20"/>
          <w:u w:val="single"/>
        </w:rPr>
        <w:t>rebalancing</w:t>
      </w:r>
      <w:r w:rsidRPr="00652D49">
        <w:rPr>
          <w:rFonts w:ascii="Courier New" w:hAnsi="Courier New" w:cs="Courier New"/>
          <w:color w:val="000000"/>
          <w:sz w:val="20"/>
          <w:szCs w:val="20"/>
        </w:rPr>
        <w:t xml:space="preserve"> techniques are </w:t>
      </w:r>
      <w:proofErr w:type="gramStart"/>
      <w:r w:rsidRPr="00652D49">
        <w:rPr>
          <w:rFonts w:ascii="Courier New" w:hAnsi="Courier New" w:cs="Courier New"/>
          <w:color w:val="000000"/>
          <w:sz w:val="20"/>
          <w:szCs w:val="20"/>
        </w:rPr>
        <w:t>specially</w:t>
      </w:r>
      <w:proofErr w:type="gramEnd"/>
      <w:r w:rsidRPr="00652D49">
        <w:rPr>
          <w:rFonts w:ascii="Courier New" w:hAnsi="Courier New" w:cs="Courier New"/>
          <w:color w:val="000000"/>
          <w:sz w:val="20"/>
          <w:szCs w:val="20"/>
        </w:rPr>
        <w:t xml:space="preserve"> useful when they protect the portfolio against </w:t>
      </w:r>
      <w:r w:rsidRPr="00652D49">
        <w:rPr>
          <w:rFonts w:ascii="Courier New" w:hAnsi="Courier New" w:cs="Courier New"/>
          <w:color w:val="000000"/>
          <w:sz w:val="20"/>
          <w:szCs w:val="20"/>
          <w:u w:val="single"/>
        </w:rPr>
        <w:t>drawdowns</w:t>
      </w:r>
      <w:r w:rsidRPr="00652D49">
        <w:rPr>
          <w:rFonts w:ascii="Courier New" w:hAnsi="Courier New" w:cs="Courier New"/>
          <w:color w:val="000000"/>
          <w:sz w:val="20"/>
          <w:szCs w:val="20"/>
        </w:rPr>
        <w:t xml:space="preserve"> we chose the 1% and 5% worst scenarios to </w:t>
      </w:r>
      <w:proofErr w:type="spellStart"/>
      <w:r w:rsidRPr="00652D49">
        <w:rPr>
          <w:rFonts w:ascii="Courier New" w:hAnsi="Courier New" w:cs="Courier New"/>
          <w:color w:val="000000"/>
          <w:sz w:val="20"/>
          <w:szCs w:val="20"/>
          <w:u w:val="single"/>
        </w:rPr>
        <w:t>backtest</w:t>
      </w:r>
      <w:proofErr w:type="spellEnd"/>
      <w:r w:rsidRPr="00652D49">
        <w:rPr>
          <w:rFonts w:ascii="Courier New" w:hAnsi="Courier New" w:cs="Courier New"/>
          <w:color w:val="000000"/>
          <w:sz w:val="20"/>
          <w:szCs w:val="20"/>
        </w:rPr>
        <w:t xml:space="preserve"> the strategies.</w:t>
      </w:r>
    </w:p>
    <w:p w14:paraId="5EFADA1B"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88E225C"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The new experiment provided evidence that defies our previous conclusion that lower frequency </w:t>
      </w:r>
      <w:r w:rsidRPr="00652D49">
        <w:rPr>
          <w:rFonts w:ascii="Courier New" w:hAnsi="Courier New" w:cs="Courier New"/>
          <w:color w:val="000000"/>
          <w:sz w:val="20"/>
          <w:szCs w:val="20"/>
          <w:u w:val="single"/>
        </w:rPr>
        <w:t>rebalancing</w:t>
      </w:r>
      <w:r w:rsidRPr="00652D49">
        <w:rPr>
          <w:rFonts w:ascii="Courier New" w:hAnsi="Courier New" w:cs="Courier New"/>
          <w:color w:val="000000"/>
          <w:sz w:val="20"/>
          <w:szCs w:val="20"/>
        </w:rPr>
        <w:t xml:space="preserve"> is more effective than high frequency </w:t>
      </w:r>
      <w:r w:rsidRPr="00652D49">
        <w:rPr>
          <w:rFonts w:ascii="Courier New" w:hAnsi="Courier New" w:cs="Courier New"/>
          <w:color w:val="000000"/>
          <w:sz w:val="20"/>
          <w:szCs w:val="20"/>
          <w:u w:val="single"/>
        </w:rPr>
        <w:t>rebalancing</w:t>
      </w:r>
      <w:r w:rsidRPr="00652D49">
        <w:rPr>
          <w:rFonts w:ascii="Courier New" w:hAnsi="Courier New" w:cs="Courier New"/>
          <w:color w:val="000000"/>
          <w:sz w:val="20"/>
          <w:szCs w:val="20"/>
        </w:rPr>
        <w:t xml:space="preserve"> but reassured our conclusion that the </w:t>
      </w:r>
      <w:r w:rsidRPr="00652D49">
        <w:rPr>
          <w:rFonts w:ascii="Courier New" w:hAnsi="Courier New" w:cs="Courier New"/>
          <w:color w:val="000000"/>
          <w:sz w:val="20"/>
          <w:szCs w:val="20"/>
          <w:u w:val="single"/>
        </w:rPr>
        <w:t>Tangency</w:t>
      </w:r>
      <w:r w:rsidRPr="00652D49">
        <w:rPr>
          <w:rFonts w:ascii="Courier New" w:hAnsi="Courier New" w:cs="Courier New"/>
          <w:color w:val="000000"/>
          <w:sz w:val="20"/>
          <w:szCs w:val="20"/>
        </w:rPr>
        <w:t xml:space="preserve"> portfolio is the most effective strategy.</w:t>
      </w:r>
    </w:p>
    <w:p w14:paraId="5FC91A7B"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109D293"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0E02ED7"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b/>
          <w:bCs/>
          <w:color w:val="0000CC"/>
          <w:sz w:val="20"/>
          <w:szCs w:val="20"/>
        </w:rPr>
        <w:t>Strategies</w:t>
      </w:r>
    </w:p>
    <w:p w14:paraId="2371B4FD"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C39214E"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b/>
          <w:bCs/>
          <w:color w:val="0000CC"/>
          <w:sz w:val="20"/>
          <w:szCs w:val="20"/>
        </w:rPr>
        <w:t>Equally Weighted Portfolio</w:t>
      </w:r>
    </w:p>
    <w:p w14:paraId="16BF8D8C"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DA5F007"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This very simple strategy consists on assigning equal shares of the portfolio's assets to every asset class.</w:t>
      </w:r>
    </w:p>
    <w:p w14:paraId="71F610E9"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Thus each asset class will have a relative weight of:</w:t>
      </w:r>
    </w:p>
    <w:p w14:paraId="07F3A8B8"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99C47E1"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color w:val="008000"/>
          <w:sz w:val="20"/>
          <w:szCs w:val="20"/>
        </w:rPr>
        <w:t>Wi = 1 / n</w:t>
      </w:r>
    </w:p>
    <w:p w14:paraId="6B7E3C95"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4E702A8"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Where </w:t>
      </w:r>
      <w:r>
        <w:rPr>
          <w:rFonts w:ascii="Courier New" w:hAnsi="Courier New" w:cs="Courier New"/>
          <w:color w:val="008000"/>
          <w:sz w:val="20"/>
          <w:szCs w:val="20"/>
        </w:rPr>
        <w:t>n</w:t>
      </w:r>
      <w:r w:rsidRPr="00652D49">
        <w:rPr>
          <w:rFonts w:ascii="Courier New" w:hAnsi="Courier New" w:cs="Courier New"/>
          <w:color w:val="000000"/>
          <w:sz w:val="20"/>
          <w:szCs w:val="20"/>
        </w:rPr>
        <w:t xml:space="preserve"> is the number of asset classes available. In our particular case, 3.</w:t>
      </w:r>
    </w:p>
    <w:p w14:paraId="0D5DE1D8"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5ADC3C7"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b/>
          <w:bCs/>
          <w:color w:val="0000CC"/>
          <w:sz w:val="20"/>
          <w:szCs w:val="20"/>
        </w:rPr>
        <w:t>Minimum Variance Portfolio</w:t>
      </w:r>
    </w:p>
    <w:p w14:paraId="563C9EDB"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EA7112C"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When we construct </w:t>
      </w:r>
      <w:proofErr w:type="gramStart"/>
      <w:r w:rsidRPr="00652D49">
        <w:rPr>
          <w:rFonts w:ascii="Courier New" w:hAnsi="Courier New" w:cs="Courier New"/>
          <w:color w:val="000000"/>
          <w:sz w:val="20"/>
          <w:szCs w:val="20"/>
        </w:rPr>
        <w:t>a</w:t>
      </w:r>
      <w:proofErr w:type="gramEnd"/>
      <w:r w:rsidRPr="00652D49">
        <w:rPr>
          <w:rFonts w:ascii="Courier New" w:hAnsi="Courier New" w:cs="Courier New"/>
          <w:color w:val="000000"/>
          <w:sz w:val="20"/>
          <w:szCs w:val="20"/>
        </w:rPr>
        <w:t xml:space="preserve"> Efficient Frontier following </w:t>
      </w:r>
      <w:r w:rsidRPr="00652D49">
        <w:rPr>
          <w:rFonts w:ascii="Courier New" w:hAnsi="Courier New" w:cs="Courier New"/>
          <w:i/>
          <w:color w:val="000000"/>
          <w:sz w:val="20"/>
          <w:szCs w:val="20"/>
          <w:u w:val="single"/>
        </w:rPr>
        <w:t>Markowitz</w:t>
      </w:r>
      <w:r w:rsidRPr="00652D49">
        <w:rPr>
          <w:rFonts w:ascii="Courier New" w:hAnsi="Courier New" w:cs="Courier New"/>
          <w:i/>
          <w:color w:val="000000"/>
          <w:sz w:val="20"/>
          <w:szCs w:val="20"/>
        </w:rPr>
        <w:t xml:space="preserve"> (1952)</w:t>
      </w:r>
      <w:r w:rsidRPr="00652D49">
        <w:rPr>
          <w:rFonts w:ascii="Courier New" w:hAnsi="Courier New" w:cs="Courier New"/>
          <w:color w:val="000000"/>
          <w:sz w:val="20"/>
          <w:szCs w:val="20"/>
        </w:rPr>
        <w:t xml:space="preserve"> the Minimum Variance Portfolio is the left-most point in the frontier, which is the efficient portfolio with least variance of all.</w:t>
      </w:r>
    </w:p>
    <w:p w14:paraId="1A4AA81E"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D20465D"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b/>
          <w:bCs/>
          <w:color w:val="0000CC"/>
          <w:sz w:val="20"/>
          <w:szCs w:val="20"/>
          <w:u w:val="single"/>
        </w:rPr>
        <w:t>Tangency</w:t>
      </w:r>
      <w:r w:rsidRPr="00652D49">
        <w:rPr>
          <w:rFonts w:ascii="Courier New" w:hAnsi="Courier New" w:cs="Courier New"/>
          <w:b/>
          <w:bCs/>
          <w:color w:val="0000CC"/>
          <w:sz w:val="20"/>
          <w:szCs w:val="20"/>
        </w:rPr>
        <w:t xml:space="preserve"> Portfolio</w:t>
      </w:r>
    </w:p>
    <w:p w14:paraId="1A3831DB"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8DD70C0"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On the same </w:t>
      </w:r>
      <w:r w:rsidRPr="00652D49">
        <w:rPr>
          <w:rFonts w:ascii="Courier New" w:hAnsi="Courier New" w:cs="Courier New"/>
          <w:color w:val="000000"/>
          <w:sz w:val="20"/>
          <w:szCs w:val="20"/>
          <w:u w:val="single"/>
        </w:rPr>
        <w:t>abovementioned</w:t>
      </w:r>
      <w:r w:rsidRPr="00652D49">
        <w:rPr>
          <w:rFonts w:ascii="Courier New" w:hAnsi="Courier New" w:cs="Courier New"/>
          <w:color w:val="000000"/>
          <w:sz w:val="20"/>
          <w:szCs w:val="20"/>
        </w:rPr>
        <w:t xml:space="preserve"> frontier, the </w:t>
      </w:r>
      <w:r w:rsidRPr="00652D49">
        <w:rPr>
          <w:rFonts w:ascii="Courier New" w:hAnsi="Courier New" w:cs="Courier New"/>
          <w:color w:val="000000"/>
          <w:sz w:val="20"/>
          <w:szCs w:val="20"/>
          <w:u w:val="single"/>
        </w:rPr>
        <w:t>Tangency</w:t>
      </w:r>
      <w:r w:rsidRPr="00652D49">
        <w:rPr>
          <w:rFonts w:ascii="Courier New" w:hAnsi="Courier New" w:cs="Courier New"/>
          <w:color w:val="000000"/>
          <w:sz w:val="20"/>
          <w:szCs w:val="20"/>
        </w:rPr>
        <w:t xml:space="preserve"> portfolio is the one which the return / variance ratio is the maximum. That is, the Sharpe Index has its maximum value among the frontier portfolios.</w:t>
      </w:r>
    </w:p>
    <w:p w14:paraId="623B7FEA"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FA7321D"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C3A50E8"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b/>
          <w:bCs/>
          <w:color w:val="0000CC"/>
          <w:sz w:val="20"/>
          <w:szCs w:val="20"/>
        </w:rPr>
        <w:t>Assets</w:t>
      </w:r>
    </w:p>
    <w:p w14:paraId="143ED456"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964AB0D"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52D49">
        <w:rPr>
          <w:rFonts w:ascii="Courier New" w:hAnsi="Courier New" w:cs="Courier New"/>
          <w:color w:val="000000"/>
          <w:sz w:val="20"/>
          <w:szCs w:val="20"/>
        </w:rPr>
        <w:t xml:space="preserve">Initially we intended to use </w:t>
      </w:r>
      <w:r w:rsidRPr="00652D49">
        <w:rPr>
          <w:rFonts w:ascii="Courier New" w:hAnsi="Courier New" w:cs="Courier New"/>
          <w:color w:val="000000"/>
          <w:sz w:val="20"/>
          <w:szCs w:val="20"/>
          <w:u w:val="single"/>
        </w:rPr>
        <w:t>IBOV</w:t>
      </w:r>
      <w:r w:rsidRPr="00652D49">
        <w:rPr>
          <w:rFonts w:ascii="Courier New" w:hAnsi="Courier New" w:cs="Courier New"/>
          <w:color w:val="000000"/>
          <w:sz w:val="20"/>
          <w:szCs w:val="20"/>
        </w:rPr>
        <w:t xml:space="preserve">, </w:t>
      </w:r>
      <w:r w:rsidRPr="00652D49">
        <w:rPr>
          <w:rFonts w:ascii="Courier New" w:hAnsi="Courier New" w:cs="Courier New"/>
          <w:color w:val="000000"/>
          <w:sz w:val="20"/>
          <w:szCs w:val="20"/>
          <w:u w:val="single"/>
        </w:rPr>
        <w:t>IMA</w:t>
      </w:r>
      <w:r w:rsidRPr="00652D49">
        <w:rPr>
          <w:rFonts w:ascii="Courier New" w:hAnsi="Courier New" w:cs="Courier New"/>
          <w:color w:val="000000"/>
          <w:sz w:val="20"/>
          <w:szCs w:val="20"/>
        </w:rPr>
        <w:t xml:space="preserve">-S, and </w:t>
      </w:r>
      <w:r w:rsidRPr="00652D49">
        <w:rPr>
          <w:rFonts w:ascii="Courier New" w:hAnsi="Courier New" w:cs="Courier New"/>
          <w:color w:val="000000"/>
          <w:sz w:val="20"/>
          <w:szCs w:val="20"/>
          <w:u w:val="single"/>
        </w:rPr>
        <w:t>IMA</w:t>
      </w:r>
      <w:r w:rsidRPr="00652D49">
        <w:rPr>
          <w:rFonts w:ascii="Courier New" w:hAnsi="Courier New" w:cs="Courier New"/>
          <w:color w:val="000000"/>
          <w:sz w:val="20"/>
          <w:szCs w:val="20"/>
        </w:rPr>
        <w:t xml:space="preserve">-B in our experiment. But because the </w:t>
      </w:r>
      <w:r w:rsidRPr="00652D49">
        <w:rPr>
          <w:rFonts w:ascii="Courier New" w:hAnsi="Courier New" w:cs="Courier New"/>
          <w:color w:val="000000"/>
          <w:sz w:val="20"/>
          <w:szCs w:val="20"/>
          <w:u w:val="single"/>
        </w:rPr>
        <w:t>IMA</w:t>
      </w:r>
      <w:r w:rsidRPr="00652D49">
        <w:rPr>
          <w:rFonts w:ascii="Courier New" w:hAnsi="Courier New" w:cs="Courier New"/>
          <w:color w:val="000000"/>
          <w:sz w:val="20"/>
          <w:szCs w:val="20"/>
        </w:rPr>
        <w:t>-S has basically no volatility, both the frontier strategies tended to allocate 100</w:t>
      </w:r>
      <w:r w:rsidRPr="00652D49">
        <w:rPr>
          <w:rFonts w:ascii="Courier New" w:hAnsi="Courier New" w:cs="Courier New"/>
          <w:color w:val="800000"/>
          <w:sz w:val="20"/>
          <w:szCs w:val="20"/>
        </w:rPr>
        <w:t>\</w:t>
      </w:r>
      <w:r w:rsidRPr="00652D49">
        <w:rPr>
          <w:rFonts w:ascii="Courier New" w:hAnsi="Courier New" w:cs="Courier New"/>
          <w:color w:val="000000"/>
          <w:sz w:val="20"/>
          <w:szCs w:val="20"/>
        </w:rPr>
        <w:t xml:space="preserve">% on it, causing that experiments to be inconclusive. So, despite the </w:t>
      </w:r>
      <w:proofErr w:type="spellStart"/>
      <w:r w:rsidRPr="00652D49">
        <w:rPr>
          <w:rFonts w:ascii="Courier New" w:hAnsi="Courier New" w:cs="Courier New"/>
          <w:color w:val="000000"/>
          <w:sz w:val="20"/>
          <w:szCs w:val="20"/>
          <w:u w:val="single"/>
        </w:rPr>
        <w:t>professors's</w:t>
      </w:r>
      <w:proofErr w:type="spellEnd"/>
      <w:r w:rsidRPr="00652D49">
        <w:rPr>
          <w:rFonts w:ascii="Courier New" w:hAnsi="Courier New" w:cs="Courier New"/>
          <w:color w:val="000000"/>
          <w:sz w:val="20"/>
          <w:szCs w:val="20"/>
        </w:rPr>
        <w:t xml:space="preserve"> </w:t>
      </w:r>
      <w:proofErr w:type="gramStart"/>
      <w:r w:rsidRPr="00652D49">
        <w:rPr>
          <w:rFonts w:ascii="Courier New" w:hAnsi="Courier New" w:cs="Courier New"/>
          <w:color w:val="000000"/>
          <w:sz w:val="20"/>
          <w:szCs w:val="20"/>
        </w:rPr>
        <w:t>recommendation,  we</w:t>
      </w:r>
      <w:proofErr w:type="gramEnd"/>
      <w:r w:rsidRPr="00652D49">
        <w:rPr>
          <w:rFonts w:ascii="Courier New" w:hAnsi="Courier New" w:cs="Courier New"/>
          <w:color w:val="000000"/>
          <w:sz w:val="20"/>
          <w:szCs w:val="20"/>
        </w:rPr>
        <w:t xml:space="preserve"> decided to switch </w:t>
      </w:r>
      <w:r w:rsidRPr="00652D49">
        <w:rPr>
          <w:rFonts w:ascii="Courier New" w:hAnsi="Courier New" w:cs="Courier New"/>
          <w:color w:val="000000"/>
          <w:sz w:val="20"/>
          <w:szCs w:val="20"/>
          <w:u w:val="single"/>
        </w:rPr>
        <w:t>IMA</w:t>
      </w:r>
      <w:r w:rsidRPr="00652D49">
        <w:rPr>
          <w:rFonts w:ascii="Courier New" w:hAnsi="Courier New" w:cs="Courier New"/>
          <w:color w:val="000000"/>
          <w:sz w:val="20"/>
          <w:szCs w:val="20"/>
        </w:rPr>
        <w:t>-S for the local currency against American dollars (</w:t>
      </w:r>
      <w:r w:rsidRPr="00652D49">
        <w:rPr>
          <w:rFonts w:ascii="Courier New" w:hAnsi="Courier New" w:cs="Courier New"/>
          <w:color w:val="000000"/>
          <w:sz w:val="20"/>
          <w:szCs w:val="20"/>
          <w:u w:val="single"/>
        </w:rPr>
        <w:t>USDBRL</w:t>
      </w:r>
      <w:r w:rsidRPr="00652D49">
        <w:rPr>
          <w:rFonts w:ascii="Courier New" w:hAnsi="Courier New" w:cs="Courier New"/>
          <w:color w:val="000000"/>
          <w:sz w:val="20"/>
          <w:szCs w:val="20"/>
        </w:rPr>
        <w:t>).</w:t>
      </w:r>
    </w:p>
    <w:p w14:paraId="3602FA53"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B4A0B82"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noProof/>
          <w:sz w:val="20"/>
          <w:szCs w:val="20"/>
        </w:rPr>
        <w:drawing>
          <wp:inline distT="0" distB="0" distL="0" distR="0" wp14:anchorId="65440D4C" wp14:editId="7EBF013C">
            <wp:extent cx="5727700" cy="305308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s.png"/>
                    <pic:cNvPicPr/>
                  </pic:nvPicPr>
                  <pic:blipFill>
                    <a:blip r:embed="rId4">
                      <a:extLst>
                        <a:ext uri="{28A0092B-C50C-407E-A947-70E740481C1C}">
                          <a14:useLocalDpi xmlns:a14="http://schemas.microsoft.com/office/drawing/2010/main" val="0"/>
                        </a:ext>
                      </a:extLst>
                    </a:blip>
                    <a:stretch>
                      <a:fillRect/>
                    </a:stretch>
                  </pic:blipFill>
                  <pic:spPr>
                    <a:xfrm>
                      <a:off x="0" y="0"/>
                      <a:ext cx="5727700" cy="3053080"/>
                    </a:xfrm>
                    <a:prstGeom prst="rect">
                      <a:avLst/>
                    </a:prstGeom>
                  </pic:spPr>
                </pic:pic>
              </a:graphicData>
            </a:graphic>
          </wp:inline>
        </w:drawing>
      </w:r>
    </w:p>
    <w:p w14:paraId="52A84D65"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DAE0D5C"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b/>
          <w:bCs/>
          <w:color w:val="0000CC"/>
          <w:sz w:val="20"/>
          <w:szCs w:val="20"/>
        </w:rPr>
        <w:t>Methodology</w:t>
      </w:r>
    </w:p>
    <w:p w14:paraId="39434AF4"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59F45E2"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Our sample was comprised of daily returns ranging from 2005 to September 2016.</w:t>
      </w:r>
    </w:p>
    <w:p w14:paraId="2A48E7BD"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9EF0212"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We first located all the </w:t>
      </w:r>
      <w:r w:rsidRPr="00652D49">
        <w:rPr>
          <w:rFonts w:ascii="Courier New" w:hAnsi="Courier New" w:cs="Courier New"/>
          <w:color w:val="000000"/>
          <w:sz w:val="20"/>
          <w:szCs w:val="20"/>
          <w:u w:val="single"/>
        </w:rPr>
        <w:t>rebalancing</w:t>
      </w:r>
      <w:r w:rsidRPr="00652D49">
        <w:rPr>
          <w:rFonts w:ascii="Courier New" w:hAnsi="Courier New" w:cs="Courier New"/>
          <w:color w:val="000000"/>
          <w:sz w:val="20"/>
          <w:szCs w:val="20"/>
        </w:rPr>
        <w:t xml:space="preserve"> dates for the corresponding frequencies and afterwards, for each date, we recalculated the efficient frontier using all the previous data. With that frontier we could calculate the new weights. The frontiers are calculated with a non shorting restriction.</w:t>
      </w:r>
    </w:p>
    <w:p w14:paraId="712F4028"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CBD33A5"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Then we computed returns for the 9 portfolios (3 strategies in 3 frequencies each), ignoring transaction costs.</w:t>
      </w:r>
    </w:p>
    <w:p w14:paraId="4173172F"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74D4288"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To draw our </w:t>
      </w:r>
      <w:proofErr w:type="gramStart"/>
      <w:r w:rsidRPr="00652D49">
        <w:rPr>
          <w:rFonts w:ascii="Courier New" w:hAnsi="Courier New" w:cs="Courier New"/>
          <w:color w:val="000000"/>
          <w:sz w:val="20"/>
          <w:szCs w:val="20"/>
        </w:rPr>
        <w:t>conclusions</w:t>
      </w:r>
      <w:proofErr w:type="gramEnd"/>
      <w:r w:rsidRPr="00652D49">
        <w:rPr>
          <w:rFonts w:ascii="Courier New" w:hAnsi="Courier New" w:cs="Courier New"/>
          <w:color w:val="000000"/>
          <w:sz w:val="20"/>
          <w:szCs w:val="20"/>
        </w:rPr>
        <w:t xml:space="preserve"> we first compared all the frequencies within each strategy and then all the strategies within each frequency.</w:t>
      </w:r>
    </w:p>
    <w:p w14:paraId="69FE6127"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EE1F7D9"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b/>
          <w:bCs/>
          <w:color w:val="0000CC"/>
          <w:sz w:val="20"/>
          <w:szCs w:val="20"/>
        </w:rPr>
        <w:t>Results</w:t>
      </w:r>
    </w:p>
    <w:p w14:paraId="1DEE2224"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3A07E8B"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b/>
          <w:bCs/>
          <w:color w:val="0000CC"/>
          <w:sz w:val="20"/>
          <w:szCs w:val="20"/>
        </w:rPr>
        <w:t>Across Frequencies</w:t>
      </w:r>
    </w:p>
    <w:p w14:paraId="4F236E91"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D5582E0"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Our goal is to find which frequency works best.</w:t>
      </w:r>
    </w:p>
    <w:p w14:paraId="748A88D0"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1AF91AC"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r w:rsidRPr="00652D49">
        <w:rPr>
          <w:rFonts w:ascii="Courier New" w:hAnsi="Courier New" w:cs="Courier New"/>
          <w:b/>
          <w:bCs/>
          <w:color w:val="0000CC"/>
          <w:sz w:val="20"/>
          <w:szCs w:val="20"/>
        </w:rPr>
        <w:t>Equally Weighted Strategy</w:t>
      </w:r>
    </w:p>
    <w:p w14:paraId="47741B92"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p>
    <w:p w14:paraId="4C5290B3"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noProof/>
          <w:sz w:val="20"/>
          <w:szCs w:val="20"/>
        </w:rPr>
        <w:drawing>
          <wp:inline distT="0" distB="0" distL="0" distR="0" wp14:anchorId="009F58D5" wp14:editId="7C1F8492">
            <wp:extent cx="5715000" cy="3051175"/>
            <wp:effectExtent l="0" t="0" r="0" b="0"/>
            <wp:docPr id="2" name="Picture 2" descr="/Users/mac/Documents/Repos/Wealth Management/Paper/EW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Documents/Repos/Wealth Management/Paper/EWFrequenci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p>
    <w:p w14:paraId="1685F9A6"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CC707E2"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A8633E1"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In figure </w:t>
      </w:r>
      <w:r w:rsidRPr="00652D49">
        <w:rPr>
          <w:rFonts w:ascii="Courier New" w:hAnsi="Courier New" w:cs="Courier New"/>
          <w:color w:val="800000"/>
          <w:sz w:val="20"/>
          <w:szCs w:val="20"/>
        </w:rPr>
        <w:t>\ref</w:t>
      </w:r>
      <w:r w:rsidRPr="00652D49">
        <w:rPr>
          <w:rFonts w:ascii="Courier New" w:hAnsi="Courier New" w:cs="Courier New"/>
          <w:color w:val="000000"/>
          <w:sz w:val="20"/>
          <w:szCs w:val="20"/>
        </w:rPr>
        <w:t>{</w:t>
      </w:r>
      <w:proofErr w:type="spellStart"/>
      <w:proofErr w:type="gramStart"/>
      <w:r w:rsidRPr="00652D49">
        <w:rPr>
          <w:rFonts w:ascii="Courier New" w:hAnsi="Courier New" w:cs="Courier New"/>
          <w:color w:val="000000"/>
          <w:sz w:val="20"/>
          <w:szCs w:val="20"/>
        </w:rPr>
        <w:t>fig:</w:t>
      </w:r>
      <w:r w:rsidRPr="00652D49">
        <w:rPr>
          <w:rFonts w:ascii="Courier New" w:hAnsi="Courier New" w:cs="Courier New"/>
          <w:color w:val="000000"/>
          <w:sz w:val="20"/>
          <w:szCs w:val="20"/>
          <w:u w:val="single"/>
        </w:rPr>
        <w:t>EWFrequencies</w:t>
      </w:r>
      <w:proofErr w:type="spellEnd"/>
      <w:proofErr w:type="gramEnd"/>
      <w:r w:rsidRPr="00652D49">
        <w:rPr>
          <w:rFonts w:ascii="Courier New" w:hAnsi="Courier New" w:cs="Courier New"/>
          <w:color w:val="000000"/>
          <w:sz w:val="20"/>
          <w:szCs w:val="20"/>
        </w:rPr>
        <w:t xml:space="preserve">} we can see that the annual </w:t>
      </w:r>
      <w:r w:rsidRPr="00652D49">
        <w:rPr>
          <w:rFonts w:ascii="Courier New" w:hAnsi="Courier New" w:cs="Courier New"/>
          <w:color w:val="000000"/>
          <w:sz w:val="20"/>
          <w:szCs w:val="20"/>
          <w:u w:val="single"/>
        </w:rPr>
        <w:t>rebalance</w:t>
      </w:r>
      <w:r w:rsidRPr="00652D49">
        <w:rPr>
          <w:rFonts w:ascii="Courier New" w:hAnsi="Courier New" w:cs="Courier New"/>
          <w:color w:val="000000"/>
          <w:sz w:val="20"/>
          <w:szCs w:val="20"/>
        </w:rPr>
        <w:t xml:space="preserve"> significantly outperforms the others, moreover the monthly </w:t>
      </w:r>
      <w:r w:rsidRPr="00652D49">
        <w:rPr>
          <w:rFonts w:ascii="Courier New" w:hAnsi="Courier New" w:cs="Courier New"/>
          <w:color w:val="000000"/>
          <w:sz w:val="20"/>
          <w:szCs w:val="20"/>
          <w:u w:val="single"/>
        </w:rPr>
        <w:t>rebalance</w:t>
      </w:r>
      <w:r w:rsidRPr="00652D49">
        <w:rPr>
          <w:rFonts w:ascii="Courier New" w:hAnsi="Courier New" w:cs="Courier New"/>
          <w:color w:val="000000"/>
          <w:sz w:val="20"/>
          <w:szCs w:val="20"/>
        </w:rPr>
        <w:t xml:space="preserve"> has the worst performance. Indicating that the lower the frequency the better are the returns.</w:t>
      </w:r>
    </w:p>
    <w:p w14:paraId="39812338"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A30E513"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r w:rsidRPr="00652D49">
        <w:rPr>
          <w:rFonts w:ascii="Courier New" w:hAnsi="Courier New" w:cs="Courier New"/>
          <w:b/>
          <w:bCs/>
          <w:color w:val="0000CC"/>
          <w:sz w:val="20"/>
          <w:szCs w:val="20"/>
        </w:rPr>
        <w:t>Minimum Variance Strategy</w:t>
      </w:r>
    </w:p>
    <w:p w14:paraId="30D0D98D"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p>
    <w:p w14:paraId="5736D348"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noProof/>
          <w:sz w:val="20"/>
          <w:szCs w:val="20"/>
        </w:rPr>
        <w:drawing>
          <wp:inline distT="0" distB="0" distL="0" distR="0" wp14:anchorId="602DC0C9" wp14:editId="5649CC0A">
            <wp:extent cx="5715000" cy="3051175"/>
            <wp:effectExtent l="0" t="0" r="0" b="0"/>
            <wp:docPr id="3" name="Picture 3" descr="/Users/mac/Documents/Repos/Wealth Management/Paper/MV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c/Documents/Repos/Wealth Management/Paper/MVFrequenci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p>
    <w:p w14:paraId="6D5461EC"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93D82BC"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7CD44A2"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In figure </w:t>
      </w:r>
      <w:r w:rsidRPr="00652D49">
        <w:rPr>
          <w:rFonts w:ascii="Courier New" w:hAnsi="Courier New" w:cs="Courier New"/>
          <w:color w:val="800000"/>
          <w:sz w:val="20"/>
          <w:szCs w:val="20"/>
        </w:rPr>
        <w:t>\ref</w:t>
      </w:r>
      <w:r w:rsidRPr="00652D49">
        <w:rPr>
          <w:rFonts w:ascii="Courier New" w:hAnsi="Courier New" w:cs="Courier New"/>
          <w:color w:val="000000"/>
          <w:sz w:val="20"/>
          <w:szCs w:val="20"/>
        </w:rPr>
        <w:t>{</w:t>
      </w:r>
      <w:proofErr w:type="spellStart"/>
      <w:proofErr w:type="gramStart"/>
      <w:r w:rsidRPr="00652D49">
        <w:rPr>
          <w:rFonts w:ascii="Courier New" w:hAnsi="Courier New" w:cs="Courier New"/>
          <w:color w:val="000000"/>
          <w:sz w:val="20"/>
          <w:szCs w:val="20"/>
        </w:rPr>
        <w:t>fig:</w:t>
      </w:r>
      <w:r w:rsidRPr="00652D49">
        <w:rPr>
          <w:rFonts w:ascii="Courier New" w:hAnsi="Courier New" w:cs="Courier New"/>
          <w:color w:val="000000"/>
          <w:sz w:val="20"/>
          <w:szCs w:val="20"/>
          <w:u w:val="single"/>
        </w:rPr>
        <w:t>MVFrequencies</w:t>
      </w:r>
      <w:proofErr w:type="spellEnd"/>
      <w:proofErr w:type="gramEnd"/>
      <w:r w:rsidRPr="00652D49">
        <w:rPr>
          <w:rFonts w:ascii="Courier New" w:hAnsi="Courier New" w:cs="Courier New"/>
          <w:color w:val="000000"/>
          <w:sz w:val="20"/>
          <w:szCs w:val="20"/>
        </w:rPr>
        <w:t xml:space="preserve">} we can again see that the annual </w:t>
      </w:r>
      <w:r w:rsidRPr="00652D49">
        <w:rPr>
          <w:rFonts w:ascii="Courier New" w:hAnsi="Courier New" w:cs="Courier New"/>
          <w:color w:val="000000"/>
          <w:sz w:val="20"/>
          <w:szCs w:val="20"/>
          <w:u w:val="single"/>
        </w:rPr>
        <w:t>rebalance</w:t>
      </w:r>
      <w:r w:rsidRPr="00652D49">
        <w:rPr>
          <w:rFonts w:ascii="Courier New" w:hAnsi="Courier New" w:cs="Courier New"/>
          <w:color w:val="000000"/>
          <w:sz w:val="20"/>
          <w:szCs w:val="20"/>
        </w:rPr>
        <w:t xml:space="preserve"> significantly outperforms the others. Although it is not highly different from the quarterly </w:t>
      </w:r>
      <w:r w:rsidRPr="00652D49">
        <w:rPr>
          <w:rFonts w:ascii="Courier New" w:hAnsi="Courier New" w:cs="Courier New"/>
          <w:color w:val="000000"/>
          <w:sz w:val="20"/>
          <w:szCs w:val="20"/>
          <w:u w:val="single"/>
        </w:rPr>
        <w:t>rebalance</w:t>
      </w:r>
      <w:r w:rsidRPr="00652D49">
        <w:rPr>
          <w:rFonts w:ascii="Courier New" w:hAnsi="Courier New" w:cs="Courier New"/>
          <w:color w:val="000000"/>
          <w:sz w:val="20"/>
          <w:szCs w:val="20"/>
        </w:rPr>
        <w:t>. Indicating again that lower frequencies work best.</w:t>
      </w:r>
    </w:p>
    <w:p w14:paraId="08CEC8A1"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FF390CA"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b/>
          <w:bCs/>
          <w:color w:val="0000CC"/>
          <w:sz w:val="20"/>
          <w:szCs w:val="20"/>
          <w:u w:val="single"/>
        </w:rPr>
        <w:t>Tangency</w:t>
      </w:r>
      <w:r w:rsidRPr="00652D49">
        <w:rPr>
          <w:rFonts w:ascii="Courier New" w:hAnsi="Courier New" w:cs="Courier New"/>
          <w:b/>
          <w:bCs/>
          <w:color w:val="0000CC"/>
          <w:sz w:val="20"/>
          <w:szCs w:val="20"/>
        </w:rPr>
        <w:t xml:space="preserve"> Strategy</w:t>
      </w:r>
    </w:p>
    <w:p w14:paraId="3E06A073"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F463A6A"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noProof/>
          <w:sz w:val="20"/>
          <w:szCs w:val="20"/>
        </w:rPr>
        <w:drawing>
          <wp:inline distT="0" distB="0" distL="0" distR="0" wp14:anchorId="6825807C" wp14:editId="01BF019F">
            <wp:extent cx="5715000" cy="3051175"/>
            <wp:effectExtent l="0" t="0" r="0" b="0"/>
            <wp:docPr id="4" name="Picture 4" descr="/Users/mac/Documents/Repos/Wealth Management/Paper/TG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c/Documents/Repos/Wealth Management/Paper/TGFrequenc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p>
    <w:p w14:paraId="643BB7CB"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206C4EE"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8BDC4AA"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In figure </w:t>
      </w:r>
      <w:r w:rsidRPr="00652D49">
        <w:rPr>
          <w:rFonts w:ascii="Courier New" w:hAnsi="Courier New" w:cs="Courier New"/>
          <w:color w:val="800000"/>
          <w:sz w:val="20"/>
          <w:szCs w:val="20"/>
        </w:rPr>
        <w:t>\ref</w:t>
      </w:r>
      <w:r w:rsidRPr="00652D49">
        <w:rPr>
          <w:rFonts w:ascii="Courier New" w:hAnsi="Courier New" w:cs="Courier New"/>
          <w:color w:val="000000"/>
          <w:sz w:val="20"/>
          <w:szCs w:val="20"/>
        </w:rPr>
        <w:t>{</w:t>
      </w:r>
      <w:proofErr w:type="spellStart"/>
      <w:proofErr w:type="gramStart"/>
      <w:r w:rsidRPr="00652D49">
        <w:rPr>
          <w:rFonts w:ascii="Courier New" w:hAnsi="Courier New" w:cs="Courier New"/>
          <w:color w:val="000000"/>
          <w:sz w:val="20"/>
          <w:szCs w:val="20"/>
        </w:rPr>
        <w:t>fig:</w:t>
      </w:r>
      <w:r w:rsidRPr="00652D49">
        <w:rPr>
          <w:rFonts w:ascii="Courier New" w:hAnsi="Courier New" w:cs="Courier New"/>
          <w:color w:val="000000"/>
          <w:sz w:val="20"/>
          <w:szCs w:val="20"/>
          <w:u w:val="single"/>
        </w:rPr>
        <w:t>TGFrequencies</w:t>
      </w:r>
      <w:proofErr w:type="spellEnd"/>
      <w:proofErr w:type="gramEnd"/>
      <w:r w:rsidRPr="00652D49">
        <w:rPr>
          <w:rFonts w:ascii="Courier New" w:hAnsi="Courier New" w:cs="Courier New"/>
          <w:color w:val="000000"/>
          <w:sz w:val="20"/>
          <w:szCs w:val="20"/>
        </w:rPr>
        <w:t>} we find the same cardinal results we found for Equally Weighted Portfolios, with lower frequencies outperforming higher frequencies. Except that in this setup the quarterly frequency outperforms the annual.</w:t>
      </w:r>
    </w:p>
    <w:p w14:paraId="632E7E4E"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9B05A4B"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b/>
          <w:bCs/>
          <w:color w:val="0000CC"/>
          <w:sz w:val="20"/>
          <w:szCs w:val="20"/>
        </w:rPr>
        <w:t>Across Strategies</w:t>
      </w:r>
    </w:p>
    <w:p w14:paraId="4D84AE8F"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6299071"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Our goal is to find which strategy works best.</w:t>
      </w:r>
    </w:p>
    <w:p w14:paraId="33973FDB"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C797153"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r w:rsidRPr="00652D49">
        <w:rPr>
          <w:rFonts w:ascii="Courier New" w:hAnsi="Courier New" w:cs="Courier New"/>
          <w:b/>
          <w:bCs/>
          <w:color w:val="0000CC"/>
          <w:sz w:val="20"/>
          <w:szCs w:val="20"/>
        </w:rPr>
        <w:t>Monthly Frequency</w:t>
      </w:r>
    </w:p>
    <w:p w14:paraId="69FD62E7"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p>
    <w:p w14:paraId="38C82B62"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noProof/>
          <w:sz w:val="20"/>
          <w:szCs w:val="20"/>
        </w:rPr>
        <w:drawing>
          <wp:inline distT="0" distB="0" distL="0" distR="0" wp14:anchorId="17ADEBCF" wp14:editId="063C1CC7">
            <wp:extent cx="5715000" cy="3051175"/>
            <wp:effectExtent l="0" t="0" r="0" b="0"/>
            <wp:docPr id="5" name="Picture 5" descr="/Users/mac/Documents/Repos/Wealth Management/Paper/MSt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c/Documents/Repos/Wealth Management/Paper/MStra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p>
    <w:p w14:paraId="723524EB"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BD62ECC"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2CE49CF"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For monthly </w:t>
      </w:r>
      <w:r w:rsidRPr="00652D49">
        <w:rPr>
          <w:rFonts w:ascii="Courier New" w:hAnsi="Courier New" w:cs="Courier New"/>
          <w:color w:val="000000"/>
          <w:sz w:val="20"/>
          <w:szCs w:val="20"/>
          <w:u w:val="single"/>
        </w:rPr>
        <w:t>rebalanced</w:t>
      </w:r>
      <w:r w:rsidRPr="00652D49">
        <w:rPr>
          <w:rFonts w:ascii="Courier New" w:hAnsi="Courier New" w:cs="Courier New"/>
          <w:color w:val="000000"/>
          <w:sz w:val="20"/>
          <w:szCs w:val="20"/>
        </w:rPr>
        <w:t xml:space="preserve"> portfolios the Equally Weighted strategy vastly </w:t>
      </w:r>
      <w:r w:rsidRPr="00652D49">
        <w:rPr>
          <w:rFonts w:ascii="Courier New" w:hAnsi="Courier New" w:cs="Courier New"/>
          <w:color w:val="000000"/>
          <w:sz w:val="20"/>
          <w:szCs w:val="20"/>
          <w:u w:val="single"/>
        </w:rPr>
        <w:t>underperforms</w:t>
      </w:r>
      <w:r w:rsidRPr="00652D49">
        <w:rPr>
          <w:rFonts w:ascii="Courier New" w:hAnsi="Courier New" w:cs="Courier New"/>
          <w:color w:val="000000"/>
          <w:sz w:val="20"/>
          <w:szCs w:val="20"/>
        </w:rPr>
        <w:t xml:space="preserve"> the others and the </w:t>
      </w:r>
      <w:r w:rsidRPr="00652D49">
        <w:rPr>
          <w:rFonts w:ascii="Courier New" w:hAnsi="Courier New" w:cs="Courier New"/>
          <w:color w:val="000000"/>
          <w:sz w:val="20"/>
          <w:szCs w:val="20"/>
          <w:u w:val="single"/>
        </w:rPr>
        <w:t>Tangency</w:t>
      </w:r>
      <w:r w:rsidRPr="00652D49">
        <w:rPr>
          <w:rFonts w:ascii="Courier New" w:hAnsi="Courier New" w:cs="Courier New"/>
          <w:color w:val="000000"/>
          <w:sz w:val="20"/>
          <w:szCs w:val="20"/>
        </w:rPr>
        <w:t xml:space="preserve"> </w:t>
      </w:r>
      <w:r w:rsidRPr="00652D49">
        <w:rPr>
          <w:rFonts w:ascii="Courier New" w:hAnsi="Courier New" w:cs="Courier New"/>
          <w:color w:val="000000"/>
          <w:sz w:val="20"/>
          <w:szCs w:val="20"/>
          <w:u w:val="single"/>
        </w:rPr>
        <w:t>por</w:t>
      </w:r>
      <w:r>
        <w:rPr>
          <w:rFonts w:ascii="Courier New" w:hAnsi="Courier New" w:cs="Courier New"/>
          <w:color w:val="000000"/>
          <w:sz w:val="20"/>
          <w:szCs w:val="20"/>
          <w:u w:val="single"/>
        </w:rPr>
        <w:t>t</w:t>
      </w:r>
      <w:r w:rsidRPr="00652D49">
        <w:rPr>
          <w:rFonts w:ascii="Courier New" w:hAnsi="Courier New" w:cs="Courier New"/>
          <w:color w:val="000000"/>
          <w:sz w:val="20"/>
          <w:szCs w:val="20"/>
          <w:u w:val="single"/>
        </w:rPr>
        <w:t>folio</w:t>
      </w:r>
      <w:r w:rsidRPr="00652D49">
        <w:rPr>
          <w:rFonts w:ascii="Courier New" w:hAnsi="Courier New" w:cs="Courier New"/>
          <w:color w:val="000000"/>
          <w:sz w:val="20"/>
          <w:szCs w:val="20"/>
        </w:rPr>
        <w:t xml:space="preserve"> performs best.</w:t>
      </w:r>
    </w:p>
    <w:p w14:paraId="1EF2743A"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661895F"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b/>
          <w:bCs/>
          <w:color w:val="0000CC"/>
          <w:sz w:val="20"/>
          <w:szCs w:val="20"/>
        </w:rPr>
        <w:t>Quarterly Frequency</w:t>
      </w:r>
    </w:p>
    <w:p w14:paraId="76DFD31B"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noProof/>
          <w:sz w:val="20"/>
          <w:szCs w:val="20"/>
        </w:rPr>
        <w:drawing>
          <wp:inline distT="0" distB="0" distL="0" distR="0" wp14:anchorId="4B28A7BA" wp14:editId="71B77591">
            <wp:extent cx="5715000" cy="3051175"/>
            <wp:effectExtent l="0" t="0" r="0" b="0"/>
            <wp:docPr id="6" name="Picture 6" descr="/Users/mac/Documents/Repos/Wealth Management/Paper/QSt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ac/Documents/Repos/Wealth Management/Paper/QStr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p>
    <w:p w14:paraId="03B2AB99"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For quarterly </w:t>
      </w:r>
      <w:r w:rsidRPr="00652D49">
        <w:rPr>
          <w:rFonts w:ascii="Courier New" w:hAnsi="Courier New" w:cs="Courier New"/>
          <w:color w:val="000000"/>
          <w:sz w:val="20"/>
          <w:szCs w:val="20"/>
          <w:u w:val="single"/>
        </w:rPr>
        <w:t>rebalanced</w:t>
      </w:r>
      <w:r w:rsidRPr="00652D49">
        <w:rPr>
          <w:rFonts w:ascii="Courier New" w:hAnsi="Courier New" w:cs="Courier New"/>
          <w:color w:val="000000"/>
          <w:sz w:val="20"/>
          <w:szCs w:val="20"/>
        </w:rPr>
        <w:t xml:space="preserve"> portfolios we find very similar results in which again the Equally Weighted strategy vastly </w:t>
      </w:r>
      <w:r w:rsidRPr="00652D49">
        <w:rPr>
          <w:rFonts w:ascii="Courier New" w:hAnsi="Courier New" w:cs="Courier New"/>
          <w:color w:val="000000"/>
          <w:sz w:val="20"/>
          <w:szCs w:val="20"/>
          <w:u w:val="single"/>
        </w:rPr>
        <w:t>underperforms</w:t>
      </w:r>
      <w:r w:rsidRPr="00652D49">
        <w:rPr>
          <w:rFonts w:ascii="Courier New" w:hAnsi="Courier New" w:cs="Courier New"/>
          <w:color w:val="000000"/>
          <w:sz w:val="20"/>
          <w:szCs w:val="20"/>
        </w:rPr>
        <w:t xml:space="preserve"> the others and the </w:t>
      </w:r>
      <w:r w:rsidRPr="00652D49">
        <w:rPr>
          <w:rFonts w:ascii="Courier New" w:hAnsi="Courier New" w:cs="Courier New"/>
          <w:color w:val="000000"/>
          <w:sz w:val="20"/>
          <w:szCs w:val="20"/>
          <w:u w:val="single"/>
        </w:rPr>
        <w:t>Tangency</w:t>
      </w:r>
      <w:r w:rsidRPr="00652D49">
        <w:rPr>
          <w:rFonts w:ascii="Courier New" w:hAnsi="Courier New" w:cs="Courier New"/>
          <w:color w:val="000000"/>
          <w:sz w:val="20"/>
          <w:szCs w:val="20"/>
        </w:rPr>
        <w:t xml:space="preserve"> </w:t>
      </w:r>
      <w:proofErr w:type="spellStart"/>
      <w:r w:rsidRPr="00652D49">
        <w:rPr>
          <w:rFonts w:ascii="Courier New" w:hAnsi="Courier New" w:cs="Courier New"/>
          <w:color w:val="000000"/>
          <w:sz w:val="20"/>
          <w:szCs w:val="20"/>
          <w:u w:val="single"/>
        </w:rPr>
        <w:t>porfolio</w:t>
      </w:r>
      <w:proofErr w:type="spellEnd"/>
      <w:r w:rsidRPr="00652D49">
        <w:rPr>
          <w:rFonts w:ascii="Courier New" w:hAnsi="Courier New" w:cs="Courier New"/>
          <w:color w:val="000000"/>
          <w:sz w:val="20"/>
          <w:szCs w:val="20"/>
        </w:rPr>
        <w:t xml:space="preserve"> performs best.</w:t>
      </w:r>
    </w:p>
    <w:p w14:paraId="786DB890"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44E5E0E"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r w:rsidRPr="00652D49">
        <w:rPr>
          <w:rFonts w:ascii="Courier New" w:hAnsi="Courier New" w:cs="Courier New"/>
          <w:b/>
          <w:bCs/>
          <w:color w:val="0000CC"/>
          <w:sz w:val="20"/>
          <w:szCs w:val="20"/>
        </w:rPr>
        <w:t>Annual Frequency</w:t>
      </w:r>
    </w:p>
    <w:p w14:paraId="6D7B0EBB"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p>
    <w:p w14:paraId="24F11F5C"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noProof/>
          <w:sz w:val="20"/>
          <w:szCs w:val="20"/>
        </w:rPr>
        <w:drawing>
          <wp:inline distT="0" distB="0" distL="0" distR="0" wp14:anchorId="26262434" wp14:editId="2047A15B">
            <wp:extent cx="5715000" cy="3051175"/>
            <wp:effectExtent l="0" t="0" r="0" b="0"/>
            <wp:docPr id="7" name="Picture 7" descr="/Users/mac/Documents/Repos/Wealth Management/Paper/ASt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ac/Documents/Repos/Wealth Management/Paper/AStr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p>
    <w:p w14:paraId="514CD6FA"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BE00466"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C156CC9"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For annually </w:t>
      </w:r>
      <w:r w:rsidRPr="00652D49">
        <w:rPr>
          <w:rFonts w:ascii="Courier New" w:hAnsi="Courier New" w:cs="Courier New"/>
          <w:color w:val="000000"/>
          <w:sz w:val="20"/>
          <w:szCs w:val="20"/>
          <w:u w:val="single"/>
        </w:rPr>
        <w:t>rebalanced</w:t>
      </w:r>
      <w:r w:rsidRPr="00652D49">
        <w:rPr>
          <w:rFonts w:ascii="Courier New" w:hAnsi="Courier New" w:cs="Courier New"/>
          <w:color w:val="000000"/>
          <w:sz w:val="20"/>
          <w:szCs w:val="20"/>
        </w:rPr>
        <w:t xml:space="preserve"> portfolios we find cardinally similar results in which again the Equally Weighted strategy vastly </w:t>
      </w:r>
      <w:r w:rsidRPr="00652D49">
        <w:rPr>
          <w:rFonts w:ascii="Courier New" w:hAnsi="Courier New" w:cs="Courier New"/>
          <w:color w:val="000000"/>
          <w:sz w:val="20"/>
          <w:szCs w:val="20"/>
          <w:u w:val="single"/>
        </w:rPr>
        <w:t>underperforms</w:t>
      </w:r>
      <w:r w:rsidRPr="00652D49">
        <w:rPr>
          <w:rFonts w:ascii="Courier New" w:hAnsi="Courier New" w:cs="Courier New"/>
          <w:color w:val="000000"/>
          <w:sz w:val="20"/>
          <w:szCs w:val="20"/>
        </w:rPr>
        <w:t xml:space="preserve"> the others and the </w:t>
      </w:r>
      <w:r w:rsidRPr="00652D49">
        <w:rPr>
          <w:rFonts w:ascii="Courier New" w:hAnsi="Courier New" w:cs="Courier New"/>
          <w:color w:val="000000"/>
          <w:sz w:val="20"/>
          <w:szCs w:val="20"/>
          <w:u w:val="single"/>
        </w:rPr>
        <w:t>Tangency</w:t>
      </w:r>
      <w:r w:rsidRPr="00652D49">
        <w:rPr>
          <w:rFonts w:ascii="Courier New" w:hAnsi="Courier New" w:cs="Courier New"/>
          <w:color w:val="000000"/>
          <w:sz w:val="20"/>
          <w:szCs w:val="20"/>
        </w:rPr>
        <w:t xml:space="preserve"> </w:t>
      </w:r>
      <w:r w:rsidRPr="00652D49">
        <w:rPr>
          <w:rFonts w:ascii="Courier New" w:hAnsi="Courier New" w:cs="Courier New"/>
          <w:color w:val="000000"/>
          <w:sz w:val="20"/>
          <w:szCs w:val="20"/>
          <w:u w:val="single"/>
        </w:rPr>
        <w:t>por</w:t>
      </w:r>
      <w:r>
        <w:rPr>
          <w:rFonts w:ascii="Courier New" w:hAnsi="Courier New" w:cs="Courier New"/>
          <w:color w:val="000000"/>
          <w:sz w:val="20"/>
          <w:szCs w:val="20"/>
          <w:u w:val="single"/>
        </w:rPr>
        <w:t>t</w:t>
      </w:r>
      <w:r w:rsidRPr="00652D49">
        <w:rPr>
          <w:rFonts w:ascii="Courier New" w:hAnsi="Courier New" w:cs="Courier New"/>
          <w:color w:val="000000"/>
          <w:sz w:val="20"/>
          <w:szCs w:val="20"/>
          <w:u w:val="single"/>
        </w:rPr>
        <w:t>folio</w:t>
      </w:r>
      <w:r w:rsidRPr="00652D49">
        <w:rPr>
          <w:rFonts w:ascii="Courier New" w:hAnsi="Courier New" w:cs="Courier New"/>
          <w:color w:val="000000"/>
          <w:sz w:val="20"/>
          <w:szCs w:val="20"/>
        </w:rPr>
        <w:t xml:space="preserve"> performs best.</w:t>
      </w:r>
    </w:p>
    <w:p w14:paraId="4CFB298B"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A75A11F"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DB3041E"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7B1D548"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b/>
          <w:bCs/>
          <w:color w:val="0000CC"/>
          <w:sz w:val="20"/>
          <w:szCs w:val="20"/>
        </w:rPr>
        <w:t>Conclusion</w:t>
      </w:r>
    </w:p>
    <w:p w14:paraId="4C4FF1AA"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1F6DDAD"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In our initial Brazilian </w:t>
      </w:r>
      <w:proofErr w:type="gramStart"/>
      <w:r w:rsidRPr="00652D49">
        <w:rPr>
          <w:rFonts w:ascii="Courier New" w:hAnsi="Courier New" w:cs="Courier New"/>
          <w:color w:val="000000"/>
          <w:sz w:val="20"/>
          <w:szCs w:val="20"/>
        </w:rPr>
        <w:t>sample</w:t>
      </w:r>
      <w:proofErr w:type="gramEnd"/>
      <w:r w:rsidRPr="00652D49">
        <w:rPr>
          <w:rFonts w:ascii="Courier New" w:hAnsi="Courier New" w:cs="Courier New"/>
          <w:color w:val="000000"/>
          <w:sz w:val="20"/>
          <w:szCs w:val="20"/>
        </w:rPr>
        <w:t xml:space="preserve"> we first find evidence that lower frequencies are better than higher. That makes sense for a bullish market, in which frequent </w:t>
      </w:r>
      <w:r w:rsidRPr="00652D49">
        <w:rPr>
          <w:rFonts w:ascii="Courier New" w:hAnsi="Courier New" w:cs="Courier New"/>
          <w:color w:val="000000"/>
          <w:sz w:val="20"/>
          <w:szCs w:val="20"/>
          <w:u w:val="single"/>
        </w:rPr>
        <w:t>rebalances</w:t>
      </w:r>
      <w:r w:rsidRPr="00652D49">
        <w:rPr>
          <w:rFonts w:ascii="Courier New" w:hAnsi="Courier New" w:cs="Courier New"/>
          <w:color w:val="000000"/>
          <w:sz w:val="20"/>
          <w:szCs w:val="20"/>
        </w:rPr>
        <w:t xml:space="preserve"> would prevent a long-only portfolio from pocketing its gains. The evidence is not strong though.</w:t>
      </w:r>
    </w:p>
    <w:p w14:paraId="66A3044C"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6E8B845"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2D49">
        <w:rPr>
          <w:rFonts w:ascii="Courier New" w:hAnsi="Courier New" w:cs="Courier New"/>
          <w:color w:val="000000"/>
          <w:sz w:val="20"/>
          <w:szCs w:val="20"/>
        </w:rPr>
        <w:t xml:space="preserve">Secondly, for the same sample, we find more clear evidence that the </w:t>
      </w:r>
      <w:r w:rsidRPr="00652D49">
        <w:rPr>
          <w:rFonts w:ascii="Courier New" w:hAnsi="Courier New" w:cs="Courier New"/>
          <w:color w:val="000000"/>
          <w:sz w:val="20"/>
          <w:szCs w:val="20"/>
          <w:u w:val="single"/>
        </w:rPr>
        <w:t>Tangency</w:t>
      </w:r>
      <w:r w:rsidRPr="00652D49">
        <w:rPr>
          <w:rFonts w:ascii="Courier New" w:hAnsi="Courier New" w:cs="Courier New"/>
          <w:color w:val="000000"/>
          <w:sz w:val="20"/>
          <w:szCs w:val="20"/>
        </w:rPr>
        <w:t xml:space="preserve"> strategy outperforms the others and that the </w:t>
      </w:r>
      <w:r w:rsidRPr="00652D49">
        <w:rPr>
          <w:rFonts w:ascii="Courier New" w:hAnsi="Courier New" w:cs="Courier New"/>
          <w:color w:val="000000"/>
          <w:sz w:val="20"/>
          <w:szCs w:val="20"/>
          <w:u w:val="single"/>
        </w:rPr>
        <w:t>Equal</w:t>
      </w:r>
      <w:r>
        <w:rPr>
          <w:rFonts w:ascii="Courier New" w:hAnsi="Courier New" w:cs="Courier New"/>
          <w:color w:val="000000"/>
          <w:sz w:val="20"/>
          <w:szCs w:val="20"/>
          <w:u w:val="single"/>
        </w:rPr>
        <w:t>l</w:t>
      </w:r>
      <w:r w:rsidRPr="00652D49">
        <w:rPr>
          <w:rFonts w:ascii="Courier New" w:hAnsi="Courier New" w:cs="Courier New"/>
          <w:color w:val="000000"/>
          <w:sz w:val="20"/>
          <w:szCs w:val="20"/>
          <w:u w:val="single"/>
        </w:rPr>
        <w:t>y</w:t>
      </w:r>
      <w:r w:rsidRPr="00652D49">
        <w:rPr>
          <w:rFonts w:ascii="Courier New" w:hAnsi="Courier New" w:cs="Courier New"/>
          <w:color w:val="000000"/>
          <w:sz w:val="20"/>
          <w:szCs w:val="20"/>
        </w:rPr>
        <w:t xml:space="preserve"> Weight strategy </w:t>
      </w:r>
      <w:r w:rsidRPr="00652D49">
        <w:rPr>
          <w:rFonts w:ascii="Courier New" w:hAnsi="Courier New" w:cs="Courier New"/>
          <w:color w:val="000000"/>
          <w:sz w:val="20"/>
          <w:szCs w:val="20"/>
          <w:u w:val="single"/>
        </w:rPr>
        <w:t>underperforms</w:t>
      </w:r>
      <w:r w:rsidRPr="00652D49">
        <w:rPr>
          <w:rFonts w:ascii="Courier New" w:hAnsi="Courier New" w:cs="Courier New"/>
          <w:color w:val="000000"/>
          <w:sz w:val="20"/>
          <w:szCs w:val="20"/>
        </w:rPr>
        <w:t xml:space="preserve"> the others.</w:t>
      </w:r>
    </w:p>
    <w:p w14:paraId="78F1EEAD"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45E6B37" w14:textId="77777777" w:rsidR="00733300" w:rsidRDefault="00733300" w:rsidP="00652D49">
      <w:bookmarkStart w:id="0" w:name="_GoBack"/>
      <w:bookmarkEnd w:id="0"/>
    </w:p>
    <w:sectPr w:rsidR="00733300" w:rsidSect="00920B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D49"/>
    <w:rsid w:val="00652D49"/>
    <w:rsid w:val="00733300"/>
    <w:rsid w:val="0092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4DD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52D4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024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790</Words>
  <Characters>4503</Characters>
  <Application>Microsoft Macintosh Word</Application>
  <DocSecurity>0</DocSecurity>
  <Lines>37</Lines>
  <Paragraphs>10</Paragraphs>
  <ScaleCrop>false</ScaleCrop>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2016-09-30T00:33:00Z</dcterms:created>
  <dcterms:modified xsi:type="dcterms:W3CDTF">2016-09-30T00:40:00Z</dcterms:modified>
</cp:coreProperties>
</file>