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Acrescentar um nível de usuário abaixo do funcionário total, para funcionários comuns, sem permissão para acesso ou alteração de outros usuários de funcionários.</w:t>
      </w:r>
      <w:r/>
    </w:p>
    <w:p>
      <w:pPr>
        <w:pStyle w:val="Normal"/>
        <w:rPr/>
      </w:pPr>
      <w:r>
        <w:rPr/>
        <w:t xml:space="preserve">Acrescentar gráficos 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LibreOffice/4.3.2.2$Windows_x86 LibreOffice_project/edfb5295ba211bd31ad47d0bad0118690f76407d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2014-11-06T18:25:00Z</dcterms:created>
  <dc:creator>Pedro Butzen</dc:creator>
  <dc:language>pt-BR</dc:language>
  <dcterms:modified xsi:type="dcterms:W3CDTF">2014-11-06T16:28:16Z</dcterms:modified>
  <cp:revision>2</cp:revision>
</cp:coreProperties>
</file>