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w:t>
      </w:r>
      <w:r>
        <w:rPr/>
        <w:t>próteses de membro superior</w:t>
      </w:r>
      <w:r>
        <w:rPr/>
        <w:t>.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as taxas de abandono permanecem elevadas. A literatura associa </w:t>
      </w:r>
      <w:r>
        <w:rPr/>
        <w:t xml:space="preserve">de forma </w:t>
      </w:r>
      <w:r>
        <w:rPr/>
        <w:t>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w:t>
      </w:r>
      <w:r>
        <w:rPr/>
        <w:t>e/</w:t>
      </w:r>
      <w:r>
        <w:rPr/>
        <w:t>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 xml:space="preserve">O projecto e-NABLE é o exemplo mais influente deste movimento. A comunidade consolidou-se em torno da criação e partilha de dispositivos de </w:t>
      </w:r>
      <w:r>
        <w:rPr/>
        <w:t>apoio</w:t>
      </w:r>
      <w:r>
        <w:rPr/>
        <w:t xml:space="preserve">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w:t>
      </w:r>
      <w:r>
        <w:rPr/>
        <w:t>membros superiores</w:t>
      </w:r>
      <w:r>
        <w:rPr/>
        <w:t xml:space="preserve">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 xml:space="preserve">Estudos e revisões </w:t>
      </w:r>
      <w:r>
        <w:rPr/>
        <w:t>bibliográficas</w:t>
      </w:r>
      <w:r>
        <w:rPr/>
        <w:t xml:space="preserve">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 xml:space="preserve">Esta tecnologia facilita fluxos de personalização e pode ser combinada com processos de automatização, como a correspondência de características anatómicas, para reduzir o trabalho </w:t>
      </w:r>
      <w:r>
        <w:rPr/>
        <w:t>de definição</w:t>
      </w:r>
      <w:r>
        <w:rPr/>
        <w:t xml:space="preserve">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w:t>
      </w:r>
      <w:r>
        <w:rPr/>
        <w:t>e</w:t>
      </w:r>
      <w:r>
        <w:rPr/>
        <w:t xml:space="preserv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w:t>
      </w:r>
      <w:r>
        <w:rPr/>
        <w:t xml:space="preserve">família </w:t>
      </w:r>
      <w:r>
        <w:rPr/>
        <w:t>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4"/>
        <w:gridCol w:w="1761"/>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8"/>
        <w:gridCol w:w="3673"/>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3"/>
        <w:gridCol w:w="3962"/>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comments" Target="comment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Application>LibreOffice/26.2.4.2$Linux_X86_64 LibreOffice_project/3346a99e6b841765b75a9b29714a5b95c6761ce3</Application>
  <AppVersion>15.0000</AppVersion>
  <Pages>191</Pages>
  <Words>63620</Words>
  <Characters>382607</Characters>
  <CharactersWithSpaces>443153</CharactersWithSpaces>
  <Paragraphs>3380</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2026-07-16T22:17:53Z</dcterms:modified>
  <cp:revision>14</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