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18" w:rsidRDefault="00117218" w:rsidP="00AE576B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EDITAL DO CONCURSO DE CRIAÇÃO DE SOFTWARE PARA MONITORAMENTO E RASTREAMENTO EPIDEM</w:t>
      </w:r>
      <w:r w:rsidR="00744536">
        <w:rPr>
          <w:rFonts w:ascii="TimesNewRomanPSMT" w:hAnsi="TimesNewRomanPSMT"/>
        </w:rPr>
        <w:t>IOLÓGICO DA OCORRÊNCIA DE SARS/</w:t>
      </w:r>
      <w:r>
        <w:rPr>
          <w:rFonts w:ascii="TimesNewRomanPSMT" w:hAnsi="TimesNewRomanPSMT"/>
        </w:rPr>
        <w:t>COVID 19 EM MARÍLIA E REGIÃO</w:t>
      </w:r>
    </w:p>
    <w:p w:rsidR="008E2AB5" w:rsidRDefault="008E2AB5" w:rsidP="00497436">
      <w:pPr>
        <w:pStyle w:val="NormalWeb"/>
      </w:pPr>
    </w:p>
    <w:p w:rsidR="00117218" w:rsidRDefault="00CA6149" w:rsidP="00117218">
      <w:pPr>
        <w:pStyle w:val="NormalWeb"/>
      </w:pPr>
      <w:r>
        <w:rPr>
          <w:rFonts w:ascii="TimesNewRomanPS" w:hAnsi="TimesNewRomanPS"/>
          <w:b/>
          <w:bCs/>
        </w:rPr>
        <w:t>1 – O</w:t>
      </w:r>
      <w:r w:rsidR="00117218">
        <w:rPr>
          <w:rFonts w:ascii="TimesNewRomanPS" w:hAnsi="TimesNewRomanPS"/>
          <w:b/>
          <w:bCs/>
        </w:rPr>
        <w:t xml:space="preserve"> CONCURSO </w:t>
      </w:r>
    </w:p>
    <w:p w:rsidR="00CB795E" w:rsidRPr="00B63282" w:rsidRDefault="006E0D53" w:rsidP="00EA760A">
      <w:pPr>
        <w:pStyle w:val="NormalWeb"/>
        <w:jc w:val="both"/>
      </w:pPr>
      <w:r>
        <w:rPr>
          <w:rFonts w:ascii="TimesNewRomanPSMT" w:hAnsi="TimesNewRomanPSMT"/>
        </w:rPr>
        <w:tab/>
      </w:r>
      <w:r w:rsidR="00693DF9">
        <w:t xml:space="preserve">Devido </w:t>
      </w:r>
      <w:r w:rsidR="00B63282" w:rsidRPr="00B63282">
        <w:t>ao progresso da</w:t>
      </w:r>
      <w:r w:rsidRPr="008C386B">
        <w:t xml:space="preserve"> </w:t>
      </w:r>
      <w:r w:rsidR="00B63282">
        <w:t>Sars-CoV-2</w:t>
      </w:r>
      <w:r w:rsidRPr="008C386B">
        <w:t xml:space="preserve"> ao redor do pais diversos municípios tiveram que se adaptar à situação atual, o que por consequência afetou a forma que o sistema público de saúde opera</w:t>
      </w:r>
      <w:r w:rsidR="00693DF9">
        <w:t xml:space="preserve">. </w:t>
      </w:r>
      <w:r w:rsidR="00693DF9" w:rsidRPr="00B63282">
        <w:t>Neste contexto,</w:t>
      </w:r>
      <w:r w:rsidRPr="008C386B">
        <w:t xml:space="preserve"> o sistema municipal de saúde demanda de uma plataforma digital que supra todas as atividades manuais de registros, tornando a</w:t>
      </w:r>
      <w:r w:rsidR="00E7775C">
        <w:t>s</w:t>
      </w:r>
      <w:r w:rsidRPr="008C386B">
        <w:t xml:space="preserve"> atividade</w:t>
      </w:r>
      <w:r w:rsidR="00E7775C">
        <w:t>s</w:t>
      </w:r>
      <w:r w:rsidRPr="008C386B">
        <w:t xml:space="preserve"> padronizada</w:t>
      </w:r>
      <w:r w:rsidR="00E7775C">
        <w:t>s</w:t>
      </w:r>
      <w:r w:rsidRPr="008C386B">
        <w:t xml:space="preserve"> e rápida</w:t>
      </w:r>
      <w:r w:rsidR="00E7775C">
        <w:t>s</w:t>
      </w:r>
      <w:r w:rsidRPr="008C386B">
        <w:t xml:space="preserve"> para o</w:t>
      </w:r>
      <w:r w:rsidR="00693DF9">
        <w:t>s funcionários da área da saúde</w:t>
      </w:r>
      <w:r w:rsidR="00693DF9" w:rsidRPr="00B63282">
        <w:t>.</w:t>
      </w:r>
      <w:r w:rsidR="00827A5D" w:rsidRPr="00B63282">
        <w:t xml:space="preserve"> </w:t>
      </w:r>
      <w:r w:rsidR="00693DF9" w:rsidRPr="00B63282">
        <w:t>E</w:t>
      </w:r>
      <w:r w:rsidR="00827A5D" w:rsidRPr="00B63282">
        <w:t>m</w:t>
      </w:r>
      <w:r w:rsidR="00827A5D" w:rsidRPr="008C386B">
        <w:t xml:space="preserve"> razão desta necessidade a </w:t>
      </w:r>
      <w:r w:rsidR="00693DF9" w:rsidRPr="00EE7850">
        <w:t>Associação de Empresas de Serviços de Tecnologia da Informação - ASSERTI</w:t>
      </w:r>
      <w:r w:rsidR="00827A5D" w:rsidRPr="00EE7850">
        <w:t xml:space="preserve"> </w:t>
      </w:r>
      <w:r w:rsidR="00693DF9" w:rsidRPr="00EE7850">
        <w:t xml:space="preserve">abre </w:t>
      </w:r>
      <w:r w:rsidR="00B63282" w:rsidRPr="00EE7850">
        <w:t>este edital com</w:t>
      </w:r>
      <w:r w:rsidR="00693DF9" w:rsidRPr="00EE7850">
        <w:t xml:space="preserve"> </w:t>
      </w:r>
      <w:r w:rsidR="00827A5D" w:rsidRPr="00EE7850">
        <w:t>finalidade de</w:t>
      </w:r>
      <w:r w:rsidR="00693DF9" w:rsidRPr="00EE7850">
        <w:t xml:space="preserve"> </w:t>
      </w:r>
      <w:r w:rsidR="00B63282" w:rsidRPr="00EE7850">
        <w:t>propor</w:t>
      </w:r>
      <w:r w:rsidR="00693DF9" w:rsidRPr="00EE7850">
        <w:t xml:space="preserve"> uma solução digital</w:t>
      </w:r>
      <w:r w:rsidR="00693DF9">
        <w:t xml:space="preserve"> </w:t>
      </w:r>
      <w:r w:rsidR="00827A5D" w:rsidRPr="008C386B">
        <w:t>que auxilie as unidades de</w:t>
      </w:r>
      <w:r w:rsidR="008C386B" w:rsidRPr="008C386B">
        <w:t xml:space="preserve"> atendimento </w:t>
      </w:r>
      <w:r w:rsidR="003F6809">
        <w:t>do município de Marília</w:t>
      </w:r>
      <w:r w:rsidR="00B63282" w:rsidRPr="00EE7850">
        <w:t>.</w:t>
      </w:r>
      <w:r w:rsidR="008C386B" w:rsidRPr="00EE7850">
        <w:t xml:space="preserve"> </w:t>
      </w:r>
      <w:r w:rsidR="00B63282">
        <w:t>A</w:t>
      </w:r>
      <w:r w:rsidR="008C386B" w:rsidRPr="008C386B">
        <w:rPr>
          <w:bCs/>
        </w:rPr>
        <w:t xml:space="preserve"> proposta </w:t>
      </w:r>
      <w:r w:rsidR="00EE7850">
        <w:rPr>
          <w:bCs/>
        </w:rPr>
        <w:t xml:space="preserve">do concurso é reunir estudantes da </w:t>
      </w:r>
      <w:r w:rsidR="00693DF9" w:rsidRPr="0034476E">
        <w:rPr>
          <w:bCs/>
        </w:rPr>
        <w:t xml:space="preserve">área de Tecnologia da Informação </w:t>
      </w:r>
      <w:r w:rsidR="00EE7850" w:rsidRPr="0034476E">
        <w:rPr>
          <w:bCs/>
        </w:rPr>
        <w:t xml:space="preserve">para elaborarem soluções </w:t>
      </w:r>
      <w:r w:rsidR="00693DF9" w:rsidRPr="0034476E">
        <w:rPr>
          <w:bCs/>
        </w:rPr>
        <w:t>atenda</w:t>
      </w:r>
      <w:r w:rsidR="00EE7850" w:rsidRPr="0034476E">
        <w:rPr>
          <w:bCs/>
        </w:rPr>
        <w:t>m as</w:t>
      </w:r>
      <w:r w:rsidR="00693DF9" w:rsidRPr="0034476E">
        <w:rPr>
          <w:bCs/>
        </w:rPr>
        <w:t xml:space="preserve"> demanda</w:t>
      </w:r>
      <w:r w:rsidR="00EE7850" w:rsidRPr="0034476E">
        <w:rPr>
          <w:bCs/>
        </w:rPr>
        <w:t>s</w:t>
      </w:r>
      <w:r w:rsidR="00693DF9" w:rsidRPr="0034476E">
        <w:rPr>
          <w:bCs/>
        </w:rPr>
        <w:t xml:space="preserve"> do </w:t>
      </w:r>
      <w:r w:rsidR="00EE7850" w:rsidRPr="0034476E">
        <w:rPr>
          <w:bCs/>
        </w:rPr>
        <w:t>sistema público</w:t>
      </w:r>
      <w:r w:rsidR="00693DF9" w:rsidRPr="0034476E">
        <w:rPr>
          <w:bCs/>
        </w:rPr>
        <w:t xml:space="preserve"> de saúde do município de Marília</w:t>
      </w:r>
      <w:r w:rsidR="008C386B" w:rsidRPr="0034476E">
        <w:rPr>
          <w:bCs/>
        </w:rPr>
        <w:t>.</w:t>
      </w:r>
    </w:p>
    <w:p w:rsidR="006D64CD" w:rsidRPr="00B13989" w:rsidRDefault="006D64CD" w:rsidP="00117218">
      <w:pPr>
        <w:pStyle w:val="NormalWeb"/>
        <w:rPr>
          <w:rFonts w:ascii="TimesNewRomanPSMT" w:hAnsi="TimesNewRomanPSMT"/>
        </w:rPr>
      </w:pPr>
    </w:p>
    <w:p w:rsidR="00FC7EEF" w:rsidRDefault="00186EDA" w:rsidP="00FC7EEF">
      <w:pPr>
        <w:pStyle w:val="NormalWeb"/>
        <w:numPr>
          <w:ilvl w:val="0"/>
          <w:numId w:val="10"/>
        </w:numPr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–</w:t>
      </w:r>
      <w:r w:rsidR="00EE7850">
        <w:rPr>
          <w:rFonts w:ascii="TimesNewRomanPS" w:hAnsi="TimesNewRomanPS"/>
          <w:b/>
          <w:bCs/>
        </w:rPr>
        <w:t xml:space="preserve"> OBJETIVOS</w:t>
      </w:r>
      <w:r>
        <w:rPr>
          <w:rFonts w:ascii="TimesNewRomanPS" w:hAnsi="TimesNewRomanPS"/>
          <w:b/>
          <w:bCs/>
        </w:rPr>
        <w:t xml:space="preserve"> DO SOFTWARE</w:t>
      </w:r>
    </w:p>
    <w:p w:rsidR="006B5C84" w:rsidRPr="009B0C1B" w:rsidRDefault="00827A5D" w:rsidP="00F36A8F">
      <w:pPr>
        <w:pStyle w:val="NormalWeb"/>
        <w:numPr>
          <w:ilvl w:val="1"/>
          <w:numId w:val="10"/>
        </w:numPr>
        <w:jc w:val="both"/>
        <w:rPr>
          <w:b/>
          <w:bCs/>
        </w:rPr>
      </w:pPr>
      <w:r w:rsidRPr="009B0C1B">
        <w:rPr>
          <w:color w:val="000000" w:themeColor="text1"/>
        </w:rPr>
        <w:t xml:space="preserve">Para atender as </w:t>
      </w:r>
      <w:r w:rsidR="0090726F">
        <w:rPr>
          <w:color w:val="000000" w:themeColor="text1"/>
        </w:rPr>
        <w:t>exigências</w:t>
      </w:r>
      <w:r w:rsidRPr="009B0C1B">
        <w:rPr>
          <w:color w:val="000000" w:themeColor="text1"/>
        </w:rPr>
        <w:t xml:space="preserve"> da Secretaria</w:t>
      </w:r>
      <w:r w:rsidR="003E662E">
        <w:rPr>
          <w:color w:val="000000" w:themeColor="text1"/>
        </w:rPr>
        <w:t xml:space="preserve"> </w:t>
      </w:r>
      <w:r w:rsidR="00744536">
        <w:rPr>
          <w:color w:val="000000" w:themeColor="text1"/>
        </w:rPr>
        <w:t xml:space="preserve">Municipal </w:t>
      </w:r>
      <w:r w:rsidR="003E662E">
        <w:rPr>
          <w:color w:val="000000" w:themeColor="text1"/>
        </w:rPr>
        <w:t xml:space="preserve">de Saúde de Marília, </w:t>
      </w:r>
      <w:r w:rsidRPr="0034476E">
        <w:rPr>
          <w:color w:val="000000" w:themeColor="text1"/>
        </w:rPr>
        <w:t>o concurso tem como req</w:t>
      </w:r>
      <w:r w:rsidR="006B5C84" w:rsidRPr="0034476E">
        <w:rPr>
          <w:color w:val="000000" w:themeColor="text1"/>
        </w:rPr>
        <w:t>uis</w:t>
      </w:r>
      <w:r w:rsidR="00EE7FC2" w:rsidRPr="0034476E">
        <w:rPr>
          <w:color w:val="000000" w:themeColor="text1"/>
        </w:rPr>
        <w:t>ito</w:t>
      </w:r>
      <w:r w:rsidR="0034476E" w:rsidRPr="0034476E">
        <w:rPr>
          <w:color w:val="000000" w:themeColor="text1"/>
        </w:rPr>
        <w:t>s os seguintes pontos</w:t>
      </w:r>
      <w:r w:rsidR="00EE7FC2">
        <w:rPr>
          <w:color w:val="000000" w:themeColor="text1"/>
        </w:rPr>
        <w:t>:</w:t>
      </w:r>
    </w:p>
    <w:p w:rsidR="006B5C84" w:rsidRPr="009B0C1B" w:rsidRDefault="00117218" w:rsidP="00F36A8F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9B0C1B">
        <w:t>Registro do Prontuário do Paciente completo</w:t>
      </w:r>
      <w:r w:rsidR="003F579D">
        <w:t xml:space="preserve">, seguindo o modelo do item </w:t>
      </w:r>
      <w:r w:rsidR="0034476E">
        <w:t>três</w:t>
      </w:r>
      <w:r w:rsidR="006B5C84" w:rsidRPr="009B0C1B">
        <w:t>.</w:t>
      </w:r>
      <w:r w:rsidRPr="009B0C1B">
        <w:t xml:space="preserve"> </w:t>
      </w:r>
    </w:p>
    <w:p w:rsidR="006B5C84" w:rsidRPr="009B0C1B" w:rsidRDefault="006B5C84" w:rsidP="00F36A8F">
      <w:pPr>
        <w:pStyle w:val="NormalWeb"/>
        <w:numPr>
          <w:ilvl w:val="2"/>
          <w:numId w:val="10"/>
        </w:numPr>
        <w:jc w:val="both"/>
        <w:rPr>
          <w:b/>
          <w:bCs/>
        </w:rPr>
      </w:pPr>
      <w:r w:rsidRPr="009B0C1B">
        <w:t>Após o registro do paciente suspeito na plataforma</w:t>
      </w:r>
      <w:r w:rsidR="003E662E">
        <w:t>,</w:t>
      </w:r>
      <w:r w:rsidRPr="009B0C1B">
        <w:t xml:space="preserve"> é necessário que as ligações feitas pelos profissionais da saúde sejam registradas nos campos, identificando se o paciente teve ou não melhoras no caso.</w:t>
      </w:r>
    </w:p>
    <w:p w:rsidR="006B5C84" w:rsidRPr="009B0C1B" w:rsidRDefault="00D51A44" w:rsidP="00F36A8F">
      <w:pPr>
        <w:pStyle w:val="NormalWeb"/>
        <w:numPr>
          <w:ilvl w:val="2"/>
          <w:numId w:val="10"/>
        </w:numPr>
        <w:jc w:val="both"/>
        <w:rPr>
          <w:b/>
          <w:bCs/>
        </w:rPr>
      </w:pPr>
      <w:bookmarkStart w:id="0" w:name="_GoBack"/>
      <w:r w:rsidRPr="009B0C1B">
        <w:t>O</w:t>
      </w:r>
      <w:r w:rsidR="006B5C84" w:rsidRPr="009B0C1B">
        <w:t xml:space="preserve"> registro da família do cidadão</w:t>
      </w:r>
      <w:r w:rsidRPr="009B0C1B">
        <w:t xml:space="preserve"> é realizado</w:t>
      </w:r>
      <w:r w:rsidR="006B5C84" w:rsidRPr="009B0C1B">
        <w:t xml:space="preserve"> juntamente com o registro do </w:t>
      </w:r>
      <w:bookmarkEnd w:id="0"/>
      <w:r w:rsidR="006B5C84" w:rsidRPr="009B0C1B">
        <w:t>paciente.</w:t>
      </w:r>
    </w:p>
    <w:p w:rsidR="006B5C84" w:rsidRPr="009B0C1B" w:rsidRDefault="00F75F39" w:rsidP="00F36A8F">
      <w:pPr>
        <w:pStyle w:val="NormalWeb"/>
        <w:numPr>
          <w:ilvl w:val="1"/>
          <w:numId w:val="10"/>
        </w:numPr>
        <w:jc w:val="both"/>
        <w:rPr>
          <w:b/>
          <w:bCs/>
        </w:rPr>
      </w:pPr>
      <w:r w:rsidRPr="009B0C1B">
        <w:t>D</w:t>
      </w:r>
      <w:r w:rsidR="006B5C84" w:rsidRPr="009B0C1B">
        <w:t>e forma mais clara</w:t>
      </w:r>
      <w:r w:rsidR="003E662E">
        <w:t>,</w:t>
      </w:r>
      <w:r w:rsidR="006B5C84" w:rsidRPr="009B0C1B">
        <w:t xml:space="preserve"> quando o paciente chegar a unidade de atendimento</w:t>
      </w:r>
      <w:r w:rsidR="003E662E">
        <w:t>,</w:t>
      </w:r>
      <w:r w:rsidR="006B5C84" w:rsidRPr="009B0C1B">
        <w:t xml:space="preserve"> o profissional da área da saúde deverá ter acesso a uma plataforma que realize o registro deste cidadão, no seguinte modelo</w:t>
      </w:r>
      <w:r w:rsidR="008C386B">
        <w:t>:</w:t>
      </w:r>
    </w:p>
    <w:p w:rsidR="008517BC" w:rsidRDefault="00AC1F12" w:rsidP="00BD464A">
      <w:pPr>
        <w:pStyle w:val="NormalWeb"/>
        <w:ind w:firstLine="283"/>
        <w:rPr>
          <w:rFonts w:ascii="TimesNewRomanPS" w:hAnsi="TimesNewRomanPS"/>
          <w:b/>
          <w:bCs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339591</wp:posOffset>
                </wp:positionH>
                <wp:positionV relativeFrom="paragraph">
                  <wp:posOffset>3487554</wp:posOffset>
                </wp:positionV>
                <wp:extent cx="2137611" cy="774031"/>
                <wp:effectExtent l="0" t="0" r="15240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611" cy="7740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5C3AB" id="Retângulo 4" o:spid="_x0000_s1026" style="position:absolute;margin-left:26.75pt;margin-top:274.6pt;width:168.3pt;height:6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" fillcolor="white [3201]" strokecolor="white [3212]" strokeweight="1pt"/>
            </w:pict>
          </mc:Fallback>
        </mc:AlternateContent>
      </w:r>
      <w:r w:rsidR="00BD464A">
        <w:rPr>
          <w:noProof/>
          <w:lang w:eastAsia="pt-BR"/>
        </w:rPr>
        <w:drawing>
          <wp:inline distT="0" distB="0" distL="0" distR="0">
            <wp:extent cx="5603875" cy="4437380"/>
            <wp:effectExtent l="0" t="0" r="0" b="1270"/>
            <wp:docPr id="3" name="Imagem 3" descr="C:\Users\Pedro\AppData\Local\Microsoft\Windows\INetCache\Content.Word\92c9da30-4239-4ebd-9dc3-cb0e8b48cd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AppData\Local\Microsoft\Windows\INetCache\Content.Word\92c9da30-4239-4ebd-9dc3-cb0e8b48cd7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2E" w:rsidRDefault="0004086C" w:rsidP="003E662E">
      <w:pPr>
        <w:pStyle w:val="NormalWeb"/>
        <w:numPr>
          <w:ilvl w:val="2"/>
          <w:numId w:val="10"/>
        </w:numPr>
        <w:jc w:val="both"/>
        <w:rPr>
          <w:bCs/>
        </w:rPr>
      </w:pPr>
      <w:r>
        <w:rPr>
          <w:bCs/>
        </w:rPr>
        <w:t>Ao registrar o</w:t>
      </w:r>
      <w:r w:rsidR="008517BC" w:rsidRPr="00071F22">
        <w:rPr>
          <w:bCs/>
        </w:rPr>
        <w:t xml:space="preserve"> usuário na plataforma os seguintes campos devem </w:t>
      </w:r>
      <w:r w:rsidR="008517BC" w:rsidRPr="0004086C">
        <w:rPr>
          <w:bCs/>
        </w:rPr>
        <w:t>constar</w:t>
      </w:r>
      <w:r w:rsidR="00BD464A" w:rsidRPr="0004086C">
        <w:rPr>
          <w:bCs/>
          <w:i/>
        </w:rPr>
        <w:t xml:space="preserve"> n</w:t>
      </w:r>
      <w:r w:rsidR="008517BC" w:rsidRPr="0004086C">
        <w:rPr>
          <w:bCs/>
          <w:i/>
        </w:rPr>
        <w:t>ome,</w:t>
      </w:r>
      <w:r w:rsidR="00BD464A" w:rsidRPr="0004086C">
        <w:rPr>
          <w:bCs/>
          <w:i/>
        </w:rPr>
        <w:t xml:space="preserve"> endereço, complemento, 1ª avaliação m</w:t>
      </w:r>
      <w:r w:rsidR="008517BC" w:rsidRPr="0004086C">
        <w:rPr>
          <w:bCs/>
          <w:i/>
        </w:rPr>
        <w:t>édica, local de avaliação médica, tipo de teste realizado, data do resultado, resultado e anotações do monitoramento</w:t>
      </w:r>
      <w:r w:rsidR="008517BC" w:rsidRPr="00071F22">
        <w:rPr>
          <w:bCs/>
        </w:rPr>
        <w:t>.</w:t>
      </w:r>
    </w:p>
    <w:p w:rsidR="008517BC" w:rsidRPr="003E662E" w:rsidRDefault="008517BC" w:rsidP="003E662E">
      <w:pPr>
        <w:pStyle w:val="NormalWeb"/>
        <w:numPr>
          <w:ilvl w:val="1"/>
          <w:numId w:val="10"/>
        </w:numPr>
        <w:spacing w:before="240" w:beforeAutospacing="0" w:after="0" w:afterAutospacing="0"/>
        <w:ind w:left="499" w:hanging="357"/>
        <w:jc w:val="both"/>
        <w:rPr>
          <w:bCs/>
        </w:rPr>
      </w:pPr>
      <w:r w:rsidRPr="003E662E">
        <w:rPr>
          <w:bCs/>
        </w:rPr>
        <w:t>Um dos objetivos da plataforma é tornar o processo de registro automático e rápido, mas para isto é necessário entender como e</w:t>
      </w:r>
      <w:r w:rsidR="001C3D28" w:rsidRPr="003E662E">
        <w:rPr>
          <w:bCs/>
        </w:rPr>
        <w:t>ste registro é feito atualmente.</w:t>
      </w:r>
    </w:p>
    <w:p w:rsidR="008517BC" w:rsidRPr="00071F22" w:rsidRDefault="008517BC" w:rsidP="00701B40">
      <w:pPr>
        <w:pStyle w:val="NormalWeb"/>
        <w:numPr>
          <w:ilvl w:val="2"/>
          <w:numId w:val="10"/>
        </w:numPr>
        <w:jc w:val="both"/>
        <w:rPr>
          <w:bCs/>
        </w:rPr>
      </w:pPr>
      <w:r w:rsidRPr="00071F22">
        <w:rPr>
          <w:bCs/>
        </w:rPr>
        <w:t>Inicio do cadastro, como mostrado anteriormente</w:t>
      </w:r>
      <w:r w:rsidR="00D2593D">
        <w:rPr>
          <w:bCs/>
        </w:rPr>
        <w:t>,</w:t>
      </w:r>
      <w:r w:rsidRPr="00071F22">
        <w:rPr>
          <w:bCs/>
        </w:rPr>
        <w:t xml:space="preserve"> os campos de nome, endereço, telefone, tipo de </w:t>
      </w:r>
      <w:r w:rsidR="00033D72" w:rsidRPr="00071F22">
        <w:rPr>
          <w:bCs/>
        </w:rPr>
        <w:t>tes</w:t>
      </w:r>
      <w:r w:rsidR="00133120" w:rsidRPr="00071F22">
        <w:rPr>
          <w:bCs/>
        </w:rPr>
        <w:t>te e resultados</w:t>
      </w:r>
      <w:r w:rsidR="002C7F51">
        <w:rPr>
          <w:bCs/>
        </w:rPr>
        <w:t xml:space="preserve"> d</w:t>
      </w:r>
      <w:r w:rsidR="00033D72" w:rsidRPr="00071F22">
        <w:rPr>
          <w:bCs/>
        </w:rPr>
        <w:t>everão</w:t>
      </w:r>
      <w:r w:rsidRPr="00071F22">
        <w:rPr>
          <w:bCs/>
        </w:rPr>
        <w:t xml:space="preserve"> ser constados na primeira etapa do processo.</w:t>
      </w:r>
    </w:p>
    <w:p w:rsidR="008517BC" w:rsidRPr="00071F22" w:rsidRDefault="008517BC" w:rsidP="00701B40">
      <w:pPr>
        <w:pStyle w:val="NormalWeb"/>
        <w:numPr>
          <w:ilvl w:val="2"/>
          <w:numId w:val="10"/>
        </w:numPr>
        <w:jc w:val="both"/>
        <w:rPr>
          <w:bCs/>
        </w:rPr>
      </w:pPr>
      <w:r w:rsidRPr="00071F22">
        <w:rPr>
          <w:bCs/>
        </w:rPr>
        <w:t>Após o registro existem duas situações</w:t>
      </w:r>
      <w:r w:rsidR="004115CE">
        <w:rPr>
          <w:bCs/>
        </w:rPr>
        <w:t>,</w:t>
      </w:r>
      <w:r w:rsidRPr="00071F22">
        <w:rPr>
          <w:bCs/>
        </w:rPr>
        <w:t xml:space="preserve"> pessoas que são do grupo de risco e pessoas que não são do grupo de risco.</w:t>
      </w:r>
    </w:p>
    <w:p w:rsidR="008517BC" w:rsidRPr="00071F22" w:rsidRDefault="004115CE" w:rsidP="004C432A">
      <w:pPr>
        <w:pStyle w:val="NormalWeb"/>
        <w:numPr>
          <w:ilvl w:val="2"/>
          <w:numId w:val="10"/>
        </w:numPr>
        <w:jc w:val="both"/>
        <w:rPr>
          <w:bCs/>
        </w:rPr>
      </w:pPr>
      <w:r>
        <w:rPr>
          <w:bCs/>
        </w:rPr>
        <w:t>Para p</w:t>
      </w:r>
      <w:r w:rsidR="008517BC" w:rsidRPr="00071F22">
        <w:rPr>
          <w:bCs/>
        </w:rPr>
        <w:t>essoas d</w:t>
      </w:r>
      <w:r w:rsidR="003E662E">
        <w:rPr>
          <w:bCs/>
        </w:rPr>
        <w:t xml:space="preserve">o grupo de risco </w:t>
      </w:r>
      <w:r w:rsidR="0034476E" w:rsidRPr="0034476E">
        <w:rPr>
          <w:bCs/>
        </w:rPr>
        <w:t>serão realizadas</w:t>
      </w:r>
      <w:r w:rsidR="003E662E">
        <w:rPr>
          <w:bCs/>
        </w:rPr>
        <w:t xml:space="preserve"> </w:t>
      </w:r>
      <w:r w:rsidR="008517BC" w:rsidRPr="00071F22">
        <w:rPr>
          <w:bCs/>
        </w:rPr>
        <w:t>ligações a cada 24 horas durante 14 dias até o retorno do exame laboratorial</w:t>
      </w:r>
      <w:r w:rsidR="00955092">
        <w:rPr>
          <w:bCs/>
        </w:rPr>
        <w:t>.</w:t>
      </w:r>
    </w:p>
    <w:p w:rsidR="008517BC" w:rsidRPr="00071F22" w:rsidRDefault="004115CE" w:rsidP="004C432A">
      <w:pPr>
        <w:pStyle w:val="NormalWeb"/>
        <w:numPr>
          <w:ilvl w:val="2"/>
          <w:numId w:val="10"/>
        </w:numPr>
        <w:jc w:val="both"/>
        <w:rPr>
          <w:bCs/>
        </w:rPr>
      </w:pPr>
      <w:r>
        <w:rPr>
          <w:bCs/>
        </w:rPr>
        <w:t>Para p</w:t>
      </w:r>
      <w:r w:rsidR="008517BC" w:rsidRPr="00071F22">
        <w:rPr>
          <w:bCs/>
        </w:rPr>
        <w:t>essoas que não são do grupo de risco serão contatadas a cada 48 horas durante 14 dias até o retorno do exame laboratorial</w:t>
      </w:r>
      <w:r w:rsidR="00C01F8D">
        <w:rPr>
          <w:bCs/>
        </w:rPr>
        <w:t>.</w:t>
      </w:r>
    </w:p>
    <w:p w:rsidR="008517BC" w:rsidRPr="00071F22" w:rsidRDefault="008517BC" w:rsidP="00701B40">
      <w:pPr>
        <w:pStyle w:val="NormalWeb"/>
        <w:numPr>
          <w:ilvl w:val="3"/>
          <w:numId w:val="10"/>
        </w:numPr>
        <w:jc w:val="both"/>
        <w:rPr>
          <w:bCs/>
        </w:rPr>
      </w:pPr>
      <w:r w:rsidRPr="00071F22">
        <w:rPr>
          <w:bCs/>
        </w:rPr>
        <w:t>Após o resultado do exame, uma baixa será efetuada no cadastro do paciente.</w:t>
      </w:r>
    </w:p>
    <w:p w:rsidR="008517BC" w:rsidRPr="00071F22" w:rsidRDefault="008517BC" w:rsidP="00701B40">
      <w:pPr>
        <w:pStyle w:val="NormalWeb"/>
        <w:numPr>
          <w:ilvl w:val="4"/>
          <w:numId w:val="10"/>
        </w:numPr>
        <w:jc w:val="both"/>
        <w:rPr>
          <w:bCs/>
        </w:rPr>
      </w:pPr>
      <w:r w:rsidRPr="00071F22">
        <w:rPr>
          <w:bCs/>
        </w:rPr>
        <w:t xml:space="preserve">Se o paciente constar COVID-19, </w:t>
      </w:r>
      <w:r w:rsidR="00336971" w:rsidRPr="00071F22">
        <w:rPr>
          <w:bCs/>
        </w:rPr>
        <w:t>irá ser feito um formulário complementar.</w:t>
      </w:r>
    </w:p>
    <w:p w:rsidR="00336971" w:rsidRPr="00071F22" w:rsidRDefault="00336971" w:rsidP="00701B40">
      <w:pPr>
        <w:pStyle w:val="NormalWeb"/>
        <w:numPr>
          <w:ilvl w:val="4"/>
          <w:numId w:val="10"/>
        </w:numPr>
        <w:jc w:val="both"/>
        <w:rPr>
          <w:bCs/>
        </w:rPr>
      </w:pPr>
      <w:r w:rsidRPr="00071F22">
        <w:rPr>
          <w:bCs/>
        </w:rPr>
        <w:lastRenderedPageBreak/>
        <w:t>Caso o paciente não conste COVID-19, o</w:t>
      </w:r>
      <w:r w:rsidR="003E662E">
        <w:rPr>
          <w:bCs/>
        </w:rPr>
        <w:t xml:space="preserve"> caso será arquivado e </w:t>
      </w:r>
      <w:r w:rsidR="0034476E" w:rsidRPr="0034476E">
        <w:rPr>
          <w:bCs/>
        </w:rPr>
        <w:t>encerrada</w:t>
      </w:r>
      <w:r w:rsidRPr="00071F22">
        <w:rPr>
          <w:bCs/>
        </w:rPr>
        <w:t xml:space="preserve"> as orientações.</w:t>
      </w:r>
    </w:p>
    <w:p w:rsidR="00336971" w:rsidRPr="00071F22" w:rsidRDefault="00336971" w:rsidP="00701B40">
      <w:pPr>
        <w:pStyle w:val="NormalWeb"/>
        <w:numPr>
          <w:ilvl w:val="3"/>
          <w:numId w:val="10"/>
        </w:numPr>
        <w:jc w:val="both"/>
        <w:rPr>
          <w:bCs/>
        </w:rPr>
      </w:pPr>
      <w:r w:rsidRPr="00071F22">
        <w:rPr>
          <w:bCs/>
        </w:rPr>
        <w:t>Após a confirmação do caso positivo, outro cadastro complementar será realizado, porém neste novo cadastro informações da família serão constadas.</w:t>
      </w:r>
    </w:p>
    <w:p w:rsidR="00336971" w:rsidRPr="00071F22" w:rsidRDefault="00336971" w:rsidP="00701B40">
      <w:pPr>
        <w:pStyle w:val="NormalWeb"/>
        <w:numPr>
          <w:ilvl w:val="4"/>
          <w:numId w:val="10"/>
        </w:numPr>
        <w:jc w:val="both"/>
        <w:rPr>
          <w:bCs/>
        </w:rPr>
      </w:pPr>
      <w:r w:rsidRPr="00071F22">
        <w:rPr>
          <w:bCs/>
        </w:rPr>
        <w:t>A identificação</w:t>
      </w:r>
      <w:r w:rsidR="0034476E">
        <w:rPr>
          <w:bCs/>
        </w:rPr>
        <w:t xml:space="preserve"> do indivíduo será analisada nas ligações que ocorrerão</w:t>
      </w:r>
      <w:r w:rsidR="003E662E">
        <w:rPr>
          <w:bCs/>
        </w:rPr>
        <w:t xml:space="preserve"> </w:t>
      </w:r>
      <w:r w:rsidRPr="00071F22">
        <w:rPr>
          <w:bCs/>
        </w:rPr>
        <w:t>a cada 48 horas ou a cada 24 horas, dependendo do perfil da pessoa. Nestas ligações as informações da conversa deverão ser registradas</w:t>
      </w:r>
      <w:r w:rsidR="001949C8">
        <w:rPr>
          <w:bCs/>
        </w:rPr>
        <w:t>, como no exemplo abaixo:</w:t>
      </w:r>
    </w:p>
    <w:p w:rsidR="00336971" w:rsidRPr="00071F22" w:rsidRDefault="00336971" w:rsidP="00701B40">
      <w:pPr>
        <w:pStyle w:val="NormalWeb"/>
        <w:ind w:left="2472"/>
        <w:jc w:val="both"/>
        <w:rPr>
          <w:bCs/>
        </w:rPr>
      </w:pPr>
      <w:r w:rsidRPr="00071F22">
        <w:rPr>
          <w:noProof/>
          <w:lang w:eastAsia="pt-BR"/>
        </w:rPr>
        <w:drawing>
          <wp:inline distT="0" distB="0" distL="0" distR="0" wp14:anchorId="4EFEF308" wp14:editId="57B526E8">
            <wp:extent cx="3749600" cy="8775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093" cy="8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D2" w:rsidRPr="00071F22" w:rsidRDefault="00336971" w:rsidP="00701B40">
      <w:pPr>
        <w:autoSpaceDE w:val="0"/>
        <w:autoSpaceDN w:val="0"/>
        <w:adjustRightInd w:val="0"/>
        <w:spacing w:after="200"/>
        <w:ind w:left="720" w:firstLine="696"/>
        <w:jc w:val="both"/>
        <w:rPr>
          <w:rFonts w:ascii="Times New Roman" w:hAnsi="Times New Roman" w:cs="Times New Roman"/>
          <w:bCs/>
        </w:rPr>
      </w:pPr>
      <w:r w:rsidRPr="00071F22">
        <w:rPr>
          <w:rFonts w:ascii="Times New Roman" w:hAnsi="Times New Roman" w:cs="Times New Roman"/>
          <w:bCs/>
        </w:rPr>
        <w:t xml:space="preserve">Sintetizando de forma mais clara, </w:t>
      </w:r>
      <w:r w:rsidR="006F4B07">
        <w:rPr>
          <w:rFonts w:ascii="Times New Roman" w:hAnsi="Times New Roman" w:cs="Times New Roman"/>
          <w:bCs/>
        </w:rPr>
        <w:t>ao</w:t>
      </w:r>
      <w:r w:rsidR="00BE4AF8">
        <w:rPr>
          <w:rFonts w:ascii="Times New Roman" w:hAnsi="Times New Roman" w:cs="Times New Roman"/>
          <w:bCs/>
        </w:rPr>
        <w:t xml:space="preserve"> </w:t>
      </w:r>
      <w:r w:rsidRPr="00071F22">
        <w:rPr>
          <w:rFonts w:ascii="Times New Roman" w:hAnsi="Times New Roman" w:cs="Times New Roman"/>
          <w:bCs/>
        </w:rPr>
        <w:t xml:space="preserve">cidadão chegar a unidade de saúde </w:t>
      </w:r>
      <w:r w:rsidR="00A102D2" w:rsidRPr="00071F22">
        <w:rPr>
          <w:rFonts w:ascii="Times New Roman" w:hAnsi="Times New Roman" w:cs="Times New Roman"/>
          <w:bCs/>
        </w:rPr>
        <w:t xml:space="preserve">o funcionário irá realizar o primeiro cadastro que irá constar </w:t>
      </w:r>
      <w:r w:rsidR="00A102D2" w:rsidRPr="00071F22">
        <w:rPr>
          <w:rFonts w:ascii="Times New Roman" w:hAnsi="Times New Roman" w:cs="Times New Roman"/>
          <w:bCs/>
          <w:i/>
        </w:rPr>
        <w:t>nome</w:t>
      </w:r>
      <w:r w:rsidR="00A102D2" w:rsidRPr="00071F22">
        <w:rPr>
          <w:rFonts w:ascii="Times New Roman" w:hAnsi="Times New Roman" w:cs="Times New Roman"/>
          <w:bCs/>
        </w:rPr>
        <w:t xml:space="preserve">, </w:t>
      </w:r>
      <w:r w:rsidR="00A102D2" w:rsidRPr="00071F22">
        <w:rPr>
          <w:rFonts w:ascii="Times New Roman" w:hAnsi="Times New Roman" w:cs="Times New Roman"/>
          <w:bCs/>
          <w:i/>
        </w:rPr>
        <w:t xml:space="preserve">endereço, idade, telefone, </w:t>
      </w:r>
      <w:proofErr w:type="spellStart"/>
      <w:r w:rsidR="00A102D2" w:rsidRPr="00071F22">
        <w:rPr>
          <w:rFonts w:ascii="Times New Roman" w:hAnsi="Times New Roman" w:cs="Times New Roman"/>
          <w:bCs/>
          <w:i/>
        </w:rPr>
        <w:t>cns</w:t>
      </w:r>
      <w:proofErr w:type="spellEnd"/>
      <w:r w:rsidR="00A102D2" w:rsidRPr="00071F22">
        <w:rPr>
          <w:rFonts w:ascii="Times New Roman" w:hAnsi="Times New Roman" w:cs="Times New Roman"/>
          <w:bCs/>
          <w:i/>
        </w:rPr>
        <w:t>, data, 1ª</w:t>
      </w:r>
      <w:r w:rsidR="003C65DE">
        <w:rPr>
          <w:rFonts w:ascii="Times New Roman" w:hAnsi="Times New Roman" w:cs="Times New Roman"/>
          <w:bCs/>
          <w:i/>
        </w:rPr>
        <w:t xml:space="preserve"> </w:t>
      </w:r>
      <w:r w:rsidR="00A102D2" w:rsidRPr="00071F22">
        <w:rPr>
          <w:rFonts w:ascii="Times New Roman" w:hAnsi="Times New Roman" w:cs="Times New Roman"/>
          <w:bCs/>
          <w:i/>
        </w:rPr>
        <w:t xml:space="preserve">Avaliação Médica, local e tipo de teste. </w:t>
      </w:r>
      <w:r w:rsidR="00A102D2" w:rsidRPr="00071F22">
        <w:rPr>
          <w:rFonts w:ascii="Times New Roman" w:hAnsi="Times New Roman" w:cs="Times New Roman"/>
          <w:bCs/>
        </w:rPr>
        <w:t>Após est</w:t>
      </w:r>
      <w:r w:rsidR="001949C8">
        <w:rPr>
          <w:rFonts w:ascii="Times New Roman" w:hAnsi="Times New Roman" w:cs="Times New Roman"/>
          <w:bCs/>
        </w:rPr>
        <w:t xml:space="preserve">a </w:t>
      </w:r>
      <w:r w:rsidR="00A102D2" w:rsidRPr="00071F22">
        <w:rPr>
          <w:rFonts w:ascii="Times New Roman" w:hAnsi="Times New Roman" w:cs="Times New Roman"/>
          <w:bCs/>
        </w:rPr>
        <w:t xml:space="preserve">primeira triagem a pessoa </w:t>
      </w:r>
      <w:r w:rsidR="001949C8">
        <w:rPr>
          <w:rFonts w:ascii="Times New Roman" w:hAnsi="Times New Roman" w:cs="Times New Roman"/>
          <w:bCs/>
        </w:rPr>
        <w:t>será</w:t>
      </w:r>
      <w:r w:rsidR="00A102D2" w:rsidRPr="00071F22">
        <w:rPr>
          <w:rFonts w:ascii="Times New Roman" w:hAnsi="Times New Roman" w:cs="Times New Roman"/>
          <w:bCs/>
        </w:rPr>
        <w:t xml:space="preserve"> acompanhada por meio de ligações durante 14 dias</w:t>
      </w:r>
      <w:r w:rsidR="001949C8">
        <w:rPr>
          <w:rFonts w:ascii="Times New Roman" w:hAnsi="Times New Roman" w:cs="Times New Roman"/>
          <w:bCs/>
        </w:rPr>
        <w:t>.</w:t>
      </w:r>
      <w:r w:rsidR="00A102D2" w:rsidRPr="00071F22">
        <w:rPr>
          <w:rFonts w:ascii="Times New Roman" w:hAnsi="Times New Roman" w:cs="Times New Roman"/>
          <w:bCs/>
        </w:rPr>
        <w:t xml:space="preserve"> </w:t>
      </w:r>
      <w:r w:rsidR="001949C8">
        <w:rPr>
          <w:rFonts w:ascii="Times New Roman" w:hAnsi="Times New Roman" w:cs="Times New Roman"/>
          <w:bCs/>
        </w:rPr>
        <w:t>A</w:t>
      </w:r>
      <w:r w:rsidR="00A102D2" w:rsidRPr="00071F22">
        <w:rPr>
          <w:rFonts w:ascii="Times New Roman" w:hAnsi="Times New Roman" w:cs="Times New Roman"/>
          <w:bCs/>
        </w:rPr>
        <w:t xml:space="preserve">s ligações </w:t>
      </w:r>
      <w:r w:rsidR="00CE1B72">
        <w:rPr>
          <w:rFonts w:ascii="Times New Roman" w:hAnsi="Times New Roman" w:cs="Times New Roman"/>
          <w:bCs/>
        </w:rPr>
        <w:t xml:space="preserve">ocorrerão </w:t>
      </w:r>
      <w:r w:rsidR="00A102D2" w:rsidRPr="00071F22">
        <w:rPr>
          <w:rFonts w:ascii="Times New Roman" w:hAnsi="Times New Roman" w:cs="Times New Roman"/>
          <w:bCs/>
        </w:rPr>
        <w:t>a cada 24 horas ou 48 horas dependendo do perfil do paciente</w:t>
      </w:r>
      <w:r w:rsidR="001949C8">
        <w:rPr>
          <w:rFonts w:ascii="Times New Roman" w:hAnsi="Times New Roman" w:cs="Times New Roman"/>
          <w:bCs/>
        </w:rPr>
        <w:t>. S</w:t>
      </w:r>
      <w:r w:rsidR="00A102D2" w:rsidRPr="00071F22">
        <w:rPr>
          <w:rFonts w:ascii="Times New Roman" w:hAnsi="Times New Roman" w:cs="Times New Roman"/>
          <w:bCs/>
        </w:rPr>
        <w:t>e o paciente for d</w:t>
      </w:r>
      <w:r w:rsidR="001949C8">
        <w:rPr>
          <w:rFonts w:ascii="Times New Roman" w:hAnsi="Times New Roman" w:cs="Times New Roman"/>
          <w:bCs/>
        </w:rPr>
        <w:t>e</w:t>
      </w:r>
      <w:r w:rsidR="00A102D2" w:rsidRPr="00071F22">
        <w:rPr>
          <w:rFonts w:ascii="Times New Roman" w:hAnsi="Times New Roman" w:cs="Times New Roman"/>
          <w:bCs/>
        </w:rPr>
        <w:t xml:space="preserve"> grupo de risco as ligações serão realizadas a cada 24 horas</w:t>
      </w:r>
      <w:r w:rsidR="001949C8">
        <w:rPr>
          <w:rFonts w:ascii="Times New Roman" w:hAnsi="Times New Roman" w:cs="Times New Roman"/>
          <w:bCs/>
        </w:rPr>
        <w:t>,</w:t>
      </w:r>
      <w:r w:rsidR="004B4099">
        <w:rPr>
          <w:rFonts w:ascii="Times New Roman" w:hAnsi="Times New Roman" w:cs="Times New Roman"/>
          <w:bCs/>
        </w:rPr>
        <w:t xml:space="preserve"> caso contrário</w:t>
      </w:r>
      <w:r w:rsidR="001949C8">
        <w:rPr>
          <w:rFonts w:ascii="Times New Roman" w:hAnsi="Times New Roman" w:cs="Times New Roman"/>
          <w:bCs/>
        </w:rPr>
        <w:t>,</w:t>
      </w:r>
      <w:r w:rsidR="004B4099">
        <w:rPr>
          <w:rFonts w:ascii="Times New Roman" w:hAnsi="Times New Roman" w:cs="Times New Roman"/>
          <w:bCs/>
        </w:rPr>
        <w:t xml:space="preserve"> a cada 48 horas</w:t>
      </w:r>
      <w:r w:rsidR="001949C8">
        <w:rPr>
          <w:rFonts w:ascii="Times New Roman" w:hAnsi="Times New Roman" w:cs="Times New Roman"/>
          <w:bCs/>
        </w:rPr>
        <w:t>. S</w:t>
      </w:r>
      <w:r w:rsidR="00A102D2" w:rsidRPr="00071F22">
        <w:rPr>
          <w:rFonts w:ascii="Times New Roman" w:hAnsi="Times New Roman" w:cs="Times New Roman"/>
          <w:bCs/>
        </w:rPr>
        <w:t>imultaneamente as informações das ligações deveram ser registradas no formulário deste paciente</w:t>
      </w:r>
      <w:r w:rsidR="001949C8">
        <w:rPr>
          <w:rFonts w:ascii="Times New Roman" w:hAnsi="Times New Roman" w:cs="Times New Roman"/>
          <w:bCs/>
        </w:rPr>
        <w:t>:</w:t>
      </w:r>
      <w:r w:rsidR="00A102D2" w:rsidRPr="00071F22">
        <w:rPr>
          <w:rFonts w:ascii="Times New Roman" w:hAnsi="Times New Roman" w:cs="Times New Roman"/>
          <w:bCs/>
        </w:rPr>
        <w:t xml:space="preserve"> informações como sintomas, data e hora de registro.</w:t>
      </w:r>
    </w:p>
    <w:p w:rsidR="00EF1EC3" w:rsidRPr="00071F22" w:rsidRDefault="00A102D2" w:rsidP="00701B40">
      <w:pPr>
        <w:autoSpaceDE w:val="0"/>
        <w:autoSpaceDN w:val="0"/>
        <w:adjustRightInd w:val="0"/>
        <w:spacing w:after="200"/>
        <w:ind w:left="720"/>
        <w:jc w:val="both"/>
        <w:rPr>
          <w:rFonts w:ascii="Times New Roman" w:hAnsi="Times New Roman" w:cs="Times New Roman"/>
          <w:bCs/>
        </w:rPr>
      </w:pPr>
      <w:r w:rsidRPr="00071F22">
        <w:rPr>
          <w:rFonts w:ascii="Times New Roman" w:hAnsi="Times New Roman" w:cs="Times New Roman"/>
          <w:bCs/>
        </w:rPr>
        <w:tab/>
        <w:t xml:space="preserve">Em certos casos o paciente pode morar com mais de uma pessoa, o que será </w:t>
      </w:r>
      <w:r w:rsidR="00BC5B39">
        <w:rPr>
          <w:rFonts w:ascii="Times New Roman" w:hAnsi="Times New Roman" w:cs="Times New Roman"/>
          <w:bCs/>
        </w:rPr>
        <w:t>fundamental</w:t>
      </w:r>
      <w:r w:rsidRPr="00071F22">
        <w:rPr>
          <w:rFonts w:ascii="Times New Roman" w:hAnsi="Times New Roman" w:cs="Times New Roman"/>
          <w:bCs/>
        </w:rPr>
        <w:t xml:space="preserve"> constar no formulári</w:t>
      </w:r>
      <w:r w:rsidR="00BC5B39">
        <w:rPr>
          <w:rFonts w:ascii="Times New Roman" w:hAnsi="Times New Roman" w:cs="Times New Roman"/>
          <w:bCs/>
        </w:rPr>
        <w:t>o</w:t>
      </w:r>
      <w:r w:rsidR="001949C8">
        <w:rPr>
          <w:rFonts w:ascii="Times New Roman" w:hAnsi="Times New Roman" w:cs="Times New Roman"/>
          <w:bCs/>
        </w:rPr>
        <w:t>. É importante saber</w:t>
      </w:r>
      <w:r w:rsidR="00BC5B39">
        <w:rPr>
          <w:rFonts w:ascii="Times New Roman" w:hAnsi="Times New Roman" w:cs="Times New Roman"/>
          <w:bCs/>
        </w:rPr>
        <w:t xml:space="preserve"> </w:t>
      </w:r>
      <w:r w:rsidR="001949C8">
        <w:rPr>
          <w:rFonts w:ascii="Times New Roman" w:hAnsi="Times New Roman" w:cs="Times New Roman"/>
          <w:bCs/>
        </w:rPr>
        <w:t>quem</w:t>
      </w:r>
      <w:r w:rsidR="00BC5B39">
        <w:rPr>
          <w:rFonts w:ascii="Times New Roman" w:hAnsi="Times New Roman" w:cs="Times New Roman"/>
          <w:bCs/>
        </w:rPr>
        <w:t xml:space="preserve"> são as pessoas que residem</w:t>
      </w:r>
      <w:r w:rsidRPr="00071F22">
        <w:rPr>
          <w:rFonts w:ascii="Times New Roman" w:hAnsi="Times New Roman" w:cs="Times New Roman"/>
          <w:bCs/>
        </w:rPr>
        <w:t xml:space="preserve"> com ele</w:t>
      </w:r>
      <w:r w:rsidR="001949C8">
        <w:rPr>
          <w:rFonts w:ascii="Times New Roman" w:hAnsi="Times New Roman" w:cs="Times New Roman"/>
          <w:bCs/>
        </w:rPr>
        <w:t xml:space="preserve">. </w:t>
      </w:r>
      <w:r w:rsidRPr="00071F22">
        <w:rPr>
          <w:rFonts w:ascii="Times New Roman" w:hAnsi="Times New Roman" w:cs="Times New Roman"/>
          <w:bCs/>
        </w:rPr>
        <w:t xml:space="preserve"> </w:t>
      </w:r>
      <w:r w:rsidR="001949C8">
        <w:rPr>
          <w:rFonts w:ascii="Times New Roman" w:hAnsi="Times New Roman" w:cs="Times New Roman"/>
          <w:bCs/>
        </w:rPr>
        <w:t>N</w:t>
      </w:r>
      <w:r w:rsidRPr="00071F22">
        <w:rPr>
          <w:rFonts w:ascii="Times New Roman" w:hAnsi="Times New Roman" w:cs="Times New Roman"/>
          <w:bCs/>
        </w:rPr>
        <w:t>as ligações o usuário irá informar a situação da família</w:t>
      </w:r>
      <w:r w:rsidR="001949C8">
        <w:rPr>
          <w:rFonts w:ascii="Times New Roman" w:hAnsi="Times New Roman" w:cs="Times New Roman"/>
          <w:bCs/>
        </w:rPr>
        <w:t xml:space="preserve">, e </w:t>
      </w:r>
      <w:r w:rsidR="0005467B">
        <w:rPr>
          <w:rFonts w:ascii="Times New Roman" w:hAnsi="Times New Roman" w:cs="Times New Roman"/>
          <w:bCs/>
        </w:rPr>
        <w:t>é essencial</w:t>
      </w:r>
      <w:r w:rsidR="002A6265">
        <w:rPr>
          <w:rFonts w:ascii="Times New Roman" w:hAnsi="Times New Roman" w:cs="Times New Roman"/>
          <w:bCs/>
        </w:rPr>
        <w:t xml:space="preserve"> que os dados sejam registrados juntamente com as</w:t>
      </w:r>
      <w:r w:rsidRPr="00071F22">
        <w:rPr>
          <w:rFonts w:ascii="Times New Roman" w:hAnsi="Times New Roman" w:cs="Times New Roman"/>
          <w:bCs/>
        </w:rPr>
        <w:t xml:space="preserve"> informações</w:t>
      </w:r>
      <w:r w:rsidR="002A6265">
        <w:rPr>
          <w:rFonts w:ascii="Times New Roman" w:hAnsi="Times New Roman" w:cs="Times New Roman"/>
          <w:bCs/>
        </w:rPr>
        <w:t xml:space="preserve"> do paciente em questão</w:t>
      </w:r>
      <w:r w:rsidRPr="00071F22">
        <w:rPr>
          <w:rFonts w:ascii="Times New Roman" w:hAnsi="Times New Roman" w:cs="Times New Roman"/>
          <w:bCs/>
        </w:rPr>
        <w:t>. Caso algum membro da família contraia a doença, o mesmo processo de registro será realizado.</w:t>
      </w:r>
      <w:r w:rsidR="00630EFA" w:rsidRPr="00071F22">
        <w:rPr>
          <w:rFonts w:ascii="Times New Roman" w:hAnsi="Times New Roman" w:cs="Times New Roman"/>
          <w:bCs/>
        </w:rPr>
        <w:t xml:space="preserve"> </w:t>
      </w:r>
      <w:r w:rsidR="001949C8">
        <w:rPr>
          <w:rFonts w:ascii="Times New Roman" w:hAnsi="Times New Roman" w:cs="Times New Roman"/>
          <w:bCs/>
        </w:rPr>
        <w:t>Se d</w:t>
      </w:r>
      <w:r w:rsidR="00630EFA" w:rsidRPr="00071F22">
        <w:rPr>
          <w:rFonts w:ascii="Times New Roman" w:hAnsi="Times New Roman" w:cs="Times New Roman"/>
          <w:bCs/>
        </w:rPr>
        <w:t>evido as circunstância</w:t>
      </w:r>
      <w:r w:rsidR="00EF1EC3" w:rsidRPr="00071F22">
        <w:rPr>
          <w:rFonts w:ascii="Times New Roman" w:hAnsi="Times New Roman" w:cs="Times New Roman"/>
          <w:bCs/>
        </w:rPr>
        <w:t>s</w:t>
      </w:r>
      <w:r w:rsidR="00630EFA" w:rsidRPr="00071F22">
        <w:rPr>
          <w:rFonts w:ascii="Times New Roman" w:hAnsi="Times New Roman" w:cs="Times New Roman"/>
          <w:bCs/>
        </w:rPr>
        <w:t xml:space="preserve"> da doença o paciente venha a óbito será necessário que conste </w:t>
      </w:r>
      <w:r w:rsidR="001949C8">
        <w:rPr>
          <w:rFonts w:ascii="Times New Roman" w:hAnsi="Times New Roman" w:cs="Times New Roman"/>
          <w:bCs/>
        </w:rPr>
        <w:t>no seu prontuário</w:t>
      </w:r>
      <w:r w:rsidR="00630EFA" w:rsidRPr="00071F22">
        <w:rPr>
          <w:rFonts w:ascii="Times New Roman" w:hAnsi="Times New Roman" w:cs="Times New Roman"/>
          <w:bCs/>
        </w:rPr>
        <w:t xml:space="preserve"> que o paciente foi a óbito, o que irá </w:t>
      </w:r>
      <w:r w:rsidR="001949C8">
        <w:rPr>
          <w:rFonts w:ascii="Times New Roman" w:hAnsi="Times New Roman" w:cs="Times New Roman"/>
          <w:bCs/>
        </w:rPr>
        <w:t>resultar</w:t>
      </w:r>
      <w:r w:rsidR="00630EFA" w:rsidRPr="00071F22">
        <w:rPr>
          <w:rFonts w:ascii="Times New Roman" w:hAnsi="Times New Roman" w:cs="Times New Roman"/>
          <w:bCs/>
        </w:rPr>
        <w:t xml:space="preserve"> em término do acompanhamento daquele </w:t>
      </w:r>
      <w:r w:rsidR="00767AF6">
        <w:rPr>
          <w:rFonts w:ascii="Times New Roman" w:hAnsi="Times New Roman" w:cs="Times New Roman"/>
          <w:bCs/>
        </w:rPr>
        <w:t>indivíduo</w:t>
      </w:r>
      <w:r w:rsidR="00630EFA" w:rsidRPr="00071F22">
        <w:rPr>
          <w:rFonts w:ascii="Times New Roman" w:hAnsi="Times New Roman" w:cs="Times New Roman"/>
          <w:bCs/>
        </w:rPr>
        <w:t>.</w:t>
      </w:r>
    </w:p>
    <w:p w:rsidR="007B5502" w:rsidRPr="00071F22" w:rsidRDefault="007B5502" w:rsidP="00701B40">
      <w:pPr>
        <w:autoSpaceDE w:val="0"/>
        <w:autoSpaceDN w:val="0"/>
        <w:adjustRightInd w:val="0"/>
        <w:spacing w:after="200"/>
        <w:ind w:left="720"/>
        <w:jc w:val="both"/>
        <w:rPr>
          <w:rFonts w:ascii="Times New Roman" w:hAnsi="Times New Roman" w:cs="Times New Roman"/>
          <w:bCs/>
        </w:rPr>
      </w:pPr>
      <w:r w:rsidRPr="00071F22">
        <w:rPr>
          <w:rFonts w:ascii="Times New Roman" w:hAnsi="Times New Roman" w:cs="Times New Roman"/>
          <w:bCs/>
        </w:rPr>
        <w:tab/>
      </w:r>
      <w:r w:rsidR="001949C8">
        <w:rPr>
          <w:rFonts w:ascii="Times New Roman" w:hAnsi="Times New Roman" w:cs="Times New Roman"/>
          <w:bCs/>
        </w:rPr>
        <w:t>Em relação à plataforma</w:t>
      </w:r>
      <w:r w:rsidR="00744536">
        <w:rPr>
          <w:rFonts w:ascii="Times New Roman" w:hAnsi="Times New Roman" w:cs="Times New Roman"/>
          <w:bCs/>
        </w:rPr>
        <w:t>,</w:t>
      </w:r>
      <w:r w:rsidR="001949C8">
        <w:rPr>
          <w:rFonts w:ascii="Times New Roman" w:hAnsi="Times New Roman" w:cs="Times New Roman"/>
          <w:bCs/>
        </w:rPr>
        <w:t xml:space="preserve"> é</w:t>
      </w:r>
      <w:r w:rsidR="001A7783">
        <w:rPr>
          <w:rFonts w:ascii="Times New Roman" w:hAnsi="Times New Roman" w:cs="Times New Roman"/>
          <w:bCs/>
        </w:rPr>
        <w:t xml:space="preserve"> primordial</w:t>
      </w:r>
      <w:r w:rsidRPr="00071F22">
        <w:rPr>
          <w:rFonts w:ascii="Times New Roman" w:hAnsi="Times New Roman" w:cs="Times New Roman"/>
          <w:bCs/>
        </w:rPr>
        <w:t xml:space="preserve"> que </w:t>
      </w:r>
      <w:r w:rsidR="00984133" w:rsidRPr="00071F22">
        <w:rPr>
          <w:rFonts w:ascii="Times New Roman" w:hAnsi="Times New Roman" w:cs="Times New Roman"/>
          <w:bCs/>
        </w:rPr>
        <w:t xml:space="preserve">os dados estejam dispostos em </w:t>
      </w:r>
      <w:r w:rsidR="006F4B07">
        <w:rPr>
          <w:rFonts w:ascii="Times New Roman" w:hAnsi="Times New Roman" w:cs="Times New Roman"/>
          <w:bCs/>
        </w:rPr>
        <w:t xml:space="preserve">uma base de dados </w:t>
      </w:r>
      <w:r w:rsidR="001A7783">
        <w:rPr>
          <w:rFonts w:ascii="Times New Roman" w:hAnsi="Times New Roman" w:cs="Times New Roman"/>
          <w:bCs/>
        </w:rPr>
        <w:t>de maneira</w:t>
      </w:r>
      <w:r w:rsidR="00984133" w:rsidRPr="00071F22">
        <w:rPr>
          <w:rFonts w:ascii="Times New Roman" w:hAnsi="Times New Roman" w:cs="Times New Roman"/>
          <w:bCs/>
        </w:rPr>
        <w:t xml:space="preserve"> que seja possível r</w:t>
      </w:r>
      <w:r w:rsidR="001A7783">
        <w:rPr>
          <w:rFonts w:ascii="Times New Roman" w:hAnsi="Times New Roman" w:cs="Times New Roman"/>
          <w:bCs/>
        </w:rPr>
        <w:t>ecuperar as informações de cada infectado</w:t>
      </w:r>
      <w:r w:rsidR="00984133" w:rsidRPr="00071F22">
        <w:rPr>
          <w:rFonts w:ascii="Times New Roman" w:hAnsi="Times New Roman" w:cs="Times New Roman"/>
          <w:bCs/>
        </w:rPr>
        <w:t>, funcionalidades de visualização de</w:t>
      </w:r>
      <w:r w:rsidR="001949C8">
        <w:rPr>
          <w:rFonts w:ascii="Times New Roman" w:hAnsi="Times New Roman" w:cs="Times New Roman"/>
          <w:bCs/>
        </w:rPr>
        <w:t xml:space="preserve"> relatórios</w:t>
      </w:r>
      <w:r w:rsidR="00BE4AF8">
        <w:rPr>
          <w:rFonts w:ascii="Times New Roman" w:hAnsi="Times New Roman" w:cs="Times New Roman"/>
          <w:bCs/>
        </w:rPr>
        <w:t xml:space="preserve"> e</w:t>
      </w:r>
      <w:r w:rsidR="00984133" w:rsidRPr="00071F22">
        <w:rPr>
          <w:rFonts w:ascii="Times New Roman" w:hAnsi="Times New Roman" w:cs="Times New Roman"/>
          <w:bCs/>
        </w:rPr>
        <w:t xml:space="preserve"> gráficos </w:t>
      </w:r>
      <w:r w:rsidR="00183DDD">
        <w:rPr>
          <w:rFonts w:ascii="Times New Roman" w:hAnsi="Times New Roman" w:cs="Times New Roman"/>
          <w:bCs/>
        </w:rPr>
        <w:t xml:space="preserve">também </w:t>
      </w:r>
      <w:r w:rsidR="00BE4AF8">
        <w:rPr>
          <w:rFonts w:ascii="Times New Roman" w:hAnsi="Times New Roman" w:cs="Times New Roman"/>
          <w:bCs/>
        </w:rPr>
        <w:t>deverão</w:t>
      </w:r>
      <w:r w:rsidR="001949C8">
        <w:rPr>
          <w:rFonts w:ascii="Times New Roman" w:hAnsi="Times New Roman" w:cs="Times New Roman"/>
          <w:bCs/>
        </w:rPr>
        <w:t xml:space="preserve"> ser</w:t>
      </w:r>
      <w:r w:rsidR="00183DDD">
        <w:rPr>
          <w:rFonts w:ascii="Times New Roman" w:hAnsi="Times New Roman" w:cs="Times New Roman"/>
          <w:bCs/>
        </w:rPr>
        <w:t xml:space="preserve"> uma das principais funções da plataforma</w:t>
      </w:r>
      <w:r w:rsidR="00984133" w:rsidRPr="00071F22">
        <w:rPr>
          <w:rFonts w:ascii="Times New Roman" w:hAnsi="Times New Roman" w:cs="Times New Roman"/>
          <w:bCs/>
        </w:rPr>
        <w:t xml:space="preserve">, </w:t>
      </w:r>
      <w:r w:rsidR="001949C8">
        <w:rPr>
          <w:rFonts w:ascii="Times New Roman" w:hAnsi="Times New Roman" w:cs="Times New Roman"/>
          <w:bCs/>
        </w:rPr>
        <w:t>por exemplo</w:t>
      </w:r>
      <w:r w:rsidR="00744536">
        <w:rPr>
          <w:rFonts w:ascii="Times New Roman" w:hAnsi="Times New Roman" w:cs="Times New Roman"/>
          <w:bCs/>
        </w:rPr>
        <w:t>,</w:t>
      </w:r>
      <w:r w:rsidR="001949C8">
        <w:rPr>
          <w:rFonts w:ascii="Times New Roman" w:hAnsi="Times New Roman" w:cs="Times New Roman"/>
          <w:bCs/>
        </w:rPr>
        <w:t xml:space="preserve"> </w:t>
      </w:r>
      <w:r w:rsidR="00984133" w:rsidRPr="00071F22">
        <w:rPr>
          <w:rFonts w:ascii="Times New Roman" w:hAnsi="Times New Roman" w:cs="Times New Roman"/>
          <w:bCs/>
        </w:rPr>
        <w:t>ter</w:t>
      </w:r>
      <w:r w:rsidR="00016F20" w:rsidRPr="00071F22">
        <w:rPr>
          <w:rFonts w:ascii="Times New Roman" w:hAnsi="Times New Roman" w:cs="Times New Roman"/>
          <w:bCs/>
        </w:rPr>
        <w:t xml:space="preserve"> a possibilidade de visualizar</w:t>
      </w:r>
      <w:r w:rsidR="00984133" w:rsidRPr="00071F22">
        <w:rPr>
          <w:rFonts w:ascii="Times New Roman" w:hAnsi="Times New Roman" w:cs="Times New Roman"/>
          <w:bCs/>
        </w:rPr>
        <w:t xml:space="preserve"> quantos ca</w:t>
      </w:r>
      <w:r w:rsidR="0047022E">
        <w:rPr>
          <w:rFonts w:ascii="Times New Roman" w:hAnsi="Times New Roman" w:cs="Times New Roman"/>
          <w:bCs/>
        </w:rPr>
        <w:t>sos foram a óbito e quantos não</w:t>
      </w:r>
      <w:r w:rsidR="00984133" w:rsidRPr="00071F22">
        <w:rPr>
          <w:rFonts w:ascii="Times New Roman" w:hAnsi="Times New Roman" w:cs="Times New Roman"/>
          <w:bCs/>
        </w:rPr>
        <w:t xml:space="preserve"> ou até mesmo quantas pessoas eram do sexo masculino e quantas eram do feminino.</w:t>
      </w:r>
    </w:p>
    <w:p w:rsidR="00246BB9" w:rsidRDefault="00246BB9" w:rsidP="00F31EA6">
      <w:pPr>
        <w:autoSpaceDE w:val="0"/>
        <w:autoSpaceDN w:val="0"/>
        <w:adjustRightInd w:val="0"/>
        <w:spacing w:after="200"/>
        <w:rPr>
          <w:rFonts w:ascii="Calibri" w:hAnsi="Calibri" w:cs="Calibri"/>
          <w:bCs/>
          <w:sz w:val="22"/>
          <w:szCs w:val="22"/>
        </w:rPr>
      </w:pPr>
    </w:p>
    <w:p w:rsidR="008B3269" w:rsidRDefault="00C37ACE" w:rsidP="008B3269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3</w:t>
      </w:r>
      <w:r w:rsidR="008B3269">
        <w:rPr>
          <w:rFonts w:ascii="TimesNewRomanPS" w:hAnsi="TimesNewRomanPS"/>
          <w:b/>
          <w:bCs/>
        </w:rPr>
        <w:t xml:space="preserve"> – </w:t>
      </w:r>
      <w:r w:rsidR="00E00331">
        <w:rPr>
          <w:rFonts w:ascii="TimesNewRomanPS" w:hAnsi="TimesNewRomanPS"/>
          <w:b/>
          <w:bCs/>
        </w:rPr>
        <w:t>MODELO DE FORMULÁRIO</w:t>
      </w:r>
    </w:p>
    <w:p w:rsidR="00E00331" w:rsidRDefault="00E00331" w:rsidP="008B3269">
      <w:pPr>
        <w:pStyle w:val="NormalWeb"/>
        <w:rPr>
          <w:rFonts w:ascii="TimesNewRomanPS" w:hAnsi="TimesNewRomanPS"/>
          <w:bCs/>
        </w:rPr>
      </w:pPr>
      <w:r>
        <w:rPr>
          <w:rFonts w:ascii="TimesNewRomanPS" w:hAnsi="TimesNewRomanPS"/>
          <w:b/>
          <w:bCs/>
        </w:rPr>
        <w:lastRenderedPageBreak/>
        <w:tab/>
      </w:r>
      <w:r>
        <w:rPr>
          <w:rFonts w:ascii="TimesNewRomanPS" w:hAnsi="TimesNewRomanPS"/>
          <w:bCs/>
        </w:rPr>
        <w:t>Dentre as premissas básicas da</w:t>
      </w:r>
      <w:r w:rsidR="00126FB4">
        <w:rPr>
          <w:rFonts w:ascii="TimesNewRomanPS" w:hAnsi="TimesNewRomanPS"/>
          <w:bCs/>
        </w:rPr>
        <w:t xml:space="preserve"> plataforma, é necessário que o programa </w:t>
      </w:r>
      <w:r>
        <w:rPr>
          <w:rFonts w:ascii="TimesNewRomanPS" w:hAnsi="TimesNewRomanPS"/>
          <w:bCs/>
        </w:rPr>
        <w:t>atenda a um dos requisitos básicos que é o registro de formulário do paciente suspeito ou infectado. O modelo de formulário</w:t>
      </w:r>
      <w:r w:rsidR="007B320C">
        <w:rPr>
          <w:rFonts w:ascii="TimesNewRomanPS" w:hAnsi="TimesNewRomanPS"/>
          <w:bCs/>
        </w:rPr>
        <w:t xml:space="preserve"> deve seguir o seguinte modelo:</w:t>
      </w:r>
    </w:p>
    <w:p w:rsidR="00393E9D" w:rsidRPr="00393E9D" w:rsidRDefault="00393E9D" w:rsidP="008B3269">
      <w:pPr>
        <w:pStyle w:val="NormalWeb"/>
        <w:rPr>
          <w:rFonts w:ascii="TimesNewRomanPS" w:hAnsi="TimesNewRomanPS"/>
          <w:b/>
          <w:bCs/>
          <w:i/>
        </w:rPr>
      </w:pPr>
      <w:r>
        <w:rPr>
          <w:rFonts w:ascii="TimesNewRomanPS" w:hAnsi="TimesNewRomanPS"/>
          <w:b/>
          <w:bCs/>
          <w:i/>
        </w:rPr>
        <w:t>Informações Básicas do Paciente.</w:t>
      </w:r>
    </w:p>
    <w:p w:rsidR="00E00331" w:rsidRDefault="00E00331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Nome</w:t>
      </w:r>
      <w:r>
        <w:rPr>
          <w:rFonts w:ascii="TimesNewRomanPS" w:hAnsi="TimesNewRomanPS"/>
          <w:bCs/>
        </w:rPr>
        <w:t xml:space="preserve">: </w:t>
      </w:r>
      <w:r w:rsidR="006D28D1">
        <w:rPr>
          <w:rFonts w:ascii="TimesNewRomanPS" w:hAnsi="TimesNewRomanPS"/>
          <w:bCs/>
        </w:rPr>
        <w:t xml:space="preserve"> </w:t>
      </w:r>
    </w:p>
    <w:p w:rsidR="006D28D1" w:rsidRDefault="006D28D1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Data de nascimento</w:t>
      </w:r>
      <w:r>
        <w:rPr>
          <w:rFonts w:ascii="TimesNewRomanPS" w:hAnsi="TimesNewRomanPS"/>
          <w:bCs/>
        </w:rPr>
        <w:t xml:space="preserve">: </w:t>
      </w:r>
    </w:p>
    <w:p w:rsidR="006D28D1" w:rsidRDefault="006D28D1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Primeira Avaliação Médica</w:t>
      </w:r>
      <w:r>
        <w:rPr>
          <w:rFonts w:ascii="TimesNewRomanPS" w:hAnsi="TimesNewRomanPS"/>
          <w:bCs/>
        </w:rPr>
        <w:t xml:space="preserve">: </w:t>
      </w:r>
      <w:r w:rsidR="00F819E0">
        <w:rPr>
          <w:rFonts w:ascii="TimesNewRomanPS" w:hAnsi="TimesNewRomanPS"/>
          <w:bCs/>
        </w:rPr>
        <w:t>*</w:t>
      </w:r>
      <w:proofErr w:type="spellStart"/>
      <w:r w:rsidR="00F819E0">
        <w:rPr>
          <w:rFonts w:ascii="TimesNewRomanPS" w:hAnsi="TimesNewRomanPS"/>
          <w:bCs/>
        </w:rPr>
        <w:t>Obs</w:t>
      </w:r>
      <w:proofErr w:type="spellEnd"/>
      <w:r w:rsidR="00F819E0">
        <w:rPr>
          <w:rFonts w:ascii="TimesNewRomanPS" w:hAnsi="TimesNewRomanPS"/>
          <w:bCs/>
        </w:rPr>
        <w:t>: Data que o formulário está sendo realizado</w:t>
      </w:r>
    </w:p>
    <w:p w:rsidR="006D28D1" w:rsidRDefault="006D28D1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Local</w:t>
      </w:r>
      <w:r>
        <w:rPr>
          <w:rFonts w:ascii="TimesNewRomanPS" w:hAnsi="TimesNewRomanPS"/>
          <w:bCs/>
        </w:rPr>
        <w:t>:</w:t>
      </w:r>
      <w:r w:rsidR="00F819E0">
        <w:rPr>
          <w:rFonts w:ascii="TimesNewRomanPS" w:hAnsi="TimesNewRomanPS"/>
          <w:bCs/>
        </w:rPr>
        <w:t xml:space="preserve"> </w:t>
      </w:r>
      <w:r>
        <w:rPr>
          <w:rFonts w:ascii="TimesNewRomanPS" w:hAnsi="TimesNewRomanPS"/>
          <w:bCs/>
        </w:rPr>
        <w:t>*Opções: Santa Casa, UBS Cascata, USF Argolo Ferrão, UBS Nova Marília, UBS Castelo Branco ou UBS São Miguel.</w:t>
      </w:r>
    </w:p>
    <w:p w:rsidR="006D28D1" w:rsidRDefault="006D28D1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Tipo de exame</w:t>
      </w:r>
      <w:r>
        <w:rPr>
          <w:rFonts w:ascii="TimesNewRomanPS" w:hAnsi="TimesNewRomanPS"/>
          <w:bCs/>
        </w:rPr>
        <w:t>: *Opções PCR-RT, Sorologia ou Teste Rápido</w:t>
      </w:r>
    </w:p>
    <w:p w:rsidR="006D28D1" w:rsidRDefault="006D28D1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Data do resultado</w:t>
      </w:r>
      <w:r>
        <w:rPr>
          <w:rFonts w:ascii="TimesNewRomanPS" w:hAnsi="TimesNewRomanPS"/>
          <w:bCs/>
        </w:rPr>
        <w:t>:</w:t>
      </w:r>
      <w:r w:rsidR="00642178">
        <w:rPr>
          <w:rFonts w:ascii="TimesNewRomanPS" w:hAnsi="TimesNewRomanPS"/>
          <w:bCs/>
        </w:rPr>
        <w:t xml:space="preserve"> *</w:t>
      </w:r>
      <w:proofErr w:type="spellStart"/>
      <w:r w:rsidR="00642178">
        <w:rPr>
          <w:rFonts w:ascii="TimesNewRomanPS" w:hAnsi="TimesNewRomanPS"/>
          <w:bCs/>
        </w:rPr>
        <w:t>Obs</w:t>
      </w:r>
      <w:proofErr w:type="spellEnd"/>
      <w:r w:rsidR="00642178">
        <w:rPr>
          <w:rFonts w:ascii="TimesNewRomanPS" w:hAnsi="TimesNewRomanPS"/>
          <w:bCs/>
        </w:rPr>
        <w:t>: Em qual data o resultado irá sair</w:t>
      </w:r>
    </w:p>
    <w:p w:rsidR="00393E9D" w:rsidRDefault="006D28D1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Resultado do Exa</w:t>
      </w:r>
      <w:r w:rsidR="00393E9D" w:rsidRPr="00B61203">
        <w:rPr>
          <w:rFonts w:ascii="TimesNewRomanPS" w:hAnsi="TimesNewRomanPS"/>
          <w:b/>
          <w:bCs/>
        </w:rPr>
        <w:t>me</w:t>
      </w:r>
      <w:r w:rsidR="00393E9D">
        <w:rPr>
          <w:rFonts w:ascii="TimesNewRomanPS" w:hAnsi="TimesNewRomanPS"/>
          <w:bCs/>
        </w:rPr>
        <w:t>: *Opções Positivo, negativo ou Aguardando Resultado</w:t>
      </w:r>
    </w:p>
    <w:p w:rsidR="00F61DF8" w:rsidRPr="00F819E0" w:rsidRDefault="002020E9" w:rsidP="008B3269">
      <w:pPr>
        <w:pStyle w:val="NormalWeb"/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Grupo de Risco</w:t>
      </w:r>
      <w:r>
        <w:rPr>
          <w:rFonts w:ascii="TimesNewRomanPS" w:hAnsi="TimesNewRomanPS"/>
          <w:bCs/>
        </w:rPr>
        <w:t>: *Opções Sim ou Não</w:t>
      </w:r>
    </w:p>
    <w:p w:rsidR="00F53E86" w:rsidRDefault="00393E9D" w:rsidP="00F53E86">
      <w:pPr>
        <w:pStyle w:val="NormalWeb"/>
        <w:tabs>
          <w:tab w:val="left" w:pos="6748"/>
        </w:tabs>
        <w:rPr>
          <w:rFonts w:ascii="TimesNewRomanPS" w:hAnsi="TimesNewRomanPS"/>
          <w:b/>
          <w:bCs/>
          <w:i/>
        </w:rPr>
      </w:pPr>
      <w:r>
        <w:rPr>
          <w:rFonts w:ascii="TimesNewRomanPS" w:hAnsi="TimesNewRomanPS"/>
          <w:b/>
          <w:bCs/>
          <w:i/>
        </w:rPr>
        <w:t>Informações do monitoramento realizado por telefone.</w:t>
      </w:r>
    </w:p>
    <w:p w:rsidR="007351E3" w:rsidRPr="00F53E86" w:rsidRDefault="007351E3" w:rsidP="00F53E86">
      <w:pPr>
        <w:pStyle w:val="NormalWeb"/>
        <w:tabs>
          <w:tab w:val="left" w:pos="6748"/>
        </w:tabs>
        <w:rPr>
          <w:rFonts w:ascii="TimesNewRomanPS" w:hAnsi="TimesNewRomanPS"/>
          <w:b/>
          <w:bCs/>
          <w:i/>
        </w:rPr>
      </w:pPr>
      <w:r>
        <w:rPr>
          <w:rFonts w:ascii="TimesNewRomanPS" w:hAnsi="TimesNewRomanPS"/>
          <w:bCs/>
        </w:rPr>
        <w:t>Neste momento as ligações serão realizadas dependendo do perfil do paciente se é pertencente ao grupo de risco ou não.</w:t>
      </w:r>
    </w:p>
    <w:p w:rsidR="00F61DF8" w:rsidRDefault="00F61DF8" w:rsidP="00393E9D">
      <w:pPr>
        <w:pStyle w:val="NormalWeb"/>
        <w:tabs>
          <w:tab w:val="left" w:pos="6748"/>
        </w:tabs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Data</w:t>
      </w:r>
      <w:r>
        <w:rPr>
          <w:rFonts w:ascii="TimesNewRomanPS" w:hAnsi="TimesNewRomanPS"/>
          <w:bCs/>
        </w:rPr>
        <w:t>: *Dia da ligação</w:t>
      </w:r>
    </w:p>
    <w:p w:rsidR="00F61DF8" w:rsidRDefault="00F61DF8" w:rsidP="00393E9D">
      <w:pPr>
        <w:pStyle w:val="NormalWeb"/>
        <w:tabs>
          <w:tab w:val="left" w:pos="6748"/>
        </w:tabs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Hora</w:t>
      </w:r>
      <w:r>
        <w:rPr>
          <w:rFonts w:ascii="TimesNewRomanPS" w:hAnsi="TimesNewRomanPS"/>
          <w:bCs/>
        </w:rPr>
        <w:t>: *Horário da ligação</w:t>
      </w:r>
    </w:p>
    <w:p w:rsidR="00F61DF8" w:rsidRDefault="00F61DF8" w:rsidP="00393E9D">
      <w:pPr>
        <w:pStyle w:val="NormalWeb"/>
        <w:tabs>
          <w:tab w:val="left" w:pos="6748"/>
        </w:tabs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Comorbidades</w:t>
      </w:r>
      <w:r>
        <w:rPr>
          <w:rFonts w:ascii="TimesNewRomanPS" w:hAnsi="TimesNewRomanPS"/>
          <w:bCs/>
        </w:rPr>
        <w:t xml:space="preserve">: *Opções HAS, DM, Doença Pulmonar, </w:t>
      </w:r>
      <w:r w:rsidR="00F74B16">
        <w:rPr>
          <w:rFonts w:ascii="TimesNewRomanPS" w:hAnsi="TimesNewRomanPS"/>
          <w:bCs/>
        </w:rPr>
        <w:t>Gestante ou Acima de 60 anos.</w:t>
      </w:r>
    </w:p>
    <w:p w:rsidR="00F74B16" w:rsidRDefault="00F74B16" w:rsidP="00393E9D">
      <w:pPr>
        <w:pStyle w:val="NormalWeb"/>
        <w:tabs>
          <w:tab w:val="left" w:pos="6748"/>
        </w:tabs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Sinais</w:t>
      </w:r>
      <w:r>
        <w:rPr>
          <w:rFonts w:ascii="TimesNewRomanPS" w:hAnsi="TimesNewRomanPS"/>
          <w:bCs/>
        </w:rPr>
        <w:t>: *Opções Tosse, Coriza, Febre, Cans</w:t>
      </w:r>
      <w:r w:rsidR="00231ADE">
        <w:rPr>
          <w:rFonts w:ascii="TimesNewRomanPS" w:hAnsi="TimesNewRomanPS"/>
          <w:bCs/>
        </w:rPr>
        <w:t xml:space="preserve">aço, Dores de Garganta, Cefaleia, Diarreia, Dores de Cabeça, Perda de Paladar, Erupção Cutânea, Conjuntivite, Falta de ar ou </w:t>
      </w:r>
      <w:proofErr w:type="spellStart"/>
      <w:r w:rsidR="00231ADE">
        <w:rPr>
          <w:rFonts w:ascii="TimesNewRomanPS" w:hAnsi="TimesNewRomanPS"/>
          <w:bCs/>
        </w:rPr>
        <w:t>ourtos</w:t>
      </w:r>
      <w:proofErr w:type="spellEnd"/>
      <w:r w:rsidR="00231ADE">
        <w:rPr>
          <w:rFonts w:ascii="TimesNewRomanPS" w:hAnsi="TimesNewRomanPS"/>
          <w:bCs/>
        </w:rPr>
        <w:t>.</w:t>
      </w:r>
    </w:p>
    <w:p w:rsidR="00231ADE" w:rsidRDefault="00231ADE" w:rsidP="00393E9D">
      <w:pPr>
        <w:pStyle w:val="NormalWeb"/>
        <w:tabs>
          <w:tab w:val="left" w:pos="6748"/>
        </w:tabs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Situação da família</w:t>
      </w:r>
      <w:r>
        <w:rPr>
          <w:rFonts w:ascii="TimesNewRomanPS" w:hAnsi="TimesNewRomanPS"/>
          <w:bCs/>
        </w:rPr>
        <w:t>: *</w:t>
      </w:r>
      <w:proofErr w:type="spellStart"/>
      <w:r>
        <w:rPr>
          <w:rFonts w:ascii="TimesNewRomanPS" w:hAnsi="TimesNewRomanPS"/>
          <w:bCs/>
        </w:rPr>
        <w:t>Obs</w:t>
      </w:r>
      <w:proofErr w:type="spellEnd"/>
      <w:r>
        <w:rPr>
          <w:rFonts w:ascii="TimesNewRomanPS" w:hAnsi="TimesNewRomanPS"/>
          <w:bCs/>
        </w:rPr>
        <w:t>: Caso o indivíduo more com alguém, faça um registro breve das pessoas que moram com ele, registrando a situação da família a cada ligação.</w:t>
      </w:r>
    </w:p>
    <w:p w:rsidR="001E286C" w:rsidRDefault="001E286C" w:rsidP="00393E9D">
      <w:pPr>
        <w:pStyle w:val="NormalWeb"/>
        <w:tabs>
          <w:tab w:val="left" w:pos="6748"/>
        </w:tabs>
        <w:rPr>
          <w:rFonts w:ascii="TimesNewRomanPS" w:hAnsi="TimesNewRomanPS"/>
          <w:bCs/>
        </w:rPr>
      </w:pPr>
      <w:r w:rsidRPr="00B61203">
        <w:rPr>
          <w:rFonts w:ascii="TimesNewRomanPS" w:hAnsi="TimesNewRomanPS"/>
          <w:b/>
          <w:bCs/>
        </w:rPr>
        <w:t>Observações Gerais</w:t>
      </w:r>
      <w:r>
        <w:rPr>
          <w:rFonts w:ascii="TimesNewRomanPS" w:hAnsi="TimesNewRomanPS"/>
          <w:bCs/>
        </w:rPr>
        <w:t>: *</w:t>
      </w:r>
      <w:proofErr w:type="spellStart"/>
      <w:r>
        <w:rPr>
          <w:rFonts w:ascii="TimesNewRomanPS" w:hAnsi="TimesNewRomanPS"/>
          <w:bCs/>
        </w:rPr>
        <w:t>Obs</w:t>
      </w:r>
      <w:proofErr w:type="spellEnd"/>
      <w:r>
        <w:rPr>
          <w:rFonts w:ascii="TimesNewRomanPS" w:hAnsi="TimesNewRomanPS"/>
          <w:bCs/>
        </w:rPr>
        <w:t>: Coloque este campo para adicionar informações a mais sobre o paciente, caso seja relevante.</w:t>
      </w:r>
    </w:p>
    <w:p w:rsidR="00231ADE" w:rsidRPr="007351E3" w:rsidRDefault="00231ADE" w:rsidP="00393E9D">
      <w:pPr>
        <w:pStyle w:val="NormalWeb"/>
        <w:tabs>
          <w:tab w:val="left" w:pos="6748"/>
        </w:tabs>
        <w:rPr>
          <w:rFonts w:ascii="TimesNewRomanPS" w:hAnsi="TimesNewRomanPS"/>
          <w:bCs/>
        </w:rPr>
      </w:pPr>
      <w:r>
        <w:rPr>
          <w:rFonts w:ascii="TimesNewRomanPS" w:hAnsi="TimesNewRomanPS"/>
          <w:bCs/>
        </w:rPr>
        <w:tab/>
      </w:r>
    </w:p>
    <w:p w:rsidR="00B61203" w:rsidRDefault="00C37ACE" w:rsidP="00B61203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4</w:t>
      </w:r>
      <w:r w:rsidR="00B61203">
        <w:rPr>
          <w:rFonts w:ascii="TimesNewRomanPS" w:hAnsi="TimesNewRomanPS"/>
          <w:b/>
          <w:bCs/>
        </w:rPr>
        <w:t xml:space="preserve"> – COMO FUNCIONA</w:t>
      </w:r>
      <w:r w:rsidR="008C386B">
        <w:rPr>
          <w:rFonts w:ascii="TimesNewRomanPS" w:hAnsi="TimesNewRomanPS"/>
          <w:b/>
          <w:bCs/>
        </w:rPr>
        <w:t>M</w:t>
      </w:r>
      <w:r w:rsidR="00B61203">
        <w:rPr>
          <w:rFonts w:ascii="TimesNewRomanPS" w:hAnsi="TimesNewRomanPS"/>
          <w:b/>
          <w:bCs/>
        </w:rPr>
        <w:t xml:space="preserve"> OS REGISTROS ATUALMENTE</w:t>
      </w:r>
    </w:p>
    <w:p w:rsidR="006A6BD5" w:rsidRDefault="00B61203" w:rsidP="00EA6059">
      <w:pPr>
        <w:pStyle w:val="NormalWeb"/>
        <w:jc w:val="both"/>
        <w:rPr>
          <w:rFonts w:ascii="TimesNewRomanPS" w:hAnsi="TimesNewRomanPS"/>
          <w:bCs/>
        </w:rPr>
      </w:pPr>
      <w:r>
        <w:rPr>
          <w:rFonts w:ascii="TimesNewRomanPS" w:hAnsi="TimesNewRomanPS"/>
          <w:b/>
          <w:bCs/>
        </w:rPr>
        <w:lastRenderedPageBreak/>
        <w:tab/>
      </w:r>
      <w:r>
        <w:rPr>
          <w:rFonts w:ascii="TimesNewRomanPS" w:hAnsi="TimesNewRomanPS"/>
          <w:bCs/>
        </w:rPr>
        <w:t>No momento atual as unidades de saúde estão fazendo os registros da seguinte maneira</w:t>
      </w:r>
      <w:r w:rsidR="008C386B">
        <w:rPr>
          <w:rFonts w:ascii="TimesNewRomanPS" w:hAnsi="TimesNewRomanPS"/>
          <w:bCs/>
        </w:rPr>
        <w:t>: A</w:t>
      </w:r>
      <w:r>
        <w:rPr>
          <w:rFonts w:ascii="TimesNewRomanPS" w:hAnsi="TimesNewRomanPS"/>
          <w:bCs/>
        </w:rPr>
        <w:t>o paciente chegar a unidade de atendimento é logo feito um registro da pessoa (Atualmente feito em papel) seguindo o modelo de formulário apresentando na cláusula dois, sabendo-se disto será avaliado se o pacien</w:t>
      </w:r>
      <w:r w:rsidR="00FB1641">
        <w:rPr>
          <w:rFonts w:ascii="TimesNewRomanPS" w:hAnsi="TimesNewRomanPS"/>
          <w:bCs/>
        </w:rPr>
        <w:t>te é ou não do grupo de risco, c</w:t>
      </w:r>
      <w:r>
        <w:rPr>
          <w:rFonts w:ascii="TimesNewRomanPS" w:hAnsi="TimesNewRomanPS"/>
          <w:bCs/>
        </w:rPr>
        <w:t>aso o paciente seja</w:t>
      </w:r>
      <w:r w:rsidR="00FB1641">
        <w:rPr>
          <w:rFonts w:ascii="TimesNewRomanPS" w:hAnsi="TimesNewRomanPS"/>
          <w:bCs/>
        </w:rPr>
        <w:t xml:space="preserve"> do grupo de risco</w:t>
      </w:r>
      <w:r>
        <w:rPr>
          <w:rFonts w:ascii="TimesNewRomanPS" w:hAnsi="TimesNewRomanPS"/>
          <w:bCs/>
        </w:rPr>
        <w:t xml:space="preserve"> as ligações serão realizadas a cada 24 horas durante 14 dias, ao contrário disto as ligações serão feitas </w:t>
      </w:r>
      <w:r w:rsidR="00B220FF">
        <w:rPr>
          <w:rFonts w:ascii="TimesNewRomanPS" w:hAnsi="TimesNewRomanPS"/>
          <w:bCs/>
        </w:rPr>
        <w:t>a cada 48 horas durante 14 dias. O</w:t>
      </w:r>
      <w:r>
        <w:rPr>
          <w:rFonts w:ascii="TimesNewRomanPS" w:hAnsi="TimesNewRomanPS"/>
          <w:bCs/>
        </w:rPr>
        <w:t xml:space="preserve"> acompanhamento é realizado até a confirmação da enfermidade, se o paciente resultar negativo o caso será </w:t>
      </w:r>
      <w:r w:rsidR="00B06E2E">
        <w:rPr>
          <w:rFonts w:ascii="TimesNewRomanPS" w:hAnsi="TimesNewRomanPS"/>
          <w:bCs/>
        </w:rPr>
        <w:t>arquivado,</w:t>
      </w:r>
      <w:r>
        <w:rPr>
          <w:rFonts w:ascii="TimesNewRomanPS" w:hAnsi="TimesNewRomanPS"/>
          <w:bCs/>
        </w:rPr>
        <w:t xml:space="preserve"> porém</w:t>
      </w:r>
      <w:r w:rsidR="00B220FF">
        <w:rPr>
          <w:rFonts w:ascii="TimesNewRomanPS" w:hAnsi="TimesNewRomanPS"/>
          <w:bCs/>
        </w:rPr>
        <w:t>,</w:t>
      </w:r>
      <w:r w:rsidR="006A6BD5">
        <w:rPr>
          <w:rFonts w:ascii="TimesNewRomanPS" w:hAnsi="TimesNewRomanPS"/>
          <w:bCs/>
        </w:rPr>
        <w:t xml:space="preserve"> caso ele esteja positivo</w:t>
      </w:r>
      <w:r w:rsidR="00050C56">
        <w:rPr>
          <w:rFonts w:ascii="TimesNewRomanPS" w:hAnsi="TimesNewRomanPS"/>
          <w:bCs/>
        </w:rPr>
        <w:t xml:space="preserve"> o processo</w:t>
      </w:r>
      <w:r w:rsidR="006A6BD5">
        <w:rPr>
          <w:rFonts w:ascii="TimesNewRomanPS" w:hAnsi="TimesNewRomanPS"/>
          <w:bCs/>
        </w:rPr>
        <w:t xml:space="preserve"> continuará sendo realizado o</w:t>
      </w:r>
      <w:r w:rsidR="00B45731">
        <w:rPr>
          <w:rFonts w:ascii="TimesNewRomanPS" w:hAnsi="TimesNewRomanPS"/>
          <w:bCs/>
        </w:rPr>
        <w:t xml:space="preserve"> monitoramento a cada </w:t>
      </w:r>
      <w:r w:rsidR="006A6BD5">
        <w:rPr>
          <w:rFonts w:ascii="TimesNewRomanPS" w:hAnsi="TimesNewRomanPS"/>
          <w:bCs/>
        </w:rPr>
        <w:t>24 horas durante os 14 dias.</w:t>
      </w:r>
    </w:p>
    <w:p w:rsidR="006D28D1" w:rsidRDefault="006A6BD5" w:rsidP="00EA6059">
      <w:pPr>
        <w:pStyle w:val="NormalWeb"/>
        <w:jc w:val="both"/>
        <w:rPr>
          <w:rFonts w:ascii="TimesNewRomanPS" w:hAnsi="TimesNewRomanPS"/>
          <w:b/>
          <w:bCs/>
        </w:rPr>
      </w:pPr>
      <w:r>
        <w:rPr>
          <w:rFonts w:ascii="TimesNewRomanPS" w:hAnsi="TimesNewRomanPS"/>
          <w:bCs/>
        </w:rPr>
        <w:tab/>
        <w:t xml:space="preserve">Ao fazer o registro das ligações informações como sintomas, status da família e comorbidades são registrados como foi apontado no item dois, as informações da família serão realizadas caso o paciente more com alguém as informações da família são registradas da mesma forma que é feita para o paciente. Em certas situações o paciente pode melhorar até o final do prazo ou vir a óbito, caso tal venha a óbito é registrado que o paciente foi a óbito em </w:t>
      </w:r>
      <w:r w:rsidR="00386D01">
        <w:rPr>
          <w:rFonts w:ascii="TimesNewRomanPS" w:hAnsi="TimesNewRomanPS"/>
          <w:bCs/>
        </w:rPr>
        <w:t>contrapartida</w:t>
      </w:r>
      <w:r>
        <w:rPr>
          <w:rFonts w:ascii="TimesNewRomanPS" w:hAnsi="TimesNewRomanPS"/>
          <w:bCs/>
        </w:rPr>
        <w:t xml:space="preserve"> a situação do paciente melhore o formulário da pessoa é arquivado e finalizado.</w:t>
      </w:r>
      <w:r w:rsidR="00B61203">
        <w:rPr>
          <w:rFonts w:ascii="TimesNewRomanPS" w:hAnsi="TimesNewRomanPS"/>
          <w:b/>
          <w:bCs/>
        </w:rPr>
        <w:t xml:space="preserve"> </w:t>
      </w:r>
    </w:p>
    <w:p w:rsidR="0040359D" w:rsidRPr="00050D7D" w:rsidRDefault="0040359D" w:rsidP="008B3269">
      <w:pPr>
        <w:pStyle w:val="NormalWeb"/>
        <w:rPr>
          <w:rFonts w:ascii="TimesNewRomanPS" w:hAnsi="TimesNewRomanPS"/>
          <w:bCs/>
        </w:rPr>
      </w:pPr>
    </w:p>
    <w:p w:rsidR="00386D01" w:rsidRDefault="00C37ACE" w:rsidP="00386D01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5</w:t>
      </w:r>
      <w:r w:rsidR="00744536">
        <w:rPr>
          <w:rFonts w:ascii="TimesNewRomanPS" w:hAnsi="TimesNewRomanPS"/>
          <w:b/>
          <w:bCs/>
        </w:rPr>
        <w:t xml:space="preserve"> – OBJETIVO DO </w:t>
      </w:r>
      <w:r w:rsidR="00744536" w:rsidRPr="006F4B07">
        <w:rPr>
          <w:rFonts w:ascii="TimesNewRomanPS" w:hAnsi="TimesNewRomanPS"/>
          <w:b/>
          <w:bCs/>
        </w:rPr>
        <w:t>SOFTWARE</w:t>
      </w:r>
      <w:r w:rsidR="00744536">
        <w:rPr>
          <w:rFonts w:ascii="TimesNewRomanPS" w:hAnsi="TimesNewRomanPS"/>
          <w:b/>
          <w:bCs/>
        </w:rPr>
        <w:t xml:space="preserve"> </w:t>
      </w:r>
      <w:r w:rsidR="00A62FA7">
        <w:rPr>
          <w:rFonts w:ascii="TimesNewRomanPS" w:hAnsi="TimesNewRomanPS"/>
          <w:b/>
          <w:bCs/>
        </w:rPr>
        <w:t>A SER ENTREGUE</w:t>
      </w:r>
    </w:p>
    <w:p w:rsidR="00386D01" w:rsidRPr="00386D01" w:rsidRDefault="00386D01" w:rsidP="00EA6059">
      <w:pPr>
        <w:pStyle w:val="NormalWeb"/>
        <w:jc w:val="both"/>
        <w:rPr>
          <w:rFonts w:ascii="TimesNewRomanPS" w:hAnsi="TimesNewRomanPS"/>
          <w:bCs/>
        </w:rPr>
      </w:pP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Cs/>
        </w:rPr>
        <w:t xml:space="preserve">Como relatado no item três as atividades de registros são manuais e por muita das vezes fora dos padrões, a proposta do concurso é de premiar as melhores </w:t>
      </w:r>
      <w:r w:rsidR="00332030">
        <w:rPr>
          <w:rFonts w:ascii="TimesNewRomanPS" w:hAnsi="TimesNewRomanPS"/>
          <w:bCs/>
        </w:rPr>
        <w:t>soluções</w:t>
      </w:r>
      <w:r>
        <w:rPr>
          <w:rFonts w:ascii="TimesNewRomanPS" w:hAnsi="TimesNewRomanPS"/>
          <w:bCs/>
        </w:rPr>
        <w:t xml:space="preserve"> que atendam os registros que hoje são realizados de forma manual e que retorne para os agentes de saúde dashboards referentes </w:t>
      </w:r>
      <w:r w:rsidR="00064452">
        <w:rPr>
          <w:rFonts w:ascii="TimesNewRomanPS" w:hAnsi="TimesNewRomanPS"/>
          <w:bCs/>
        </w:rPr>
        <w:t>aos casos já registrados</w:t>
      </w:r>
      <w:r w:rsidR="008277FB">
        <w:rPr>
          <w:rFonts w:ascii="TimesNewRomanPS" w:hAnsi="TimesNewRomanPS"/>
          <w:bCs/>
        </w:rPr>
        <w:t>. C</w:t>
      </w:r>
      <w:r>
        <w:rPr>
          <w:rFonts w:ascii="TimesNewRomanPS" w:hAnsi="TimesNewRomanPS"/>
          <w:bCs/>
        </w:rPr>
        <w:t>omo por exemplo, quantos foram a óbito, qua</w:t>
      </w:r>
      <w:r w:rsidR="008277FB">
        <w:rPr>
          <w:rFonts w:ascii="TimesNewRomanPS" w:hAnsi="TimesNewRomanPS"/>
          <w:bCs/>
        </w:rPr>
        <w:t>ntos são mulheres ou crianças, t</w:t>
      </w:r>
      <w:r>
        <w:rPr>
          <w:rFonts w:ascii="TimesNewRomanPS" w:hAnsi="TimesNewRomanPS"/>
          <w:bCs/>
        </w:rPr>
        <w:t xml:space="preserve">al necessidade de um </w:t>
      </w:r>
      <w:r w:rsidR="00EC5243">
        <w:rPr>
          <w:rFonts w:ascii="TimesNewRomanPS" w:hAnsi="TimesNewRomanPS"/>
          <w:bCs/>
        </w:rPr>
        <w:t>software</w:t>
      </w:r>
      <w:r>
        <w:rPr>
          <w:rFonts w:ascii="TimesNewRomanPS" w:hAnsi="TimesNewRomanPS"/>
          <w:bCs/>
        </w:rPr>
        <w:t xml:space="preserve"> não está somente ligada ao registro rápido, mas também oferecer ao serviço de saúde público recursos tecnológicos que atendam as interpretações das informações já presentes.</w:t>
      </w:r>
    </w:p>
    <w:p w:rsidR="00386D01" w:rsidRDefault="00386D01" w:rsidP="00117218">
      <w:pPr>
        <w:pStyle w:val="NormalWeb"/>
      </w:pPr>
    </w:p>
    <w:p w:rsidR="00117218" w:rsidRDefault="00C37ACE" w:rsidP="00117218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6</w:t>
      </w:r>
      <w:r w:rsidR="00117218">
        <w:rPr>
          <w:rFonts w:ascii="TimesNewRomanPS" w:hAnsi="TimesNewRomanPS"/>
          <w:b/>
          <w:bCs/>
        </w:rPr>
        <w:t xml:space="preserve"> - JUSTIFICATIVA </w:t>
      </w:r>
    </w:p>
    <w:p w:rsidR="001B2ACE" w:rsidRPr="007F29A5" w:rsidRDefault="001B2ACE" w:rsidP="00EA6059">
      <w:pPr>
        <w:pStyle w:val="NormalWeb"/>
        <w:jc w:val="both"/>
        <w:rPr>
          <w:bCs/>
        </w:rPr>
      </w:pPr>
      <w:r>
        <w:rPr>
          <w:rFonts w:ascii="TimesNewRomanPS" w:hAnsi="TimesNewRomanPS"/>
          <w:b/>
          <w:bCs/>
        </w:rPr>
        <w:tab/>
      </w:r>
      <w:r w:rsidRPr="007F29A5">
        <w:rPr>
          <w:bCs/>
        </w:rPr>
        <w:t xml:space="preserve">Devido ao avanço rápido </w:t>
      </w:r>
      <w:r w:rsidRPr="006F4B07">
        <w:rPr>
          <w:bCs/>
        </w:rPr>
        <w:t>d</w:t>
      </w:r>
      <w:r w:rsidR="006F4B07" w:rsidRPr="006F4B07">
        <w:rPr>
          <w:bCs/>
        </w:rPr>
        <w:t>o</w:t>
      </w:r>
      <w:r w:rsidRPr="007F29A5">
        <w:rPr>
          <w:bCs/>
        </w:rPr>
        <w:t xml:space="preserve"> COVID</w:t>
      </w:r>
      <w:r w:rsidR="006F4B07">
        <w:rPr>
          <w:bCs/>
        </w:rPr>
        <w:t>-19</w:t>
      </w:r>
      <w:r w:rsidR="00744536">
        <w:rPr>
          <w:bCs/>
        </w:rPr>
        <w:t>,</w:t>
      </w:r>
      <w:r w:rsidRPr="007F29A5">
        <w:rPr>
          <w:bCs/>
        </w:rPr>
        <w:t xml:space="preserve"> as unidades de saúde não conseguiram se adaptar de forma rápida, padronizada e técnica os seus registros de casos</w:t>
      </w:r>
      <w:r w:rsidR="001949C8">
        <w:rPr>
          <w:bCs/>
        </w:rPr>
        <w:t xml:space="preserve">. </w:t>
      </w:r>
      <w:r w:rsidRPr="007F29A5">
        <w:rPr>
          <w:bCs/>
        </w:rPr>
        <w:t xml:space="preserve"> </w:t>
      </w:r>
      <w:r w:rsidR="001949C8">
        <w:rPr>
          <w:bCs/>
        </w:rPr>
        <w:t>M</w:t>
      </w:r>
      <w:r w:rsidRPr="007F29A5">
        <w:rPr>
          <w:bCs/>
        </w:rPr>
        <w:t>uitos de</w:t>
      </w:r>
      <w:r w:rsidR="001949C8">
        <w:rPr>
          <w:bCs/>
        </w:rPr>
        <w:t>stes casos</w:t>
      </w:r>
      <w:r w:rsidRPr="007F29A5">
        <w:rPr>
          <w:bCs/>
        </w:rPr>
        <w:t xml:space="preserve"> são realizados manualmente </w:t>
      </w:r>
      <w:r w:rsidR="004E31E3" w:rsidRPr="007F29A5">
        <w:rPr>
          <w:bCs/>
        </w:rPr>
        <w:t>em papeis e</w:t>
      </w:r>
      <w:r w:rsidR="008629CD">
        <w:rPr>
          <w:bCs/>
        </w:rPr>
        <w:t xml:space="preserve"> em</w:t>
      </w:r>
      <w:r w:rsidR="004E31E3" w:rsidRPr="007F29A5">
        <w:rPr>
          <w:bCs/>
        </w:rPr>
        <w:t xml:space="preserve"> circunstâncias</w:t>
      </w:r>
      <w:r w:rsidR="001949C8">
        <w:rPr>
          <w:bCs/>
        </w:rPr>
        <w:t xml:space="preserve"> específicas</w:t>
      </w:r>
      <w:r w:rsidR="00C02834">
        <w:rPr>
          <w:bCs/>
        </w:rPr>
        <w:t>,</w:t>
      </w:r>
      <w:r w:rsidR="004E31E3" w:rsidRPr="007F29A5">
        <w:rPr>
          <w:bCs/>
        </w:rPr>
        <w:t xml:space="preserve"> </w:t>
      </w:r>
      <w:r w:rsidR="001949C8">
        <w:rPr>
          <w:bCs/>
        </w:rPr>
        <w:t xml:space="preserve">e na falta de informações adequadas, </w:t>
      </w:r>
      <w:r w:rsidR="004E31E3" w:rsidRPr="007F29A5">
        <w:rPr>
          <w:bCs/>
        </w:rPr>
        <w:t>funcioná</w:t>
      </w:r>
      <w:r w:rsidR="00F26866">
        <w:rPr>
          <w:bCs/>
        </w:rPr>
        <w:t xml:space="preserve">rios da saúde </w:t>
      </w:r>
      <w:r w:rsidR="001949C8">
        <w:rPr>
          <w:bCs/>
        </w:rPr>
        <w:t xml:space="preserve">se expõe de forma inadequada e </w:t>
      </w:r>
      <w:r w:rsidR="00F26866">
        <w:rPr>
          <w:bCs/>
        </w:rPr>
        <w:t xml:space="preserve">vão </w:t>
      </w:r>
      <w:r w:rsidR="00EC5243">
        <w:rPr>
          <w:bCs/>
        </w:rPr>
        <w:t>à</w:t>
      </w:r>
      <w:r w:rsidR="00F26866">
        <w:rPr>
          <w:bCs/>
        </w:rPr>
        <w:t xml:space="preserve"> óbito por conta da</w:t>
      </w:r>
      <w:r w:rsidR="004E31E3" w:rsidRPr="007F29A5">
        <w:rPr>
          <w:bCs/>
        </w:rPr>
        <w:t xml:space="preserve"> doença o que resulta além da perda do profissional a perda das anotações que foram realizadas</w:t>
      </w:r>
      <w:r w:rsidR="00C02834">
        <w:rPr>
          <w:bCs/>
        </w:rPr>
        <w:t xml:space="preserve"> com ele</w:t>
      </w:r>
      <w:r w:rsidR="00502DCE">
        <w:rPr>
          <w:bCs/>
        </w:rPr>
        <w:t>, o que reflete</w:t>
      </w:r>
      <w:r w:rsidR="004E31E3" w:rsidRPr="007F29A5">
        <w:rPr>
          <w:bCs/>
        </w:rPr>
        <w:t xml:space="preserve"> em uma carência d</w:t>
      </w:r>
      <w:r w:rsidR="009B22F2">
        <w:rPr>
          <w:bCs/>
        </w:rPr>
        <w:t>e padronização e digitalização.</w:t>
      </w:r>
      <w:r w:rsidR="001949C8">
        <w:rPr>
          <w:bCs/>
        </w:rPr>
        <w:t xml:space="preserve"> Assim, é muito importante </w:t>
      </w:r>
      <w:r w:rsidR="00744536" w:rsidRPr="006F4B07">
        <w:rPr>
          <w:bCs/>
        </w:rPr>
        <w:t xml:space="preserve">um </w:t>
      </w:r>
      <w:r w:rsidR="006F4B07">
        <w:rPr>
          <w:bCs/>
        </w:rPr>
        <w:t>sistema</w:t>
      </w:r>
      <w:r w:rsidR="001949C8">
        <w:rPr>
          <w:bCs/>
        </w:rPr>
        <w:t xml:space="preserve"> que possa claramente sistematizar as informações recolhidas e torn</w:t>
      </w:r>
      <w:r w:rsidR="006F4B07">
        <w:rPr>
          <w:bCs/>
        </w:rPr>
        <w:t>a-las úteis para a prevenção e o</w:t>
      </w:r>
      <w:r w:rsidR="001949C8">
        <w:rPr>
          <w:bCs/>
        </w:rPr>
        <w:t xml:space="preserve"> </w:t>
      </w:r>
      <w:r w:rsidR="00744536" w:rsidRPr="006F4B07">
        <w:rPr>
          <w:bCs/>
        </w:rPr>
        <w:t>tratamento</w:t>
      </w:r>
      <w:r w:rsidR="00744536">
        <w:rPr>
          <w:bCs/>
        </w:rPr>
        <w:t xml:space="preserve"> </w:t>
      </w:r>
      <w:r w:rsidR="001949C8" w:rsidRPr="006F4B07">
        <w:rPr>
          <w:bCs/>
        </w:rPr>
        <w:t>d</w:t>
      </w:r>
      <w:r w:rsidR="00BE4AF8" w:rsidRPr="006F4B07">
        <w:rPr>
          <w:bCs/>
        </w:rPr>
        <w:t>a</w:t>
      </w:r>
      <w:r w:rsidR="001949C8">
        <w:rPr>
          <w:bCs/>
        </w:rPr>
        <w:t xml:space="preserve"> </w:t>
      </w:r>
      <w:r w:rsidR="006F4B07">
        <w:t>Sars-CoV-2</w:t>
      </w:r>
      <w:r w:rsidR="001949C8">
        <w:rPr>
          <w:bCs/>
        </w:rPr>
        <w:t>.</w:t>
      </w:r>
    </w:p>
    <w:p w:rsidR="00917AB4" w:rsidRDefault="00917AB4" w:rsidP="00117218">
      <w:pPr>
        <w:pStyle w:val="NormalWeb"/>
        <w:rPr>
          <w:rFonts w:ascii="Calibri" w:hAnsi="Calibri" w:cs="Calibri"/>
          <w:sz w:val="22"/>
          <w:szCs w:val="22"/>
        </w:rPr>
      </w:pPr>
    </w:p>
    <w:p w:rsidR="006927E3" w:rsidRDefault="006927E3" w:rsidP="00117218">
      <w:pPr>
        <w:pStyle w:val="NormalWeb"/>
        <w:rPr>
          <w:rFonts w:ascii="Calibri" w:hAnsi="Calibri" w:cs="Calibri"/>
          <w:sz w:val="22"/>
          <w:szCs w:val="22"/>
        </w:rPr>
      </w:pPr>
    </w:p>
    <w:p w:rsidR="006927E3" w:rsidRPr="001B2ACE" w:rsidRDefault="006927E3" w:rsidP="00117218">
      <w:pPr>
        <w:pStyle w:val="NormalWeb"/>
        <w:rPr>
          <w:rFonts w:ascii="Calibri" w:hAnsi="Calibri" w:cs="Calibri"/>
          <w:sz w:val="22"/>
          <w:szCs w:val="22"/>
        </w:rPr>
      </w:pPr>
    </w:p>
    <w:p w:rsidR="00117218" w:rsidRDefault="00C37ACE" w:rsidP="00117218">
      <w:pPr>
        <w:pStyle w:val="NormalWeb"/>
      </w:pPr>
      <w:r>
        <w:rPr>
          <w:rFonts w:ascii="TimesNewRomanPS" w:hAnsi="TimesNewRomanPS"/>
          <w:b/>
          <w:bCs/>
        </w:rPr>
        <w:t>7</w:t>
      </w:r>
      <w:r w:rsidR="00117218">
        <w:rPr>
          <w:rFonts w:ascii="TimesNewRomanPS" w:hAnsi="TimesNewRomanPS"/>
          <w:b/>
          <w:bCs/>
        </w:rPr>
        <w:t xml:space="preserve"> - PÚBLICO ALVO </w:t>
      </w:r>
    </w:p>
    <w:p w:rsidR="00117218" w:rsidRDefault="00744536" w:rsidP="00EA6059">
      <w:pPr>
        <w:pStyle w:val="NormalWeb"/>
        <w:ind w:firstLine="708"/>
        <w:jc w:val="both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Este concurso t</w:t>
      </w:r>
      <w:r w:rsidR="00117218" w:rsidRPr="006F4B07">
        <w:rPr>
          <w:rFonts w:ascii="TimesNewRomanPSMT" w:hAnsi="TimesNewRomanPSMT"/>
        </w:rPr>
        <w:t xml:space="preserve">em como </w:t>
      </w:r>
      <w:r w:rsidR="00622171" w:rsidRPr="006F4B07">
        <w:rPr>
          <w:rFonts w:ascii="TimesNewRomanPSMT" w:hAnsi="TimesNewRomanPSMT"/>
        </w:rPr>
        <w:t>público</w:t>
      </w:r>
      <w:r w:rsidR="00117218" w:rsidRPr="006F4B07">
        <w:rPr>
          <w:rFonts w:ascii="TimesNewRomanPSMT" w:hAnsi="TimesNewRomanPSMT"/>
        </w:rPr>
        <w:t xml:space="preserve"> alvo</w:t>
      </w:r>
      <w:r w:rsidR="00BE4AF8" w:rsidRPr="006F4B07">
        <w:rPr>
          <w:rFonts w:ascii="TimesNewRomanPSMT" w:hAnsi="TimesNewRomanPSMT"/>
        </w:rPr>
        <w:t>,</w:t>
      </w:r>
      <w:r w:rsidR="00117218" w:rsidRPr="006F4B07">
        <w:rPr>
          <w:rFonts w:ascii="TimesNewRomanPSMT" w:hAnsi="TimesNewRomanPSMT"/>
        </w:rPr>
        <w:t xml:space="preserve"> alunos </w:t>
      </w:r>
      <w:r w:rsidR="00BE4AF8" w:rsidRPr="006F4B07">
        <w:rPr>
          <w:rFonts w:ascii="TimesNewRomanPSMT" w:hAnsi="TimesNewRomanPSMT"/>
        </w:rPr>
        <w:t>regularmente matriculados em cursos de nível superior ou técnico da área de Tecnologia da Informação</w:t>
      </w:r>
      <w:r w:rsidR="00622171" w:rsidRPr="006F4B07">
        <w:rPr>
          <w:rFonts w:ascii="TimesNewRomanPSMT" w:hAnsi="TimesNewRomanPSMT"/>
        </w:rPr>
        <w:t>.</w:t>
      </w:r>
    </w:p>
    <w:p w:rsidR="00917AB4" w:rsidRDefault="00917AB4" w:rsidP="00EA6059">
      <w:pPr>
        <w:pStyle w:val="NormalWeb"/>
        <w:jc w:val="both"/>
      </w:pPr>
    </w:p>
    <w:p w:rsidR="00C85647" w:rsidRDefault="00C37ACE" w:rsidP="00117218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8</w:t>
      </w:r>
      <w:r w:rsidR="00117218">
        <w:rPr>
          <w:rFonts w:ascii="TimesNewRomanPS" w:hAnsi="TimesNewRomanPS"/>
          <w:b/>
          <w:bCs/>
        </w:rPr>
        <w:t xml:space="preserve">- </w:t>
      </w:r>
      <w:r w:rsidR="005E0157">
        <w:rPr>
          <w:rFonts w:ascii="TimesNewRomanPS" w:hAnsi="TimesNewRomanPS"/>
          <w:b/>
          <w:bCs/>
        </w:rPr>
        <w:t>TECNOLOGIAS</w:t>
      </w:r>
    </w:p>
    <w:p w:rsidR="00117218" w:rsidRPr="006F4B07" w:rsidRDefault="00C85647" w:rsidP="00EA6059">
      <w:pPr>
        <w:pStyle w:val="NormalWeb"/>
        <w:jc w:val="both"/>
        <w:rPr>
          <w:rFonts w:ascii="TimesNewRomanPS" w:hAnsi="TimesNewRomanPS"/>
          <w:bCs/>
        </w:rPr>
      </w:pPr>
      <w:r>
        <w:rPr>
          <w:rFonts w:ascii="TimesNewRomanPS" w:hAnsi="TimesNewRomanPS"/>
          <w:b/>
          <w:bCs/>
        </w:rPr>
        <w:tab/>
      </w:r>
      <w:r w:rsidRPr="006F4B07">
        <w:rPr>
          <w:rFonts w:ascii="TimesNewRomanPS" w:hAnsi="TimesNewRomanPS"/>
          <w:bCs/>
        </w:rPr>
        <w:t xml:space="preserve">As soluções serão aceitas em PHP e Javascript, linguagens de marcação como </w:t>
      </w:r>
      <w:r w:rsidR="009D05F0" w:rsidRPr="006F4B07">
        <w:rPr>
          <w:rFonts w:ascii="TimesNewRomanPS" w:hAnsi="TimesNewRomanPS"/>
          <w:bCs/>
        </w:rPr>
        <w:t>HTML e CSS</w:t>
      </w:r>
      <w:r w:rsidRPr="006F4B07">
        <w:rPr>
          <w:rFonts w:ascii="TimesNewRomanPS" w:hAnsi="TimesNewRomanPS"/>
          <w:bCs/>
        </w:rPr>
        <w:t xml:space="preserve"> também são aceitas. Caso o grupo queira usar algum framewor</w:t>
      </w:r>
      <w:r w:rsidR="005E0157" w:rsidRPr="006F4B07">
        <w:rPr>
          <w:rFonts w:ascii="TimesNewRomanPS" w:hAnsi="TimesNewRomanPS"/>
          <w:bCs/>
        </w:rPr>
        <w:t>k J</w:t>
      </w:r>
      <w:r w:rsidR="002C7378" w:rsidRPr="006F4B07">
        <w:rPr>
          <w:rFonts w:ascii="TimesNewRomanPS" w:hAnsi="TimesNewRomanPS"/>
          <w:bCs/>
        </w:rPr>
        <w:t xml:space="preserve">avascript também será aceito, vale lembrar que as soluções deveram estar rodando ou </w:t>
      </w:r>
      <w:r w:rsidR="00EC5243" w:rsidRPr="006F4B07">
        <w:rPr>
          <w:rFonts w:ascii="TimesNewRomanPS" w:hAnsi="TimesNewRomanPS"/>
          <w:bCs/>
        </w:rPr>
        <w:t>por meio</w:t>
      </w:r>
      <w:r w:rsidR="00E964EA" w:rsidRPr="006F4B07">
        <w:rPr>
          <w:rFonts w:ascii="TimesNewRomanPS" w:hAnsi="TimesNewRomanPS"/>
          <w:bCs/>
        </w:rPr>
        <w:t xml:space="preserve"> do GitHub </w:t>
      </w:r>
      <w:proofErr w:type="spellStart"/>
      <w:r w:rsidR="00E964EA" w:rsidRPr="006F4B07">
        <w:rPr>
          <w:rFonts w:ascii="TimesNewRomanPS" w:hAnsi="TimesNewRomanPS"/>
          <w:bCs/>
        </w:rPr>
        <w:t>Pages</w:t>
      </w:r>
      <w:proofErr w:type="spellEnd"/>
      <w:r w:rsidR="00E964EA" w:rsidRPr="006F4B07">
        <w:rPr>
          <w:rFonts w:ascii="TimesNewRomanPS" w:hAnsi="TimesNewRomanPS"/>
          <w:bCs/>
        </w:rPr>
        <w:t xml:space="preserve"> ou</w:t>
      </w:r>
      <w:r w:rsidR="008A38BF" w:rsidRPr="006F4B07">
        <w:rPr>
          <w:rFonts w:ascii="TimesNewRomanPS" w:hAnsi="TimesNewRomanPS"/>
          <w:bCs/>
        </w:rPr>
        <w:t xml:space="preserve"> </w:t>
      </w:r>
      <w:proofErr w:type="spellStart"/>
      <w:r w:rsidR="008A38BF" w:rsidRPr="006F4B07">
        <w:rPr>
          <w:rFonts w:ascii="TimesNewRomanPS" w:hAnsi="TimesNewRomanPS"/>
          <w:bCs/>
        </w:rPr>
        <w:t>Heroku</w:t>
      </w:r>
      <w:proofErr w:type="spellEnd"/>
      <w:r w:rsidR="008A38BF" w:rsidRPr="006F4B07">
        <w:rPr>
          <w:rFonts w:ascii="TimesNewRomanPS" w:hAnsi="TimesNewRomanPS"/>
          <w:bCs/>
        </w:rPr>
        <w:t xml:space="preserve"> que são as soluções </w:t>
      </w:r>
      <w:proofErr w:type="spellStart"/>
      <w:r w:rsidR="00864083" w:rsidRPr="006F4B07">
        <w:rPr>
          <w:rFonts w:ascii="TimesNewRomanPS" w:hAnsi="TimesNewRomanPS"/>
          <w:bCs/>
          <w:i/>
        </w:rPr>
        <w:t>f</w:t>
      </w:r>
      <w:r w:rsidR="008A38BF" w:rsidRPr="006F4B07">
        <w:rPr>
          <w:rFonts w:ascii="TimesNewRomanPS" w:hAnsi="TimesNewRomanPS"/>
          <w:bCs/>
          <w:i/>
        </w:rPr>
        <w:t>ree</w:t>
      </w:r>
      <w:proofErr w:type="spellEnd"/>
      <w:r w:rsidR="00E964EA" w:rsidRPr="006F4B07">
        <w:rPr>
          <w:rFonts w:ascii="TimesNewRomanPS" w:hAnsi="TimesNewRomanPS"/>
          <w:bCs/>
        </w:rPr>
        <w:t>, se por ventura os participantes queiram usar alguma outra solução para hospedagem não haverá problemas.</w:t>
      </w:r>
    </w:p>
    <w:p w:rsidR="009D2B60" w:rsidRDefault="009D2B60" w:rsidP="00117218">
      <w:pPr>
        <w:pStyle w:val="NormalWeb"/>
        <w:rPr>
          <w:rFonts w:ascii="TimesNewRomanPS" w:hAnsi="TimesNewRomanPS"/>
          <w:b/>
          <w:bCs/>
        </w:rPr>
      </w:pPr>
    </w:p>
    <w:p w:rsidR="00117218" w:rsidRDefault="00C37ACE" w:rsidP="00117218">
      <w:pPr>
        <w:pStyle w:val="NormalWeb"/>
      </w:pPr>
      <w:r>
        <w:rPr>
          <w:rFonts w:ascii="TimesNewRomanPS" w:hAnsi="TimesNewRomanPS"/>
          <w:b/>
          <w:bCs/>
        </w:rPr>
        <w:t>9</w:t>
      </w:r>
      <w:r w:rsidR="00117218">
        <w:rPr>
          <w:rFonts w:ascii="TimesNewRomanPS" w:hAnsi="TimesNewRomanPS"/>
          <w:b/>
          <w:bCs/>
        </w:rPr>
        <w:t xml:space="preserve"> – INSCRIÇÕES E CRONOGRAMA </w:t>
      </w:r>
    </w:p>
    <w:p w:rsidR="00117218" w:rsidRDefault="00117218" w:rsidP="00EA6059">
      <w:pPr>
        <w:pStyle w:val="NormalWeb"/>
        <w:ind w:firstLine="360"/>
        <w:jc w:val="both"/>
      </w:pPr>
      <w:r>
        <w:rPr>
          <w:rFonts w:ascii="TimesNewRomanPSMT" w:hAnsi="TimesNewRomanPSMT"/>
        </w:rPr>
        <w:t xml:space="preserve">As </w:t>
      </w:r>
      <w:r w:rsidR="00BE4AF8">
        <w:rPr>
          <w:rFonts w:ascii="TimesNewRomanPSMT" w:hAnsi="TimesNewRomanPSMT"/>
        </w:rPr>
        <w:t>inscrições</w:t>
      </w:r>
      <w:r>
        <w:rPr>
          <w:rFonts w:ascii="TimesNewRomanPSMT" w:hAnsi="TimesNewRomanPSMT"/>
        </w:rPr>
        <w:t xml:space="preserve"> para o </w:t>
      </w:r>
      <w:r w:rsidR="00DD3104">
        <w:rPr>
          <w:rFonts w:ascii="TimesNewRomanPSMT" w:hAnsi="TimesNewRomanPSMT"/>
        </w:rPr>
        <w:t>c</w:t>
      </w:r>
      <w:r>
        <w:rPr>
          <w:rFonts w:ascii="TimesNewRomanPSMT" w:hAnsi="TimesNewRomanPSMT"/>
        </w:rPr>
        <w:t xml:space="preserve">oncurso </w:t>
      </w:r>
      <w:r w:rsidR="000C45D6">
        <w:rPr>
          <w:rFonts w:ascii="TimesNewRomanPSMT" w:hAnsi="TimesNewRomanPSMT"/>
        </w:rPr>
        <w:t>deverão</w:t>
      </w:r>
      <w:r>
        <w:rPr>
          <w:rFonts w:ascii="TimesNewRomanPSMT" w:hAnsi="TimesNewRomanPSMT"/>
        </w:rPr>
        <w:t xml:space="preserve"> ser feitas pelo aluno c</w:t>
      </w:r>
      <w:r w:rsidR="00DD3104">
        <w:rPr>
          <w:rFonts w:ascii="TimesNewRomanPSMT" w:hAnsi="TimesNewRomanPSMT"/>
        </w:rPr>
        <w:t xml:space="preserve">oordenador da equipe por meio </w:t>
      </w:r>
      <w:r w:rsidR="00DD3104" w:rsidRPr="006F4B07">
        <w:rPr>
          <w:rFonts w:ascii="TimesNewRomanPSMT" w:hAnsi="TimesNewRomanPSMT"/>
        </w:rPr>
        <w:t xml:space="preserve">do </w:t>
      </w:r>
      <w:r w:rsidR="000C45D6" w:rsidRPr="006F4B07">
        <w:rPr>
          <w:rFonts w:ascii="TimesNewRomanPSMT" w:hAnsi="TimesNewRomanPSMT"/>
        </w:rPr>
        <w:t>site do concurso</w:t>
      </w:r>
      <w:r w:rsidR="00744536" w:rsidRPr="006F4B07">
        <w:rPr>
          <w:rFonts w:ascii="TimesNewRomanPSMT" w:hAnsi="TimesNewRomanPSMT"/>
        </w:rPr>
        <w:t xml:space="preserve"> www.</w:t>
      </w:r>
      <w:r w:rsidR="00864083" w:rsidRPr="006F4B07">
        <w:rPr>
          <w:rFonts w:ascii="TimesNewRomanPSMT" w:hAnsi="TimesNewRomanPSMT"/>
        </w:rPr>
        <w:t>asserti</w:t>
      </w:r>
      <w:r w:rsidR="00744536" w:rsidRPr="006F4B07">
        <w:rPr>
          <w:rFonts w:ascii="TimesNewRomanPSMT" w:hAnsi="TimesNewRomanPSMT"/>
        </w:rPr>
        <w:t>.</w:t>
      </w:r>
      <w:r w:rsidR="00864083" w:rsidRPr="006F4B07">
        <w:rPr>
          <w:rFonts w:ascii="TimesNewRomanPSMT" w:hAnsi="TimesNewRomanPSMT"/>
        </w:rPr>
        <w:t>org</w:t>
      </w:r>
      <w:r w:rsidR="00744536" w:rsidRPr="006F4B07">
        <w:rPr>
          <w:rFonts w:ascii="TimesNewRomanPSMT" w:hAnsi="TimesNewRomanPSMT"/>
        </w:rPr>
        <w:t>.br/concursocovid19</w:t>
      </w:r>
      <w:r w:rsidR="00DD3104">
        <w:rPr>
          <w:rFonts w:ascii="TimesNewRomanPSMT" w:hAnsi="TimesNewRomanPSMT"/>
        </w:rPr>
        <w:t>.</w:t>
      </w:r>
    </w:p>
    <w:p w:rsidR="00117218" w:rsidRDefault="00B726C5" w:rsidP="00EA6059">
      <w:pPr>
        <w:pStyle w:val="NormalWeb"/>
        <w:numPr>
          <w:ilvl w:val="0"/>
          <w:numId w:val="2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>20 a 27</w:t>
      </w:r>
      <w:r w:rsidR="008350FD">
        <w:rPr>
          <w:rFonts w:ascii="TimesNewRomanPSMT" w:hAnsi="TimesNewRomanPSMT"/>
        </w:rPr>
        <w:t xml:space="preserve"> </w:t>
      </w:r>
      <w:r w:rsidR="00117218">
        <w:rPr>
          <w:rFonts w:ascii="TimesNewRomanPSMT" w:hAnsi="TimesNewRomanPSMT"/>
        </w:rPr>
        <w:t xml:space="preserve">de </w:t>
      </w:r>
      <w:r>
        <w:rPr>
          <w:rFonts w:ascii="TimesNewRomanPSMT" w:hAnsi="TimesNewRomanPSMT"/>
        </w:rPr>
        <w:t>julho</w:t>
      </w:r>
      <w:r w:rsidR="00117218">
        <w:rPr>
          <w:rFonts w:ascii="TimesNewRomanPSMT" w:hAnsi="TimesNewRomanPSMT"/>
        </w:rPr>
        <w:t xml:space="preserve"> – </w:t>
      </w:r>
      <w:r w:rsidR="00BF5F70">
        <w:rPr>
          <w:rFonts w:ascii="TimesNewRomanPSMT" w:hAnsi="TimesNewRomanPSMT"/>
        </w:rPr>
        <w:t>Período de inscrições</w:t>
      </w:r>
      <w:r w:rsidR="00117218">
        <w:rPr>
          <w:rFonts w:ascii="TimesNewRomanPSMT" w:hAnsi="TimesNewRomanPSMT"/>
        </w:rPr>
        <w:t xml:space="preserve">. O aluno coordenador deverá preencher o Termo de </w:t>
      </w:r>
      <w:r w:rsidR="0004438A">
        <w:rPr>
          <w:rFonts w:ascii="TimesNewRomanPSMT" w:hAnsi="TimesNewRomanPSMT"/>
        </w:rPr>
        <w:t>Adesão</w:t>
      </w:r>
      <w:r w:rsidR="00117218">
        <w:rPr>
          <w:rFonts w:ascii="TimesNewRomanPSMT" w:hAnsi="TimesNewRomanPSMT"/>
        </w:rPr>
        <w:t xml:space="preserve"> com </w:t>
      </w:r>
      <w:r w:rsidR="00BF5F70" w:rsidRPr="006F4B07">
        <w:rPr>
          <w:rFonts w:ascii="TimesNewRomanPSMT" w:hAnsi="TimesNewRomanPSMT"/>
        </w:rPr>
        <w:t>os dados</w:t>
      </w:r>
      <w:r w:rsidR="00117218">
        <w:rPr>
          <w:rFonts w:ascii="TimesNewRomanPSMT" w:hAnsi="TimesNewRomanPSMT"/>
        </w:rPr>
        <w:t xml:space="preserve"> dos alunos componentes de sua equipe, </w:t>
      </w:r>
      <w:r>
        <w:rPr>
          <w:rFonts w:ascii="TimesNewRomanPSMT" w:hAnsi="TimesNewRomanPSMT"/>
        </w:rPr>
        <w:t xml:space="preserve">que deverá ter até </w:t>
      </w:r>
      <w:r w:rsidR="00BF5F70" w:rsidRPr="006F4B07">
        <w:rPr>
          <w:rFonts w:ascii="TimesNewRomanPSMT" w:hAnsi="TimesNewRomanPSMT"/>
        </w:rPr>
        <w:t>4</w:t>
      </w:r>
      <w:r>
        <w:rPr>
          <w:rFonts w:ascii="TimesNewRomanPSMT" w:hAnsi="TimesNewRomanPSMT"/>
        </w:rPr>
        <w:t xml:space="preserve"> membros. </w:t>
      </w:r>
    </w:p>
    <w:p w:rsidR="00B726C5" w:rsidRPr="00B726C5" w:rsidRDefault="00B726C5" w:rsidP="00EA6059">
      <w:pPr>
        <w:pStyle w:val="NormalWeb"/>
        <w:numPr>
          <w:ilvl w:val="0"/>
          <w:numId w:val="2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>15 a 17 de agosto</w:t>
      </w:r>
      <w:r w:rsidR="000C45D6">
        <w:rPr>
          <w:rFonts w:ascii="TimesNewRomanPSMT" w:hAnsi="TimesNewRomanPSMT"/>
        </w:rPr>
        <w:t xml:space="preserve"> </w:t>
      </w:r>
      <w:r w:rsidR="00117218">
        <w:rPr>
          <w:rFonts w:ascii="TimesNewRomanPSMT" w:hAnsi="TimesNewRomanPSMT"/>
        </w:rPr>
        <w:t xml:space="preserve">– </w:t>
      </w:r>
      <w:r w:rsidR="000C45D6" w:rsidRPr="006F4B07">
        <w:rPr>
          <w:rFonts w:ascii="TimesNewRomanPSMT" w:hAnsi="TimesNewRomanPSMT"/>
        </w:rPr>
        <w:t>Entrega do software. O aluno coordenador deverá informar no formulário de inscrição o link para acesso ao sistema</w:t>
      </w:r>
      <w:r w:rsidR="00864083" w:rsidRPr="006F4B07">
        <w:rPr>
          <w:rFonts w:ascii="TimesNewRomanPSMT" w:hAnsi="TimesNewRomanPSMT"/>
        </w:rPr>
        <w:t xml:space="preserve"> com dados de login</w:t>
      </w:r>
      <w:r w:rsidR="008F137A" w:rsidRPr="006F4B07">
        <w:rPr>
          <w:rFonts w:ascii="TimesNewRomanPSMT" w:hAnsi="TimesNewRomanPSMT"/>
        </w:rPr>
        <w:t xml:space="preserve"> e o link para os códigos fontes na plataforma </w:t>
      </w:r>
      <w:proofErr w:type="spellStart"/>
      <w:r w:rsidR="008F137A" w:rsidRPr="006F4B07">
        <w:rPr>
          <w:rFonts w:ascii="TimesNewRomanPSMT" w:hAnsi="TimesNewRomanPSMT"/>
        </w:rPr>
        <w:t>Github</w:t>
      </w:r>
      <w:proofErr w:type="spellEnd"/>
      <w:r w:rsidR="008F137A" w:rsidRPr="006F4B07">
        <w:rPr>
          <w:rFonts w:ascii="TimesNewRomanPSMT" w:hAnsi="TimesNewRomanPSMT"/>
        </w:rPr>
        <w:t>.</w:t>
      </w:r>
    </w:p>
    <w:p w:rsidR="00B726C5" w:rsidRPr="006F4B07" w:rsidRDefault="00B726C5" w:rsidP="00EA6059">
      <w:pPr>
        <w:pStyle w:val="NormalWeb"/>
        <w:numPr>
          <w:ilvl w:val="0"/>
          <w:numId w:val="2"/>
        </w:numPr>
        <w:jc w:val="both"/>
        <w:rPr>
          <w:rFonts w:ascii="SymbolMT" w:hAnsi="SymbolMT"/>
          <w:sz w:val="20"/>
          <w:szCs w:val="20"/>
        </w:rPr>
      </w:pPr>
      <w:r w:rsidRPr="00B726C5">
        <w:rPr>
          <w:rFonts w:ascii="TimesNewRomanPSMT" w:hAnsi="TimesNewRomanPSMT"/>
        </w:rPr>
        <w:t>21 de agosto</w:t>
      </w:r>
      <w:r w:rsidR="00117218" w:rsidRPr="00B726C5">
        <w:rPr>
          <w:rFonts w:ascii="TimesNewRomanPSMT" w:hAnsi="TimesNewRomanPSMT"/>
        </w:rPr>
        <w:t xml:space="preserve"> </w:t>
      </w:r>
      <w:r w:rsidR="00117218" w:rsidRPr="006F4B07">
        <w:rPr>
          <w:rFonts w:ascii="TimesNewRomanPSMT" w:hAnsi="TimesNewRomanPSMT"/>
        </w:rPr>
        <w:t xml:space="preserve">– </w:t>
      </w:r>
      <w:r w:rsidR="000C45D6" w:rsidRPr="006F4B07">
        <w:rPr>
          <w:rFonts w:ascii="TimesNewRomanPSMT" w:hAnsi="TimesNewRomanPSMT"/>
        </w:rPr>
        <w:t>Divulgação do resultado final do vencedor no site do concurso.</w:t>
      </w:r>
    </w:p>
    <w:p w:rsidR="00B726C5" w:rsidRPr="00B726C5" w:rsidRDefault="00B726C5" w:rsidP="00B726C5">
      <w:pPr>
        <w:pStyle w:val="NormalWeb"/>
        <w:ind w:left="720"/>
        <w:rPr>
          <w:rFonts w:ascii="SymbolMT" w:hAnsi="SymbolMT"/>
          <w:sz w:val="20"/>
          <w:szCs w:val="20"/>
        </w:rPr>
      </w:pPr>
    </w:p>
    <w:p w:rsidR="00117218" w:rsidRDefault="00C37ACE" w:rsidP="00FC1E47">
      <w:pPr>
        <w:pStyle w:val="NormalWeb"/>
        <w:rPr>
          <w:rFonts w:ascii="SymbolMT" w:hAnsi="SymbolMT"/>
          <w:sz w:val="20"/>
          <w:szCs w:val="20"/>
        </w:rPr>
      </w:pPr>
      <w:r w:rsidRPr="006F4B07">
        <w:rPr>
          <w:rFonts w:ascii="TimesNewRomanPS" w:hAnsi="TimesNewRomanPS"/>
          <w:b/>
          <w:bCs/>
        </w:rPr>
        <w:t>1</w:t>
      </w:r>
      <w:r w:rsidR="005E0157" w:rsidRPr="006F4B07">
        <w:rPr>
          <w:rFonts w:ascii="TimesNewRomanPS" w:hAnsi="TimesNewRomanPS"/>
          <w:b/>
          <w:bCs/>
        </w:rPr>
        <w:t xml:space="preserve">0 </w:t>
      </w:r>
      <w:r w:rsidR="00117218" w:rsidRPr="006F4B07">
        <w:rPr>
          <w:rFonts w:ascii="TimesNewRomanPS" w:hAnsi="TimesNewRomanPS"/>
          <w:b/>
          <w:bCs/>
        </w:rPr>
        <w:t xml:space="preserve">- </w:t>
      </w:r>
      <w:r w:rsidR="00473AE5" w:rsidRPr="006F4B07">
        <w:rPr>
          <w:rFonts w:ascii="TimesNewRomanPS" w:hAnsi="TimesNewRomanPS"/>
          <w:b/>
          <w:bCs/>
        </w:rPr>
        <w:t>CRITÉRIOS</w:t>
      </w:r>
      <w:r w:rsidR="00117218" w:rsidRPr="006F4B07">
        <w:rPr>
          <w:rFonts w:ascii="TimesNewRomanPS" w:hAnsi="TimesNewRomanPS"/>
          <w:b/>
          <w:bCs/>
        </w:rPr>
        <w:t xml:space="preserve"> DE AVALIAÇÃO</w:t>
      </w:r>
      <w:r w:rsidR="00117218">
        <w:rPr>
          <w:rFonts w:ascii="TimesNewRomanPS" w:hAnsi="TimesNewRomanPS"/>
          <w:b/>
          <w:bCs/>
        </w:rPr>
        <w:t xml:space="preserve"> </w:t>
      </w:r>
    </w:p>
    <w:p w:rsidR="00117218" w:rsidRPr="006F4B07" w:rsidRDefault="00232481" w:rsidP="00232481">
      <w:pPr>
        <w:pStyle w:val="NormalWeb"/>
        <w:ind w:firstLine="708"/>
        <w:jc w:val="both"/>
      </w:pPr>
      <w:r w:rsidRPr="006F4B07">
        <w:t>O software será avaliado</w:t>
      </w:r>
      <w:r w:rsidR="005E0157" w:rsidRPr="006F4B07">
        <w:t xml:space="preserve"> por 1</w:t>
      </w:r>
      <w:r w:rsidRPr="006F4B07">
        <w:t xml:space="preserve"> (um)</w:t>
      </w:r>
      <w:r w:rsidR="005E0157" w:rsidRPr="006F4B07">
        <w:t xml:space="preserve"> representante indicado </w:t>
      </w:r>
      <w:r w:rsidRPr="006F4B07">
        <w:t xml:space="preserve">pela </w:t>
      </w:r>
      <w:r w:rsidR="00844E8A" w:rsidRPr="006F4B07">
        <w:t xml:space="preserve">ASSERTI, </w:t>
      </w:r>
      <w:r w:rsidRPr="006F4B07">
        <w:t xml:space="preserve">1 (um) representante indicado pela </w:t>
      </w:r>
      <w:r w:rsidR="00473AE5" w:rsidRPr="006F4B07">
        <w:t>Secreta</w:t>
      </w:r>
      <w:r w:rsidR="00E05831" w:rsidRPr="006F4B07">
        <w:t xml:space="preserve">ria </w:t>
      </w:r>
      <w:r w:rsidRPr="006F4B07">
        <w:t xml:space="preserve">Municipal de Saúde de Marília e 1 </w:t>
      </w:r>
      <w:r w:rsidR="007107FC" w:rsidRPr="006F4B07">
        <w:t>(um) representante indicado pelo Arranjo Produtivo Local de Tecnologia da Informação de Marília.</w:t>
      </w:r>
    </w:p>
    <w:p w:rsidR="00117218" w:rsidRPr="006F4B07" w:rsidRDefault="008F137A" w:rsidP="00117218">
      <w:pPr>
        <w:pStyle w:val="NormalWeb"/>
        <w:ind w:left="720"/>
      </w:pPr>
      <w:r w:rsidRPr="006F4B07">
        <w:t xml:space="preserve">A </w:t>
      </w:r>
      <w:r w:rsidR="00CE6650" w:rsidRPr="006F4B07">
        <w:t>avaliação</w:t>
      </w:r>
      <w:r w:rsidR="00117218" w:rsidRPr="006F4B07">
        <w:t xml:space="preserve"> </w:t>
      </w:r>
      <w:r w:rsidRPr="006F4B07">
        <w:t>considerará os seguintes pontos</w:t>
      </w:r>
      <w:r w:rsidR="00117218" w:rsidRPr="006F4B07">
        <w:t xml:space="preserve">: </w:t>
      </w:r>
    </w:p>
    <w:p w:rsidR="00117218" w:rsidRPr="006F4B07" w:rsidRDefault="008F137A" w:rsidP="001976EE">
      <w:pPr>
        <w:pStyle w:val="NormalWeb"/>
        <w:numPr>
          <w:ilvl w:val="0"/>
          <w:numId w:val="4"/>
        </w:numPr>
        <w:jc w:val="both"/>
      </w:pPr>
      <w:r w:rsidRPr="006F4B07">
        <w:t xml:space="preserve">Atendimento aos requisitos do software </w:t>
      </w:r>
      <w:r w:rsidR="00D70BAA" w:rsidRPr="006F4B07">
        <w:t>–</w:t>
      </w:r>
      <w:r w:rsidRPr="006F4B07">
        <w:t xml:space="preserve"> 0 a 3</w:t>
      </w:r>
      <w:r w:rsidR="00AF6AA1" w:rsidRPr="006F4B07">
        <w:t>0</w:t>
      </w:r>
      <w:r w:rsidR="00117218" w:rsidRPr="006F4B07">
        <w:t xml:space="preserve"> pontos; </w:t>
      </w:r>
    </w:p>
    <w:p w:rsidR="00117218" w:rsidRPr="006F4B07" w:rsidRDefault="008F137A" w:rsidP="001976EE">
      <w:pPr>
        <w:pStyle w:val="NormalWeb"/>
        <w:numPr>
          <w:ilvl w:val="0"/>
          <w:numId w:val="4"/>
        </w:numPr>
        <w:jc w:val="both"/>
      </w:pPr>
      <w:r w:rsidRPr="006F4B07">
        <w:t>Padrão de desenvolvimento de software</w:t>
      </w:r>
      <w:r w:rsidR="003E3218" w:rsidRPr="006F4B07">
        <w:t xml:space="preserve"> </w:t>
      </w:r>
      <w:r w:rsidR="00D70BAA" w:rsidRPr="006F4B07">
        <w:t>–</w:t>
      </w:r>
      <w:r w:rsidRPr="006F4B07">
        <w:t xml:space="preserve"> 0 a 2</w:t>
      </w:r>
      <w:r w:rsidR="00117218" w:rsidRPr="006F4B07">
        <w:t xml:space="preserve">0 pontos; </w:t>
      </w:r>
    </w:p>
    <w:p w:rsidR="008F137A" w:rsidRPr="006F4B07" w:rsidRDefault="008F137A" w:rsidP="001976EE">
      <w:pPr>
        <w:pStyle w:val="NormalWeb"/>
        <w:numPr>
          <w:ilvl w:val="0"/>
          <w:numId w:val="4"/>
        </w:numPr>
        <w:jc w:val="both"/>
      </w:pPr>
      <w:r w:rsidRPr="006F4B07">
        <w:t>Interface do front-</w:t>
      </w:r>
      <w:proofErr w:type="spellStart"/>
      <w:r w:rsidRPr="006F4B07">
        <w:t>end</w:t>
      </w:r>
      <w:proofErr w:type="spellEnd"/>
      <w:r w:rsidRPr="006F4B07">
        <w:t xml:space="preserve"> do software – 0 a 20 pontos;</w:t>
      </w:r>
    </w:p>
    <w:p w:rsidR="008F137A" w:rsidRPr="006F4B07" w:rsidRDefault="008F137A" w:rsidP="008F137A">
      <w:pPr>
        <w:pStyle w:val="NormalWeb"/>
        <w:numPr>
          <w:ilvl w:val="0"/>
          <w:numId w:val="4"/>
        </w:numPr>
        <w:jc w:val="both"/>
      </w:pPr>
      <w:r w:rsidRPr="006F4B07">
        <w:t xml:space="preserve">Dashboard de informações analíticas </w:t>
      </w:r>
      <w:r w:rsidR="001554EA" w:rsidRPr="006F4B07">
        <w:t>– 0 a 2</w:t>
      </w:r>
      <w:r w:rsidR="00DA0F76" w:rsidRPr="006F4B07">
        <w:t>0 pontos</w:t>
      </w:r>
      <w:r w:rsidRPr="006F4B07">
        <w:t>;</w:t>
      </w:r>
    </w:p>
    <w:p w:rsidR="00A7353E" w:rsidRPr="006F4B07" w:rsidRDefault="00473AE5" w:rsidP="008F137A">
      <w:pPr>
        <w:pStyle w:val="NormalWeb"/>
        <w:numPr>
          <w:ilvl w:val="0"/>
          <w:numId w:val="4"/>
        </w:numPr>
        <w:jc w:val="both"/>
      </w:pPr>
      <w:r w:rsidRPr="006F4B07">
        <w:t>Normalização e padrão do esquema do banco de dados</w:t>
      </w:r>
      <w:r w:rsidR="001554EA" w:rsidRPr="006F4B07">
        <w:t xml:space="preserve"> – 0 a 1</w:t>
      </w:r>
      <w:r w:rsidR="00DA0F76" w:rsidRPr="006F4B07">
        <w:t>0</w:t>
      </w:r>
      <w:r w:rsidR="00117218" w:rsidRPr="006F4B07">
        <w:t xml:space="preserve"> pontos. </w:t>
      </w:r>
    </w:p>
    <w:p w:rsidR="00DC6A06" w:rsidRDefault="00791F79" w:rsidP="00DC6A06">
      <w:pPr>
        <w:pStyle w:val="NormalWeb"/>
      </w:pPr>
      <w:r>
        <w:rPr>
          <w:rFonts w:ascii="TimesNewRomanPS" w:hAnsi="TimesNewRomanPS"/>
          <w:b/>
          <w:bCs/>
        </w:rPr>
        <w:lastRenderedPageBreak/>
        <w:t>11</w:t>
      </w:r>
      <w:r w:rsidR="00117218">
        <w:rPr>
          <w:rFonts w:ascii="TimesNewRomanPS" w:hAnsi="TimesNewRomanPS"/>
          <w:b/>
          <w:bCs/>
        </w:rPr>
        <w:t xml:space="preserve"> - PREMIAÇÃO </w:t>
      </w:r>
    </w:p>
    <w:p w:rsidR="00D70BAA" w:rsidRPr="006F4B07" w:rsidRDefault="00232481" w:rsidP="00DC6A06">
      <w:pPr>
        <w:pStyle w:val="NormalWeb"/>
        <w:ind w:firstLine="708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Será premiada</w:t>
      </w:r>
      <w:r w:rsidR="005E0157" w:rsidRPr="006F4B07">
        <w:rPr>
          <w:rFonts w:ascii="TimesNewRomanPSMT" w:hAnsi="TimesNewRomanPSMT"/>
        </w:rPr>
        <w:t xml:space="preserve"> </w:t>
      </w:r>
      <w:r w:rsidRPr="006F4B07">
        <w:rPr>
          <w:rFonts w:ascii="TimesNewRomanPSMT" w:hAnsi="TimesNewRomanPSMT"/>
        </w:rPr>
        <w:t xml:space="preserve">a equipe do software que tiver </w:t>
      </w:r>
      <w:r w:rsidR="00D70BAA" w:rsidRPr="006F4B07">
        <w:rPr>
          <w:rFonts w:ascii="TimesNewRomanPSMT" w:hAnsi="TimesNewRomanPSMT"/>
        </w:rPr>
        <w:t>a maior pontuação pelos jurados.</w:t>
      </w:r>
    </w:p>
    <w:p w:rsidR="00D70BAA" w:rsidRPr="006F4B07" w:rsidRDefault="00D70BAA" w:rsidP="00D70BAA">
      <w:pPr>
        <w:pStyle w:val="NormalWeb"/>
        <w:ind w:firstLine="708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A premiação será composta por:</w:t>
      </w:r>
    </w:p>
    <w:p w:rsidR="00D70BAA" w:rsidRPr="006F4B07" w:rsidRDefault="00D70BAA" w:rsidP="00D70BAA">
      <w:pPr>
        <w:pStyle w:val="NormalWeb"/>
        <w:ind w:firstLine="708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1. Prêmio de R$ 2.000,00 para a equipe (patrocínio da empresa Life);</w:t>
      </w:r>
    </w:p>
    <w:p w:rsidR="00117218" w:rsidRPr="006F4B07" w:rsidRDefault="00D70BAA" w:rsidP="00D70BAA">
      <w:pPr>
        <w:pStyle w:val="NormalWeb"/>
        <w:ind w:firstLine="708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2.</w:t>
      </w:r>
      <w:r w:rsidR="00117218" w:rsidRPr="006F4B07">
        <w:rPr>
          <w:rFonts w:ascii="TimesNewRomanPSMT" w:hAnsi="TimesNewRomanPSMT"/>
        </w:rPr>
        <w:t xml:space="preserve"> </w:t>
      </w:r>
      <w:r w:rsidRPr="006F4B07">
        <w:rPr>
          <w:rFonts w:ascii="TimesNewRomanPSMT" w:hAnsi="TimesNewRomanPSMT"/>
        </w:rPr>
        <w:t>Certificado de honra do mérito concedido pela ASSERTI;</w:t>
      </w:r>
    </w:p>
    <w:p w:rsidR="00D70BAA" w:rsidRPr="006F4B07" w:rsidRDefault="00D70BAA" w:rsidP="00D70BAA">
      <w:pPr>
        <w:pStyle w:val="NormalWeb"/>
        <w:ind w:firstLine="708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3. ...</w:t>
      </w:r>
    </w:p>
    <w:p w:rsidR="00B42165" w:rsidRPr="002E6096" w:rsidRDefault="00B42165" w:rsidP="00A61E9F">
      <w:pPr>
        <w:pStyle w:val="NormalWeb"/>
        <w:ind w:firstLine="708"/>
        <w:jc w:val="both"/>
        <w:rPr>
          <w:rFonts w:ascii="SymbolMT" w:hAnsi="SymbolMT"/>
          <w:highlight w:val="yellow"/>
        </w:rPr>
      </w:pPr>
    </w:p>
    <w:p w:rsidR="006A4AA9" w:rsidRPr="006F4B07" w:rsidRDefault="00791F79" w:rsidP="006A4AA9">
      <w:pPr>
        <w:pStyle w:val="NormalWeb"/>
      </w:pPr>
      <w:r w:rsidRPr="006F4B07">
        <w:rPr>
          <w:rFonts w:ascii="TimesNewRomanPS" w:hAnsi="TimesNewRomanPS"/>
          <w:b/>
          <w:bCs/>
        </w:rPr>
        <w:t>12</w:t>
      </w:r>
      <w:r w:rsidR="006A4AA9" w:rsidRPr="006F4B07">
        <w:rPr>
          <w:rFonts w:ascii="TimesNewRomanPS" w:hAnsi="TimesNewRomanPS"/>
          <w:b/>
          <w:bCs/>
        </w:rPr>
        <w:t xml:space="preserve"> – DIREITOS AUTORAIS</w:t>
      </w:r>
      <w:r w:rsidR="00B00384" w:rsidRPr="006F4B07">
        <w:rPr>
          <w:rFonts w:ascii="TimesNewRomanPS" w:hAnsi="TimesNewRomanPS"/>
          <w:b/>
          <w:bCs/>
        </w:rPr>
        <w:t xml:space="preserve"> E DE EXPLORAÇÃO DO SOFTWARE</w:t>
      </w:r>
    </w:p>
    <w:p w:rsidR="00644512" w:rsidRPr="006F4B07" w:rsidRDefault="00B00384" w:rsidP="00B00384">
      <w:pPr>
        <w:pStyle w:val="NormalWeb"/>
        <w:ind w:firstLine="708"/>
        <w:jc w:val="both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 xml:space="preserve">Os direitos autorais do </w:t>
      </w:r>
      <w:r w:rsidR="00644512" w:rsidRPr="006F4B07">
        <w:rPr>
          <w:rFonts w:ascii="TimesNewRomanPSMT" w:hAnsi="TimesNewRomanPSMT"/>
        </w:rPr>
        <w:t xml:space="preserve">software </w:t>
      </w:r>
      <w:r w:rsidRPr="006F4B07">
        <w:rPr>
          <w:rFonts w:ascii="TimesNewRomanPSMT" w:hAnsi="TimesNewRomanPSMT"/>
        </w:rPr>
        <w:t xml:space="preserve">pertencem </w:t>
      </w:r>
      <w:proofErr w:type="gramStart"/>
      <w:r w:rsidRPr="006F4B07">
        <w:rPr>
          <w:rFonts w:ascii="TimesNewRomanPSMT" w:hAnsi="TimesNewRomanPSMT"/>
        </w:rPr>
        <w:t>ao(</w:t>
      </w:r>
      <w:proofErr w:type="gramEnd"/>
      <w:r w:rsidRPr="006F4B07">
        <w:rPr>
          <w:rFonts w:ascii="TimesNewRomanPSMT" w:hAnsi="TimesNewRomanPSMT"/>
        </w:rPr>
        <w:t>s) aluno(s) participante(s) do projeto que cedem sem custo à Secretaria Municipal de Saúde de Marília os códigos fontes e a cessão de uso do software por prazo indeterminado.</w:t>
      </w:r>
      <w:r w:rsidR="00644512" w:rsidRPr="006F4B07">
        <w:rPr>
          <w:rFonts w:ascii="TimesNewRomanPSMT" w:hAnsi="TimesNewRomanPSMT"/>
        </w:rPr>
        <w:t xml:space="preserve"> </w:t>
      </w:r>
    </w:p>
    <w:p w:rsidR="00B00384" w:rsidRPr="006F4B07" w:rsidRDefault="00644512" w:rsidP="00B00384">
      <w:pPr>
        <w:pStyle w:val="NormalWeb"/>
        <w:ind w:firstLine="708"/>
        <w:jc w:val="both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A Secretaria Municipal de Saúde de Marília poderá evoluir o software de acordo com suas necessidades não podendo explorá-lo comercialmente.</w:t>
      </w:r>
    </w:p>
    <w:p w:rsidR="006A4AA9" w:rsidRPr="002E6096" w:rsidRDefault="006A4AA9" w:rsidP="00A61E9F">
      <w:pPr>
        <w:pStyle w:val="NormalWeb"/>
        <w:ind w:firstLine="708"/>
        <w:jc w:val="both"/>
        <w:rPr>
          <w:rFonts w:ascii="SymbolMT" w:hAnsi="SymbolMT"/>
          <w:highlight w:val="yellow"/>
        </w:rPr>
      </w:pPr>
    </w:p>
    <w:p w:rsidR="00117218" w:rsidRPr="006F4B07" w:rsidRDefault="00791F79" w:rsidP="00A61E9F">
      <w:pPr>
        <w:pStyle w:val="NormalWeb"/>
        <w:rPr>
          <w:rFonts w:ascii="SymbolMT" w:hAnsi="SymbolMT"/>
        </w:rPr>
      </w:pPr>
      <w:r w:rsidRPr="006F4B07">
        <w:rPr>
          <w:rFonts w:ascii="TimesNewRomanPS" w:hAnsi="TimesNewRomanPS"/>
          <w:b/>
          <w:bCs/>
        </w:rPr>
        <w:t>13</w:t>
      </w:r>
      <w:r w:rsidR="00117218" w:rsidRPr="006F4B07">
        <w:rPr>
          <w:rFonts w:ascii="TimesNewRomanPS" w:hAnsi="TimesNewRomanPS"/>
          <w:b/>
          <w:bCs/>
        </w:rPr>
        <w:t xml:space="preserve"> - INFORMAÇÕES ADICIONAIS </w:t>
      </w:r>
    </w:p>
    <w:p w:rsidR="00B00384" w:rsidRPr="006F4B07" w:rsidRDefault="00B00384" w:rsidP="005E7F18">
      <w:pPr>
        <w:pStyle w:val="NormalWeb"/>
        <w:ind w:firstLine="708"/>
        <w:jc w:val="both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>Os casos omissos a este edital serão dirimidos pela ASSERTI.</w:t>
      </w:r>
    </w:p>
    <w:p w:rsidR="00117218" w:rsidRPr="00B00384" w:rsidRDefault="005E7F18" w:rsidP="005E7F18">
      <w:pPr>
        <w:pStyle w:val="NormalWeb"/>
        <w:ind w:firstLine="708"/>
        <w:jc w:val="both"/>
        <w:rPr>
          <w:rFonts w:ascii="TimesNewRomanPSMT" w:hAnsi="TimesNewRomanPSMT"/>
        </w:rPr>
      </w:pPr>
      <w:r w:rsidRPr="006F4B07">
        <w:rPr>
          <w:rFonts w:ascii="TimesNewRomanPSMT" w:hAnsi="TimesNewRomanPSMT"/>
        </w:rPr>
        <w:t xml:space="preserve">Mais </w:t>
      </w:r>
      <w:proofErr w:type="spellStart"/>
      <w:r w:rsidR="00117218" w:rsidRPr="006F4B07">
        <w:rPr>
          <w:rFonts w:ascii="TimesNewRomanPSMT" w:hAnsi="TimesNewRomanPSMT"/>
        </w:rPr>
        <w:t>informações</w:t>
      </w:r>
      <w:proofErr w:type="spellEnd"/>
      <w:r w:rsidR="00117218" w:rsidRPr="006F4B07">
        <w:rPr>
          <w:rFonts w:ascii="TimesNewRomanPSMT" w:hAnsi="TimesNewRomanPSMT"/>
        </w:rPr>
        <w:t xml:space="preserve"> </w:t>
      </w:r>
      <w:r w:rsidRPr="006F4B07">
        <w:rPr>
          <w:rFonts w:ascii="TimesNewRomanPSMT" w:hAnsi="TimesNewRomanPSMT"/>
        </w:rPr>
        <w:t>podem ser obtidas pelo</w:t>
      </w:r>
      <w:r w:rsidR="00117218" w:rsidRPr="006F4B07">
        <w:rPr>
          <w:rFonts w:ascii="TimesNewRomanPSMT" w:hAnsi="TimesNewRomanPSMT"/>
        </w:rPr>
        <w:t xml:space="preserve"> site </w:t>
      </w:r>
      <w:hyperlink r:id="rId7" w:history="1">
        <w:r w:rsidR="00D96B17" w:rsidRPr="006F4B07">
          <w:rPr>
            <w:rStyle w:val="Hyperlink"/>
            <w:rFonts w:ascii="TimesNewRomanPSMT" w:hAnsi="TimesNewRomanPSMT"/>
          </w:rPr>
          <w:t>www.asserti.org.br/concursocovid19</w:t>
        </w:r>
      </w:hyperlink>
      <w:r w:rsidR="00B00384" w:rsidRPr="006F4B07">
        <w:rPr>
          <w:rFonts w:ascii="TimesNewRomanPSMT" w:hAnsi="TimesNewRomanPSMT"/>
        </w:rPr>
        <w:t xml:space="preserve"> ou </w:t>
      </w:r>
      <w:r w:rsidR="00117218" w:rsidRPr="006F4B07">
        <w:rPr>
          <w:rFonts w:ascii="TimesNewRomanPSMT" w:hAnsi="TimesNewRomanPSMT"/>
        </w:rPr>
        <w:t>pelo e-mail</w:t>
      </w:r>
      <w:r w:rsidR="00B00384" w:rsidRPr="006F4B07">
        <w:rPr>
          <w:rFonts w:ascii="TimesNewRomanPSMT" w:hAnsi="TimesNewRomanPSMT"/>
        </w:rPr>
        <w:t xml:space="preserve"> assertimarilia@gmail.com.</w:t>
      </w:r>
      <w:r w:rsidR="00117218">
        <w:rPr>
          <w:rFonts w:ascii="TimesNewRomanPSMT" w:hAnsi="TimesNewRomanPSMT"/>
        </w:rPr>
        <w:t xml:space="preserve"> </w:t>
      </w:r>
    </w:p>
    <w:p w:rsidR="003922AA" w:rsidRDefault="003922AA"/>
    <w:sectPr w:rsidR="003922AA" w:rsidSect="003113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A80"/>
    <w:multiLevelType w:val="multilevel"/>
    <w:tmpl w:val="D97CF8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1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b w:val="0"/>
      </w:rPr>
    </w:lvl>
  </w:abstractNum>
  <w:abstractNum w:abstractNumId="1" w15:restartNumberingAfterBreak="0">
    <w:nsid w:val="0464166E"/>
    <w:multiLevelType w:val="multilevel"/>
    <w:tmpl w:val="70669D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978BC"/>
    <w:multiLevelType w:val="multilevel"/>
    <w:tmpl w:val="209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3092B"/>
    <w:multiLevelType w:val="multilevel"/>
    <w:tmpl w:val="E5D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F6901"/>
    <w:multiLevelType w:val="multilevel"/>
    <w:tmpl w:val="42E6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4E39EB"/>
    <w:multiLevelType w:val="multilevel"/>
    <w:tmpl w:val="E0FEF8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06866"/>
    <w:multiLevelType w:val="multilevel"/>
    <w:tmpl w:val="E0FEF8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3874EE"/>
    <w:multiLevelType w:val="multilevel"/>
    <w:tmpl w:val="3A38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856A1A"/>
    <w:multiLevelType w:val="hybridMultilevel"/>
    <w:tmpl w:val="580E83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8C15F82"/>
    <w:multiLevelType w:val="multilevel"/>
    <w:tmpl w:val="B5F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A186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E9C56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3D2F7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NTI1tLA0NbA0NjNU0lEKTi0uzszPAykwrgUAGadK7ywAAAA="/>
  </w:docVars>
  <w:rsids>
    <w:rsidRoot w:val="00117218"/>
    <w:rsid w:val="00016F20"/>
    <w:rsid w:val="00033D72"/>
    <w:rsid w:val="0004086C"/>
    <w:rsid w:val="0004438A"/>
    <w:rsid w:val="00045368"/>
    <w:rsid w:val="00050C56"/>
    <w:rsid w:val="00050D7D"/>
    <w:rsid w:val="0005467B"/>
    <w:rsid w:val="0006394B"/>
    <w:rsid w:val="00064452"/>
    <w:rsid w:val="00071F22"/>
    <w:rsid w:val="00097661"/>
    <w:rsid w:val="000A19A3"/>
    <w:rsid w:val="000A26AF"/>
    <w:rsid w:val="000C45D6"/>
    <w:rsid w:val="000D7D9E"/>
    <w:rsid w:val="00117218"/>
    <w:rsid w:val="00126FB4"/>
    <w:rsid w:val="00133120"/>
    <w:rsid w:val="00140B2A"/>
    <w:rsid w:val="00141A5B"/>
    <w:rsid w:val="001554EA"/>
    <w:rsid w:val="00183DDD"/>
    <w:rsid w:val="00183E38"/>
    <w:rsid w:val="00186EDA"/>
    <w:rsid w:val="001949C8"/>
    <w:rsid w:val="0019520B"/>
    <w:rsid w:val="001976EE"/>
    <w:rsid w:val="001A3E39"/>
    <w:rsid w:val="001A7783"/>
    <w:rsid w:val="001B2ACE"/>
    <w:rsid w:val="001C3D28"/>
    <w:rsid w:val="001C44C8"/>
    <w:rsid w:val="001D162E"/>
    <w:rsid w:val="001E286C"/>
    <w:rsid w:val="002020E9"/>
    <w:rsid w:val="00216F6C"/>
    <w:rsid w:val="00231ADE"/>
    <w:rsid w:val="00232481"/>
    <w:rsid w:val="002375D5"/>
    <w:rsid w:val="00246BB9"/>
    <w:rsid w:val="00255A8F"/>
    <w:rsid w:val="00261B9B"/>
    <w:rsid w:val="002933F1"/>
    <w:rsid w:val="00296B9D"/>
    <w:rsid w:val="002A6265"/>
    <w:rsid w:val="002C7378"/>
    <w:rsid w:val="002C7F51"/>
    <w:rsid w:val="002E6096"/>
    <w:rsid w:val="003112FC"/>
    <w:rsid w:val="0031656C"/>
    <w:rsid w:val="00332030"/>
    <w:rsid w:val="00336971"/>
    <w:rsid w:val="00344403"/>
    <w:rsid w:val="0034476E"/>
    <w:rsid w:val="00372E1F"/>
    <w:rsid w:val="00381C72"/>
    <w:rsid w:val="00386D01"/>
    <w:rsid w:val="003922AA"/>
    <w:rsid w:val="00393E9D"/>
    <w:rsid w:val="003A00CA"/>
    <w:rsid w:val="003B009E"/>
    <w:rsid w:val="003C5F9C"/>
    <w:rsid w:val="003C65DE"/>
    <w:rsid w:val="003E3218"/>
    <w:rsid w:val="003E662E"/>
    <w:rsid w:val="003F579D"/>
    <w:rsid w:val="003F6809"/>
    <w:rsid w:val="0040359D"/>
    <w:rsid w:val="004115CE"/>
    <w:rsid w:val="00417F5D"/>
    <w:rsid w:val="00436F18"/>
    <w:rsid w:val="0047022E"/>
    <w:rsid w:val="00473AE5"/>
    <w:rsid w:val="00497436"/>
    <w:rsid w:val="004B134C"/>
    <w:rsid w:val="004B4099"/>
    <w:rsid w:val="004C432A"/>
    <w:rsid w:val="004E2FA1"/>
    <w:rsid w:val="004E31E3"/>
    <w:rsid w:val="004E7108"/>
    <w:rsid w:val="00502DCE"/>
    <w:rsid w:val="00511057"/>
    <w:rsid w:val="00522838"/>
    <w:rsid w:val="00552AD1"/>
    <w:rsid w:val="00590473"/>
    <w:rsid w:val="005B428F"/>
    <w:rsid w:val="005E0157"/>
    <w:rsid w:val="005E6161"/>
    <w:rsid w:val="005E7F18"/>
    <w:rsid w:val="00622171"/>
    <w:rsid w:val="00630EFA"/>
    <w:rsid w:val="00642178"/>
    <w:rsid w:val="00644512"/>
    <w:rsid w:val="00656E00"/>
    <w:rsid w:val="00657228"/>
    <w:rsid w:val="00683831"/>
    <w:rsid w:val="006927E3"/>
    <w:rsid w:val="00693DF9"/>
    <w:rsid w:val="006A4AA9"/>
    <w:rsid w:val="006A6BD5"/>
    <w:rsid w:val="006B5C84"/>
    <w:rsid w:val="006D28D1"/>
    <w:rsid w:val="006D64CD"/>
    <w:rsid w:val="006E0D53"/>
    <w:rsid w:val="006F4B07"/>
    <w:rsid w:val="00701B40"/>
    <w:rsid w:val="007107FC"/>
    <w:rsid w:val="007351E3"/>
    <w:rsid w:val="00744536"/>
    <w:rsid w:val="007501AF"/>
    <w:rsid w:val="007557CB"/>
    <w:rsid w:val="00767AF6"/>
    <w:rsid w:val="00772077"/>
    <w:rsid w:val="00791F79"/>
    <w:rsid w:val="007B320C"/>
    <w:rsid w:val="007B37D0"/>
    <w:rsid w:val="007B5502"/>
    <w:rsid w:val="007F29A5"/>
    <w:rsid w:val="008038C1"/>
    <w:rsid w:val="008277FB"/>
    <w:rsid w:val="00827A5D"/>
    <w:rsid w:val="008350FD"/>
    <w:rsid w:val="0084250E"/>
    <w:rsid w:val="00844E8A"/>
    <w:rsid w:val="008517BC"/>
    <w:rsid w:val="008629CD"/>
    <w:rsid w:val="00864083"/>
    <w:rsid w:val="00865792"/>
    <w:rsid w:val="0088493E"/>
    <w:rsid w:val="008A38BF"/>
    <w:rsid w:val="008A4180"/>
    <w:rsid w:val="008B3269"/>
    <w:rsid w:val="008C386B"/>
    <w:rsid w:val="008E2AB5"/>
    <w:rsid w:val="008F137A"/>
    <w:rsid w:val="0090726F"/>
    <w:rsid w:val="00914119"/>
    <w:rsid w:val="00917AB4"/>
    <w:rsid w:val="009425F5"/>
    <w:rsid w:val="00944508"/>
    <w:rsid w:val="00955092"/>
    <w:rsid w:val="00984133"/>
    <w:rsid w:val="00994ED1"/>
    <w:rsid w:val="009B0C1B"/>
    <w:rsid w:val="009B22F2"/>
    <w:rsid w:val="009C1C89"/>
    <w:rsid w:val="009D05F0"/>
    <w:rsid w:val="009D2B60"/>
    <w:rsid w:val="009F5FAF"/>
    <w:rsid w:val="00A102D2"/>
    <w:rsid w:val="00A160CD"/>
    <w:rsid w:val="00A224A7"/>
    <w:rsid w:val="00A32AE0"/>
    <w:rsid w:val="00A46831"/>
    <w:rsid w:val="00A51CF7"/>
    <w:rsid w:val="00A56E91"/>
    <w:rsid w:val="00A61E9F"/>
    <w:rsid w:val="00A62FA7"/>
    <w:rsid w:val="00A7353E"/>
    <w:rsid w:val="00AB3776"/>
    <w:rsid w:val="00AC1F12"/>
    <w:rsid w:val="00AC3D4F"/>
    <w:rsid w:val="00AE576B"/>
    <w:rsid w:val="00AE5BD0"/>
    <w:rsid w:val="00AF46EC"/>
    <w:rsid w:val="00AF6AA1"/>
    <w:rsid w:val="00B00384"/>
    <w:rsid w:val="00B06E2E"/>
    <w:rsid w:val="00B13989"/>
    <w:rsid w:val="00B220FF"/>
    <w:rsid w:val="00B33DC9"/>
    <w:rsid w:val="00B42165"/>
    <w:rsid w:val="00B45731"/>
    <w:rsid w:val="00B50A2B"/>
    <w:rsid w:val="00B57532"/>
    <w:rsid w:val="00B61203"/>
    <w:rsid w:val="00B63282"/>
    <w:rsid w:val="00B726C5"/>
    <w:rsid w:val="00B767B3"/>
    <w:rsid w:val="00BC2A30"/>
    <w:rsid w:val="00BC5B39"/>
    <w:rsid w:val="00BD464A"/>
    <w:rsid w:val="00BE4AF8"/>
    <w:rsid w:val="00BF5F70"/>
    <w:rsid w:val="00C01F8D"/>
    <w:rsid w:val="00C02834"/>
    <w:rsid w:val="00C37ACE"/>
    <w:rsid w:val="00C753A2"/>
    <w:rsid w:val="00C80895"/>
    <w:rsid w:val="00C85647"/>
    <w:rsid w:val="00CA6149"/>
    <w:rsid w:val="00CB7737"/>
    <w:rsid w:val="00CB795E"/>
    <w:rsid w:val="00CE1A3C"/>
    <w:rsid w:val="00CE1B72"/>
    <w:rsid w:val="00CE22DF"/>
    <w:rsid w:val="00CE6650"/>
    <w:rsid w:val="00CF4E88"/>
    <w:rsid w:val="00D17705"/>
    <w:rsid w:val="00D2593D"/>
    <w:rsid w:val="00D3277C"/>
    <w:rsid w:val="00D33036"/>
    <w:rsid w:val="00D374C6"/>
    <w:rsid w:val="00D51A44"/>
    <w:rsid w:val="00D54A64"/>
    <w:rsid w:val="00D66EA6"/>
    <w:rsid w:val="00D70BAA"/>
    <w:rsid w:val="00D96B17"/>
    <w:rsid w:val="00DA0F76"/>
    <w:rsid w:val="00DC406F"/>
    <w:rsid w:val="00DC6A06"/>
    <w:rsid w:val="00DD0877"/>
    <w:rsid w:val="00DD3104"/>
    <w:rsid w:val="00DD44E5"/>
    <w:rsid w:val="00E00331"/>
    <w:rsid w:val="00E01533"/>
    <w:rsid w:val="00E05831"/>
    <w:rsid w:val="00E375F1"/>
    <w:rsid w:val="00E57BD5"/>
    <w:rsid w:val="00E63083"/>
    <w:rsid w:val="00E7775C"/>
    <w:rsid w:val="00E964EA"/>
    <w:rsid w:val="00EA6059"/>
    <w:rsid w:val="00EA760A"/>
    <w:rsid w:val="00EC5243"/>
    <w:rsid w:val="00EE7850"/>
    <w:rsid w:val="00EE7FC2"/>
    <w:rsid w:val="00EF1EC3"/>
    <w:rsid w:val="00F04A8D"/>
    <w:rsid w:val="00F26866"/>
    <w:rsid w:val="00F31EA6"/>
    <w:rsid w:val="00F36A8F"/>
    <w:rsid w:val="00F53E86"/>
    <w:rsid w:val="00F61DF8"/>
    <w:rsid w:val="00F74B16"/>
    <w:rsid w:val="00F75F39"/>
    <w:rsid w:val="00F819E0"/>
    <w:rsid w:val="00F8717D"/>
    <w:rsid w:val="00FA6F2F"/>
    <w:rsid w:val="00FB1641"/>
    <w:rsid w:val="00FC1E47"/>
    <w:rsid w:val="00FC7EEF"/>
    <w:rsid w:val="00FD7753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131D"/>
  <w15:chartTrackingRefBased/>
  <w15:docId w15:val="{871E39B9-F42F-544B-9B3E-B36B9A77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A5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A5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A5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A5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A5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A5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A5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A5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A5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11721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2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A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A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A5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A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A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00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5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serti.org.br/concursocovid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Doublecast 2</dc:creator>
  <cp:keywords/>
  <dc:description/>
  <cp:lastModifiedBy>Pedro Cardozo</cp:lastModifiedBy>
  <cp:revision>31</cp:revision>
  <dcterms:created xsi:type="dcterms:W3CDTF">2020-07-14T21:00:00Z</dcterms:created>
  <dcterms:modified xsi:type="dcterms:W3CDTF">2020-07-15T22:51:00Z</dcterms:modified>
</cp:coreProperties>
</file>