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40A0D" w14:textId="0A5E6BFB" w:rsidR="0050356D" w:rsidRPr="00D77FD8" w:rsidRDefault="000D4882" w:rsidP="00DB65F3">
      <w:pPr>
        <w:pStyle w:val="Title"/>
        <w:rPr>
          <w:rFonts w:asciiTheme="majorBidi" w:hAnsiTheme="majorBidi"/>
        </w:rPr>
      </w:pPr>
      <w:r w:rsidRPr="00D77FD8">
        <w:rPr>
          <w:rFonts w:asciiTheme="majorBidi" w:hAnsiTheme="majorBidi"/>
        </w:rPr>
        <w:t xml:space="preserve">Intuitive </w:t>
      </w:r>
      <w:r w:rsidR="001C3F4D" w:rsidRPr="00D77FD8">
        <w:rPr>
          <w:rFonts w:asciiTheme="majorBidi" w:hAnsiTheme="majorBidi"/>
        </w:rPr>
        <w:t xml:space="preserve">Physics </w:t>
      </w:r>
      <w:r w:rsidRPr="00D77FD8">
        <w:rPr>
          <w:rFonts w:asciiTheme="majorBidi" w:hAnsiTheme="majorBidi"/>
        </w:rPr>
        <w:t>in</w:t>
      </w:r>
      <w:r w:rsidR="001C3F4D" w:rsidRPr="00D77FD8">
        <w:rPr>
          <w:rFonts w:asciiTheme="majorBidi" w:hAnsiTheme="majorBidi"/>
        </w:rPr>
        <w:t xml:space="preserve"> GUI Elements</w:t>
      </w:r>
      <w:r w:rsidR="00E31839" w:rsidRPr="00D77FD8">
        <w:rPr>
          <w:rFonts w:asciiTheme="majorBidi" w:hAnsiTheme="majorBidi"/>
        </w:rPr>
        <w:t>: Windows</w:t>
      </w:r>
    </w:p>
    <w:p w14:paraId="0ED9863F" w14:textId="751C437F" w:rsidR="000D4882" w:rsidRPr="00D77FD8" w:rsidRDefault="000D4882" w:rsidP="000D4882">
      <w:pPr>
        <w:rPr>
          <w:rFonts w:asciiTheme="majorBidi" w:hAnsiTheme="majorBidi" w:cstheme="majorBidi"/>
          <w:lang w:val="pt-BR"/>
        </w:rPr>
      </w:pPr>
      <w:r w:rsidRPr="00D77FD8">
        <w:rPr>
          <w:rFonts w:asciiTheme="majorBidi" w:hAnsiTheme="majorBidi" w:cstheme="majorBidi"/>
          <w:lang w:val="pt-BR"/>
        </w:rPr>
        <w:t>Pedro Colón-Hernández – pe25171@mit.edu</w:t>
      </w:r>
    </w:p>
    <w:p w14:paraId="7C9B6241" w14:textId="087515FF" w:rsidR="001C3F4D" w:rsidRPr="00D77FD8" w:rsidRDefault="001C3F4D" w:rsidP="001C3F4D">
      <w:pPr>
        <w:pStyle w:val="Heading1"/>
        <w:rPr>
          <w:rFonts w:asciiTheme="majorBidi" w:hAnsiTheme="majorBidi"/>
          <w:lang w:val="pt-BR"/>
        </w:rPr>
      </w:pPr>
      <w:r w:rsidRPr="00D77FD8">
        <w:rPr>
          <w:rFonts w:asciiTheme="majorBidi" w:hAnsiTheme="majorBidi"/>
          <w:lang w:val="pt-BR"/>
        </w:rPr>
        <w:t>Abstract</w:t>
      </w:r>
    </w:p>
    <w:p w14:paraId="0E820740" w14:textId="1BE17B71" w:rsidR="001C3F4D" w:rsidRPr="00D77FD8" w:rsidRDefault="001C3F4D" w:rsidP="001A2DF4">
      <w:pPr>
        <w:jc w:val="both"/>
        <w:rPr>
          <w:rFonts w:asciiTheme="majorBidi" w:hAnsiTheme="majorBidi" w:cstheme="majorBidi"/>
        </w:rPr>
      </w:pPr>
      <w:r w:rsidRPr="00D77FD8">
        <w:rPr>
          <w:rFonts w:asciiTheme="majorBidi" w:hAnsiTheme="majorBidi" w:cstheme="majorBidi"/>
        </w:rPr>
        <w:t>There has been recent work on attributing predictive looks of people in 2D simulations, to the possibility that humans have an innate intuitive knowledge of physics</w:t>
      </w:r>
      <w:r w:rsidR="00DC079B" w:rsidRPr="00D77FD8">
        <w:rPr>
          <w:rFonts w:asciiTheme="majorBidi" w:hAnsiTheme="majorBidi" w:cstheme="majorBidi"/>
        </w:rPr>
        <w:t xml:space="preserve"> </w:t>
      </w:r>
      <w:sdt>
        <w:sdtPr>
          <w:rPr>
            <w:rFonts w:asciiTheme="majorBidi" w:hAnsiTheme="majorBidi" w:cstheme="majorBidi"/>
          </w:rPr>
          <w:id w:val="-1826734174"/>
          <w:citation/>
        </w:sdtPr>
        <w:sdtContent>
          <w:r w:rsidR="00DC079B" w:rsidRPr="00D77FD8">
            <w:rPr>
              <w:rFonts w:asciiTheme="majorBidi" w:hAnsiTheme="majorBidi" w:cstheme="majorBidi"/>
            </w:rPr>
            <w:fldChar w:fldCharType="begin"/>
          </w:r>
          <w:r w:rsidR="00DC079B" w:rsidRPr="00D77FD8">
            <w:rPr>
              <w:rFonts w:asciiTheme="majorBidi" w:hAnsiTheme="majorBidi" w:cstheme="majorBidi"/>
            </w:rPr>
            <w:instrText xml:space="preserve"> CITATION Ger17 \l 1033 </w:instrText>
          </w:r>
          <w:r w:rsidR="00DC079B" w:rsidRPr="00D77FD8">
            <w:rPr>
              <w:rFonts w:asciiTheme="majorBidi" w:hAnsiTheme="majorBidi" w:cstheme="majorBidi"/>
            </w:rPr>
            <w:fldChar w:fldCharType="separate"/>
          </w:r>
          <w:r w:rsidR="00D77FD8" w:rsidRPr="00D77FD8">
            <w:rPr>
              <w:rFonts w:asciiTheme="majorBidi" w:hAnsiTheme="majorBidi" w:cstheme="majorBidi"/>
              <w:noProof/>
            </w:rPr>
            <w:t>[1]</w:t>
          </w:r>
          <w:r w:rsidR="00DC079B" w:rsidRPr="00D77FD8">
            <w:rPr>
              <w:rFonts w:asciiTheme="majorBidi" w:hAnsiTheme="majorBidi" w:cstheme="majorBidi"/>
            </w:rPr>
            <w:fldChar w:fldCharType="end"/>
          </w:r>
        </w:sdtContent>
      </w:sdt>
      <w:r w:rsidRPr="00D77FD8">
        <w:rPr>
          <w:rFonts w:asciiTheme="majorBidi" w:hAnsiTheme="majorBidi" w:cstheme="majorBidi"/>
        </w:rPr>
        <w:t xml:space="preserve">. </w:t>
      </w:r>
      <w:r w:rsidR="00DC079B" w:rsidRPr="00D77FD8">
        <w:rPr>
          <w:rFonts w:asciiTheme="majorBidi" w:hAnsiTheme="majorBidi" w:cstheme="majorBidi"/>
        </w:rPr>
        <w:t xml:space="preserve"> However, how do humans apply this intuitive physics to non-physical, </w:t>
      </w:r>
      <w:proofErr w:type="spellStart"/>
      <w:r w:rsidR="00876441" w:rsidRPr="00D77FD8">
        <w:rPr>
          <w:rFonts w:asciiTheme="majorBidi" w:hAnsiTheme="majorBidi" w:cstheme="majorBidi"/>
        </w:rPr>
        <w:t>manipulable</w:t>
      </w:r>
      <w:proofErr w:type="spellEnd"/>
      <w:r w:rsidR="00DC079B" w:rsidRPr="00D77FD8">
        <w:rPr>
          <w:rFonts w:asciiTheme="majorBidi" w:hAnsiTheme="majorBidi" w:cstheme="majorBidi"/>
        </w:rPr>
        <w:t xml:space="preserve"> entities such as windows in a graphical user interface (GUI)</w:t>
      </w:r>
      <w:r w:rsidR="00876441" w:rsidRPr="00D77FD8">
        <w:rPr>
          <w:rFonts w:asciiTheme="majorBidi" w:hAnsiTheme="majorBidi" w:cstheme="majorBidi"/>
        </w:rPr>
        <w:t>.</w:t>
      </w:r>
      <w:r w:rsidR="00DC079B" w:rsidRPr="00D77FD8">
        <w:rPr>
          <w:rFonts w:asciiTheme="majorBidi" w:hAnsiTheme="majorBidi" w:cstheme="majorBidi"/>
        </w:rPr>
        <w:t xml:space="preserve">  </w:t>
      </w:r>
      <w:r w:rsidR="00CC5F32" w:rsidRPr="00D77FD8">
        <w:rPr>
          <w:rFonts w:asciiTheme="majorBidi" w:hAnsiTheme="majorBidi" w:cstheme="majorBidi"/>
        </w:rPr>
        <w:t xml:space="preserve">I believe that this is through a stripped-down version of the innate physics that people have. To test this, </w:t>
      </w:r>
      <w:r w:rsidR="00DC079B" w:rsidRPr="00D77FD8">
        <w:rPr>
          <w:rFonts w:asciiTheme="majorBidi" w:hAnsiTheme="majorBidi" w:cstheme="majorBidi"/>
        </w:rPr>
        <w:t>I propose a simple Hidden Markov Model (HMM)</w:t>
      </w:r>
      <w:sdt>
        <w:sdtPr>
          <w:rPr>
            <w:rFonts w:asciiTheme="majorBidi" w:hAnsiTheme="majorBidi" w:cstheme="majorBidi"/>
          </w:rPr>
          <w:id w:val="-594556948"/>
          <w:citation/>
        </w:sdtPr>
        <w:sdtContent>
          <w:r w:rsidR="005221D6" w:rsidRPr="00D77FD8">
            <w:rPr>
              <w:rFonts w:asciiTheme="majorBidi" w:hAnsiTheme="majorBidi" w:cstheme="majorBidi"/>
            </w:rPr>
            <w:fldChar w:fldCharType="begin"/>
          </w:r>
          <w:r w:rsidR="005221D6" w:rsidRPr="00D77FD8">
            <w:rPr>
              <w:rFonts w:asciiTheme="majorBidi" w:hAnsiTheme="majorBidi" w:cstheme="majorBidi"/>
            </w:rPr>
            <w:instrText xml:space="preserve"> CITATION Zou01 \l 1033 </w:instrText>
          </w:r>
          <w:r w:rsidR="005221D6" w:rsidRPr="00D77FD8">
            <w:rPr>
              <w:rFonts w:asciiTheme="majorBidi" w:hAnsiTheme="majorBidi" w:cstheme="majorBidi"/>
            </w:rPr>
            <w:fldChar w:fldCharType="separate"/>
          </w:r>
          <w:r w:rsidR="00D77FD8" w:rsidRPr="00D77FD8">
            <w:rPr>
              <w:rFonts w:asciiTheme="majorBidi" w:hAnsiTheme="majorBidi" w:cstheme="majorBidi"/>
              <w:noProof/>
            </w:rPr>
            <w:t xml:space="preserve"> [2]</w:t>
          </w:r>
          <w:r w:rsidR="005221D6" w:rsidRPr="00D77FD8">
            <w:rPr>
              <w:rFonts w:asciiTheme="majorBidi" w:hAnsiTheme="majorBidi" w:cstheme="majorBidi"/>
            </w:rPr>
            <w:fldChar w:fldCharType="end"/>
          </w:r>
        </w:sdtContent>
      </w:sdt>
      <w:r w:rsidR="00DC079B" w:rsidRPr="00D77FD8">
        <w:rPr>
          <w:rFonts w:asciiTheme="majorBidi" w:hAnsiTheme="majorBidi" w:cstheme="majorBidi"/>
        </w:rPr>
        <w:t xml:space="preserve"> similar to the one in </w:t>
      </w:r>
      <w:sdt>
        <w:sdtPr>
          <w:rPr>
            <w:rFonts w:asciiTheme="majorBidi" w:hAnsiTheme="majorBidi" w:cstheme="majorBidi"/>
          </w:rPr>
          <w:id w:val="-547528601"/>
          <w:citation/>
        </w:sdtPr>
        <w:sdtContent>
          <w:r w:rsidR="00DC079B" w:rsidRPr="00D77FD8">
            <w:rPr>
              <w:rFonts w:asciiTheme="majorBidi" w:hAnsiTheme="majorBidi" w:cstheme="majorBidi"/>
            </w:rPr>
            <w:fldChar w:fldCharType="begin"/>
          </w:r>
          <w:r w:rsidR="00DC079B" w:rsidRPr="00D77FD8">
            <w:rPr>
              <w:rFonts w:asciiTheme="majorBidi" w:hAnsiTheme="majorBidi" w:cstheme="majorBidi"/>
            </w:rPr>
            <w:instrText xml:space="preserve"> CITATION Ger17 \l 1033 </w:instrText>
          </w:r>
          <w:r w:rsidR="00DC079B" w:rsidRPr="00D77FD8">
            <w:rPr>
              <w:rFonts w:asciiTheme="majorBidi" w:hAnsiTheme="majorBidi" w:cstheme="majorBidi"/>
            </w:rPr>
            <w:fldChar w:fldCharType="separate"/>
          </w:r>
          <w:r w:rsidR="00D77FD8" w:rsidRPr="00D77FD8">
            <w:rPr>
              <w:rFonts w:asciiTheme="majorBidi" w:hAnsiTheme="majorBidi" w:cstheme="majorBidi"/>
              <w:noProof/>
            </w:rPr>
            <w:t>[1]</w:t>
          </w:r>
          <w:r w:rsidR="00DC079B" w:rsidRPr="00D77FD8">
            <w:rPr>
              <w:rFonts w:asciiTheme="majorBidi" w:hAnsiTheme="majorBidi" w:cstheme="majorBidi"/>
            </w:rPr>
            <w:fldChar w:fldCharType="end"/>
          </w:r>
        </w:sdtContent>
      </w:sdt>
      <w:r w:rsidR="00D2289F" w:rsidRPr="00D77FD8">
        <w:rPr>
          <w:rFonts w:asciiTheme="majorBidi" w:hAnsiTheme="majorBidi" w:cstheme="majorBidi"/>
        </w:rPr>
        <w:t>, in which people’s gaze positions are classified as predictive, looking, reinforcing, or other.  In this writing, I give the details of the model, and propose some experiments to try the model out, along with the results of the experiments and the comparison of the model.</w:t>
      </w:r>
    </w:p>
    <w:p w14:paraId="400B2F94" w14:textId="07C80380" w:rsidR="005922B4" w:rsidRPr="00D77FD8" w:rsidRDefault="00DB65F3" w:rsidP="005922B4">
      <w:pPr>
        <w:pStyle w:val="Heading1"/>
        <w:rPr>
          <w:rFonts w:asciiTheme="majorBidi" w:hAnsiTheme="majorBidi"/>
        </w:rPr>
      </w:pPr>
      <w:r w:rsidRPr="00D77FD8">
        <w:rPr>
          <w:rFonts w:asciiTheme="majorBidi" w:hAnsiTheme="majorBidi"/>
        </w:rPr>
        <w:t>Introduction</w:t>
      </w:r>
    </w:p>
    <w:p w14:paraId="7C92CAA8" w14:textId="2C061A4C" w:rsidR="005922B4" w:rsidRPr="00D77FD8" w:rsidRDefault="005922B4" w:rsidP="00864EE3">
      <w:pPr>
        <w:jc w:val="both"/>
        <w:rPr>
          <w:rFonts w:asciiTheme="majorBidi" w:hAnsiTheme="majorBidi" w:cstheme="majorBidi"/>
        </w:rPr>
      </w:pPr>
      <w:r w:rsidRPr="00D77FD8">
        <w:rPr>
          <w:rFonts w:asciiTheme="majorBidi" w:hAnsiTheme="majorBidi" w:cstheme="majorBidi"/>
        </w:rPr>
        <w:t>It has been proposed that people have an innate knowledge of physics which they utilize to simulate behaviors in their environment</w:t>
      </w:r>
      <w:sdt>
        <w:sdtPr>
          <w:rPr>
            <w:rFonts w:asciiTheme="majorBidi" w:hAnsiTheme="majorBidi" w:cstheme="majorBidi"/>
          </w:rPr>
          <w:id w:val="479041278"/>
          <w:citation/>
        </w:sdtPr>
        <w:sdtContent>
          <w:r w:rsidRPr="00D77FD8">
            <w:rPr>
              <w:rFonts w:asciiTheme="majorBidi" w:hAnsiTheme="majorBidi" w:cstheme="majorBidi"/>
            </w:rPr>
            <w:fldChar w:fldCharType="begin"/>
          </w:r>
          <w:r w:rsidRPr="00D77FD8">
            <w:rPr>
              <w:rFonts w:asciiTheme="majorBidi" w:hAnsiTheme="majorBidi" w:cstheme="majorBidi"/>
            </w:rPr>
            <w:instrText xml:space="preserve"> CITATION Ger171 \l 1033 </w:instrText>
          </w:r>
          <w:r w:rsidRPr="00D77FD8">
            <w:rPr>
              <w:rFonts w:asciiTheme="majorBidi" w:hAnsiTheme="majorBidi" w:cstheme="majorBidi"/>
            </w:rPr>
            <w:fldChar w:fldCharType="separate"/>
          </w:r>
          <w:r w:rsidR="00D77FD8" w:rsidRPr="00D77FD8">
            <w:rPr>
              <w:rFonts w:asciiTheme="majorBidi" w:hAnsiTheme="majorBidi" w:cstheme="majorBidi"/>
              <w:noProof/>
            </w:rPr>
            <w:t xml:space="preserve"> [3]</w:t>
          </w:r>
          <w:r w:rsidRPr="00D77FD8">
            <w:rPr>
              <w:rFonts w:asciiTheme="majorBidi" w:hAnsiTheme="majorBidi" w:cstheme="majorBidi"/>
            </w:rPr>
            <w:fldChar w:fldCharType="end"/>
          </w:r>
        </w:sdtContent>
      </w:sdt>
      <w:r w:rsidRPr="00D77FD8">
        <w:rPr>
          <w:rFonts w:asciiTheme="majorBidi" w:hAnsiTheme="majorBidi" w:cstheme="majorBidi"/>
        </w:rPr>
        <w:t xml:space="preserve">. There has also been research on how this intuitive model of physics </w:t>
      </w:r>
      <w:r w:rsidR="009F0D14" w:rsidRPr="00D77FD8">
        <w:rPr>
          <w:rFonts w:asciiTheme="majorBidi" w:hAnsiTheme="majorBidi" w:cstheme="majorBidi"/>
        </w:rPr>
        <w:t>is applied to situations such as trajectory of objects and collisions to help explain causal and counterfactual behavior</w:t>
      </w:r>
      <w:sdt>
        <w:sdtPr>
          <w:rPr>
            <w:rFonts w:asciiTheme="majorBidi" w:hAnsiTheme="majorBidi" w:cstheme="majorBidi"/>
          </w:rPr>
          <w:id w:val="863642564"/>
          <w:citation/>
        </w:sdtPr>
        <w:sdtContent>
          <w:r w:rsidR="00303B13" w:rsidRPr="00D77FD8">
            <w:rPr>
              <w:rFonts w:asciiTheme="majorBidi" w:hAnsiTheme="majorBidi" w:cstheme="majorBidi"/>
            </w:rPr>
            <w:fldChar w:fldCharType="begin"/>
          </w:r>
          <w:r w:rsidR="00303B13" w:rsidRPr="00D77FD8">
            <w:rPr>
              <w:rFonts w:asciiTheme="majorBidi" w:hAnsiTheme="majorBidi" w:cstheme="majorBidi"/>
            </w:rPr>
            <w:instrText xml:space="preserve"> CITATION Ger12 \l 1033 </w:instrText>
          </w:r>
          <w:r w:rsidR="00303B13" w:rsidRPr="00D77FD8">
            <w:rPr>
              <w:rFonts w:asciiTheme="majorBidi" w:hAnsiTheme="majorBidi" w:cstheme="majorBidi"/>
            </w:rPr>
            <w:fldChar w:fldCharType="separate"/>
          </w:r>
          <w:r w:rsidR="00D77FD8" w:rsidRPr="00D77FD8">
            <w:rPr>
              <w:rFonts w:asciiTheme="majorBidi" w:hAnsiTheme="majorBidi" w:cstheme="majorBidi"/>
              <w:noProof/>
            </w:rPr>
            <w:t xml:space="preserve"> [4]</w:t>
          </w:r>
          <w:r w:rsidR="00303B13" w:rsidRPr="00D77FD8">
            <w:rPr>
              <w:rFonts w:asciiTheme="majorBidi" w:hAnsiTheme="majorBidi" w:cstheme="majorBidi"/>
            </w:rPr>
            <w:fldChar w:fldCharType="end"/>
          </w:r>
        </w:sdtContent>
      </w:sdt>
      <w:sdt>
        <w:sdtPr>
          <w:rPr>
            <w:rFonts w:asciiTheme="majorBidi" w:hAnsiTheme="majorBidi" w:cstheme="majorBidi"/>
          </w:rPr>
          <w:id w:val="27689042"/>
          <w:citation/>
        </w:sdtPr>
        <w:sdtContent>
          <w:r w:rsidR="00303B13" w:rsidRPr="00D77FD8">
            <w:rPr>
              <w:rFonts w:asciiTheme="majorBidi" w:hAnsiTheme="majorBidi" w:cstheme="majorBidi"/>
            </w:rPr>
            <w:fldChar w:fldCharType="begin"/>
          </w:r>
          <w:r w:rsidR="00303B13" w:rsidRPr="00D77FD8">
            <w:rPr>
              <w:rFonts w:asciiTheme="majorBidi" w:hAnsiTheme="majorBidi" w:cstheme="majorBidi"/>
            </w:rPr>
            <w:instrText xml:space="preserve"> CITATION Ger14 \l 1033 </w:instrText>
          </w:r>
          <w:r w:rsidR="00303B13" w:rsidRPr="00D77FD8">
            <w:rPr>
              <w:rFonts w:asciiTheme="majorBidi" w:hAnsiTheme="majorBidi" w:cstheme="majorBidi"/>
            </w:rPr>
            <w:fldChar w:fldCharType="separate"/>
          </w:r>
          <w:r w:rsidR="00D77FD8" w:rsidRPr="00D77FD8">
            <w:rPr>
              <w:rFonts w:asciiTheme="majorBidi" w:hAnsiTheme="majorBidi" w:cstheme="majorBidi"/>
              <w:noProof/>
            </w:rPr>
            <w:t xml:space="preserve"> [5]</w:t>
          </w:r>
          <w:r w:rsidR="00303B13" w:rsidRPr="00D77FD8">
            <w:rPr>
              <w:rFonts w:asciiTheme="majorBidi" w:hAnsiTheme="majorBidi" w:cstheme="majorBidi"/>
            </w:rPr>
            <w:fldChar w:fldCharType="end"/>
          </w:r>
        </w:sdtContent>
      </w:sdt>
      <w:r w:rsidR="009F0D14" w:rsidRPr="00D77FD8">
        <w:rPr>
          <w:rFonts w:asciiTheme="majorBidi" w:hAnsiTheme="majorBidi" w:cstheme="majorBidi"/>
        </w:rPr>
        <w:t>.  However, this model of innate/intuitive physics has not been applied to explain behaviors or understanding for non-physical entities such as GUIs. GUIs have elements that appear out of thin air, elements that defy gravity, and elements that can be resized without side effects</w:t>
      </w:r>
      <w:r w:rsidR="00303B13" w:rsidRPr="00D77FD8">
        <w:rPr>
          <w:rFonts w:asciiTheme="majorBidi" w:hAnsiTheme="majorBidi" w:cstheme="majorBidi"/>
        </w:rPr>
        <w:t xml:space="preserve">, yet we are able to drag things from place to </w:t>
      </w:r>
      <w:r w:rsidR="00864EE3" w:rsidRPr="00D77FD8">
        <w:rPr>
          <w:rFonts w:asciiTheme="majorBidi" w:hAnsiTheme="majorBidi" w:cstheme="majorBidi"/>
        </w:rPr>
        <w:t>place and</w:t>
      </w:r>
      <w:r w:rsidR="00303B13" w:rsidRPr="00D77FD8">
        <w:rPr>
          <w:rFonts w:asciiTheme="majorBidi" w:hAnsiTheme="majorBidi" w:cstheme="majorBidi"/>
        </w:rPr>
        <w:t xml:space="preserve"> manipulate some of the elements in a semi-physical way.</w:t>
      </w:r>
      <w:r w:rsidR="00864EE3" w:rsidRPr="00D77FD8">
        <w:rPr>
          <w:rFonts w:asciiTheme="majorBidi" w:hAnsiTheme="majorBidi" w:cstheme="majorBidi"/>
        </w:rPr>
        <w:t xml:space="preserve">  This type of GUI is what is called a direct manipulation interface: an interface in which</w:t>
      </w:r>
      <w:r w:rsidR="00864EE3" w:rsidRPr="00D77FD8">
        <w:rPr>
          <w:rFonts w:asciiTheme="majorBidi" w:eastAsia="Times New Roman" w:hAnsiTheme="majorBidi" w:cstheme="majorBidi"/>
        </w:rPr>
        <w:t xml:space="preserve"> a </w:t>
      </w:r>
      <w:r w:rsidR="00864EE3" w:rsidRPr="00D77FD8">
        <w:rPr>
          <w:rFonts w:asciiTheme="majorBidi" w:eastAsia="Times New Roman" w:hAnsiTheme="majorBidi" w:cstheme="majorBidi"/>
        </w:rPr>
        <w:t>system provide</w:t>
      </w:r>
      <w:r w:rsidR="00864EE3" w:rsidRPr="00D77FD8">
        <w:rPr>
          <w:rFonts w:asciiTheme="majorBidi" w:eastAsia="Times New Roman" w:hAnsiTheme="majorBidi" w:cstheme="majorBidi"/>
        </w:rPr>
        <w:t>s</w:t>
      </w:r>
      <w:r w:rsidR="00864EE3" w:rsidRPr="00D77FD8">
        <w:rPr>
          <w:rFonts w:asciiTheme="majorBidi" w:eastAsia="Times New Roman" w:hAnsiTheme="majorBidi" w:cstheme="majorBidi"/>
        </w:rPr>
        <w:t xml:space="preserve"> representations of objects that behave as if they are the objects themselves</w:t>
      </w:r>
      <w:sdt>
        <w:sdtPr>
          <w:rPr>
            <w:rFonts w:asciiTheme="majorBidi" w:eastAsia="Times New Roman" w:hAnsiTheme="majorBidi" w:cstheme="majorBidi"/>
          </w:rPr>
          <w:id w:val="-1908209785"/>
          <w:citation/>
        </w:sdtPr>
        <w:sdtContent>
          <w:r w:rsidR="00864EE3" w:rsidRPr="00D77FD8">
            <w:rPr>
              <w:rFonts w:asciiTheme="majorBidi" w:eastAsia="Times New Roman" w:hAnsiTheme="majorBidi" w:cstheme="majorBidi"/>
            </w:rPr>
            <w:fldChar w:fldCharType="begin"/>
          </w:r>
          <w:r w:rsidR="00864EE3" w:rsidRPr="00D77FD8">
            <w:rPr>
              <w:rFonts w:asciiTheme="majorBidi" w:eastAsia="Times New Roman" w:hAnsiTheme="majorBidi" w:cstheme="majorBidi"/>
            </w:rPr>
            <w:instrText xml:space="preserve"> CITATION Hut85 \l 1033 </w:instrText>
          </w:r>
          <w:r w:rsidR="00864EE3" w:rsidRPr="00D77FD8">
            <w:rPr>
              <w:rFonts w:asciiTheme="majorBidi" w:eastAsia="Times New Roman" w:hAnsiTheme="majorBidi" w:cstheme="majorBidi"/>
            </w:rPr>
            <w:fldChar w:fldCharType="separate"/>
          </w:r>
          <w:r w:rsidR="00D77FD8" w:rsidRPr="00D77FD8">
            <w:rPr>
              <w:rFonts w:asciiTheme="majorBidi" w:eastAsia="Times New Roman" w:hAnsiTheme="majorBidi" w:cstheme="majorBidi"/>
              <w:noProof/>
            </w:rPr>
            <w:t xml:space="preserve"> [6]</w:t>
          </w:r>
          <w:r w:rsidR="00864EE3" w:rsidRPr="00D77FD8">
            <w:rPr>
              <w:rFonts w:asciiTheme="majorBidi" w:eastAsia="Times New Roman" w:hAnsiTheme="majorBidi" w:cstheme="majorBidi"/>
            </w:rPr>
            <w:fldChar w:fldCharType="end"/>
          </w:r>
        </w:sdtContent>
      </w:sdt>
      <w:r w:rsidR="00864EE3" w:rsidRPr="00D77FD8">
        <w:rPr>
          <w:rFonts w:asciiTheme="majorBidi" w:eastAsia="Times New Roman" w:hAnsiTheme="majorBidi" w:cstheme="majorBidi"/>
        </w:rPr>
        <w:t xml:space="preserve">.  The manipulation in some cases is done </w:t>
      </w:r>
      <w:r w:rsidR="00864EE3" w:rsidRPr="00D77FD8">
        <w:rPr>
          <w:rFonts w:asciiTheme="majorBidi" w:hAnsiTheme="majorBidi" w:cstheme="majorBidi"/>
          <w:color w:val="222222"/>
          <w:shd w:val="clear" w:color="auto" w:fill="FFFFFF"/>
        </w:rPr>
        <w:t>using actions that correspond at least loosely to manipulation of </w:t>
      </w:r>
      <w:r w:rsidR="00864EE3" w:rsidRPr="00D77FD8">
        <w:rPr>
          <w:rFonts w:asciiTheme="majorBidi" w:hAnsiTheme="majorBidi" w:cstheme="majorBidi"/>
          <w:shd w:val="clear" w:color="auto" w:fill="FFFFFF"/>
        </w:rPr>
        <w:t>physical objects</w:t>
      </w:r>
      <w:r w:rsidR="00864EE3" w:rsidRPr="00D77FD8">
        <w:rPr>
          <w:rFonts w:asciiTheme="majorBidi" w:hAnsiTheme="majorBidi" w:cstheme="majorBidi"/>
          <w:color w:val="222222"/>
          <w:shd w:val="clear" w:color="auto" w:fill="FFFFFF"/>
        </w:rPr>
        <w:t>.</w:t>
      </w:r>
      <w:r w:rsidR="00864EE3" w:rsidRPr="00D77FD8">
        <w:rPr>
          <w:rFonts w:asciiTheme="majorBidi" w:hAnsiTheme="majorBidi" w:cstheme="majorBidi"/>
        </w:rPr>
        <w:t xml:space="preserve"> In</w:t>
      </w:r>
      <w:r w:rsidR="009F0D14" w:rsidRPr="00D77FD8">
        <w:rPr>
          <w:rFonts w:asciiTheme="majorBidi" w:hAnsiTheme="majorBidi" w:cstheme="majorBidi"/>
        </w:rPr>
        <w:t xml:space="preserve"> this work we try </w:t>
      </w:r>
      <w:r w:rsidR="00303B13" w:rsidRPr="00D77FD8">
        <w:rPr>
          <w:rFonts w:asciiTheme="majorBidi" w:hAnsiTheme="majorBidi" w:cstheme="majorBidi"/>
        </w:rPr>
        <w:t>to model the usage of a very reduced version of the innate physics (simulating trajectories with velocity and without gravity) on a task of moving GUI windows to a certain place.</w:t>
      </w:r>
      <w:r w:rsidR="005221D6" w:rsidRPr="00D77FD8">
        <w:rPr>
          <w:rFonts w:asciiTheme="majorBidi" w:hAnsiTheme="majorBidi" w:cstheme="majorBidi"/>
        </w:rPr>
        <w:t xml:space="preserve"> </w:t>
      </w:r>
      <w:r w:rsidR="009F6942" w:rsidRPr="00D77FD8">
        <w:rPr>
          <w:rFonts w:asciiTheme="majorBidi" w:hAnsiTheme="majorBidi" w:cstheme="majorBidi"/>
        </w:rPr>
        <w:t>We say that the interaction happens in a similar manner to the forward and inverse models in</w:t>
      </w:r>
      <w:sdt>
        <w:sdtPr>
          <w:rPr>
            <w:rFonts w:asciiTheme="majorBidi" w:hAnsiTheme="majorBidi" w:cstheme="majorBidi"/>
          </w:rPr>
          <w:id w:val="-118992592"/>
          <w:citation/>
        </w:sdtPr>
        <w:sdtContent>
          <w:r w:rsidR="009F6942" w:rsidRPr="00D77FD8">
            <w:rPr>
              <w:rFonts w:asciiTheme="majorBidi" w:hAnsiTheme="majorBidi" w:cstheme="majorBidi"/>
            </w:rPr>
            <w:fldChar w:fldCharType="begin"/>
          </w:r>
          <w:r w:rsidR="009F6942" w:rsidRPr="00D77FD8">
            <w:rPr>
              <w:rFonts w:asciiTheme="majorBidi" w:hAnsiTheme="majorBidi" w:cstheme="majorBidi"/>
            </w:rPr>
            <w:instrText xml:space="preserve"> CITATION Agr161 \l 1033 </w:instrText>
          </w:r>
          <w:r w:rsidR="009F6942" w:rsidRPr="00D77FD8">
            <w:rPr>
              <w:rFonts w:asciiTheme="majorBidi" w:hAnsiTheme="majorBidi" w:cstheme="majorBidi"/>
            </w:rPr>
            <w:fldChar w:fldCharType="separate"/>
          </w:r>
          <w:r w:rsidR="00D77FD8" w:rsidRPr="00D77FD8">
            <w:rPr>
              <w:rFonts w:asciiTheme="majorBidi" w:hAnsiTheme="majorBidi" w:cstheme="majorBidi"/>
              <w:noProof/>
            </w:rPr>
            <w:t xml:space="preserve"> [7]</w:t>
          </w:r>
          <w:r w:rsidR="009F6942" w:rsidRPr="00D77FD8">
            <w:rPr>
              <w:rFonts w:asciiTheme="majorBidi" w:hAnsiTheme="majorBidi" w:cstheme="majorBidi"/>
            </w:rPr>
            <w:fldChar w:fldCharType="end"/>
          </w:r>
        </w:sdtContent>
      </w:sdt>
      <w:r w:rsidR="005221D6" w:rsidRPr="00D77FD8">
        <w:rPr>
          <w:rFonts w:asciiTheme="majorBidi" w:hAnsiTheme="majorBidi" w:cstheme="majorBidi"/>
        </w:rPr>
        <w:t xml:space="preserve"> </w:t>
      </w:r>
      <w:r w:rsidR="009F6942" w:rsidRPr="00D77FD8">
        <w:rPr>
          <w:rFonts w:asciiTheme="majorBidi" w:hAnsiTheme="majorBidi" w:cstheme="majorBidi"/>
        </w:rPr>
        <w:t>such that people predict the future actions by simulating what will happen and looking retrospectively at the causes.</w:t>
      </w:r>
    </w:p>
    <w:p w14:paraId="76931552" w14:textId="77777777" w:rsidR="00654173" w:rsidRPr="00D77FD8" w:rsidRDefault="00295CC7" w:rsidP="00DB65F3">
      <w:pPr>
        <w:pStyle w:val="Heading1"/>
        <w:rPr>
          <w:rFonts w:asciiTheme="majorBidi" w:hAnsiTheme="majorBidi"/>
        </w:rPr>
      </w:pPr>
      <w:r w:rsidRPr="00D77FD8">
        <w:rPr>
          <w:rFonts w:asciiTheme="majorBidi" w:hAnsiTheme="majorBidi"/>
        </w:rPr>
        <w:t>Hypothesis</w:t>
      </w:r>
    </w:p>
    <w:p w14:paraId="6A9A1CB8" w14:textId="35BA3D38" w:rsidR="00B51417" w:rsidRPr="00D77FD8" w:rsidRDefault="00295CC7" w:rsidP="00175424">
      <w:pPr>
        <w:jc w:val="both"/>
        <w:rPr>
          <w:rFonts w:asciiTheme="majorBidi" w:hAnsiTheme="majorBidi" w:cstheme="majorBidi"/>
        </w:rPr>
      </w:pPr>
      <w:r w:rsidRPr="00D77FD8">
        <w:rPr>
          <w:rFonts w:asciiTheme="majorBidi" w:hAnsiTheme="majorBidi" w:cstheme="majorBidi"/>
        </w:rPr>
        <w:t xml:space="preserve">The hypothesis that I am looking into will be that when controlling an interface (in this case a window) users simulate </w:t>
      </w:r>
      <w:r w:rsidR="006345BB" w:rsidRPr="00D77FD8">
        <w:rPr>
          <w:rFonts w:asciiTheme="majorBidi" w:hAnsiTheme="majorBidi" w:cstheme="majorBidi"/>
        </w:rPr>
        <w:t xml:space="preserve">(with a somewhat limited intuitive physics simulation) </w:t>
      </w:r>
      <w:r w:rsidRPr="00D77FD8">
        <w:rPr>
          <w:rFonts w:asciiTheme="majorBidi" w:hAnsiTheme="majorBidi" w:cstheme="majorBidi"/>
        </w:rPr>
        <w:t xml:space="preserve">what is going to happen, </w:t>
      </w:r>
      <w:r w:rsidR="00DF0ABA" w:rsidRPr="00D77FD8">
        <w:rPr>
          <w:rFonts w:asciiTheme="majorBidi" w:hAnsiTheme="majorBidi" w:cstheme="majorBidi"/>
        </w:rPr>
        <w:t xml:space="preserve">based on the current </w:t>
      </w:r>
      <w:r w:rsidR="00901401" w:rsidRPr="00D77FD8">
        <w:rPr>
          <w:rFonts w:asciiTheme="majorBidi" w:hAnsiTheme="majorBidi" w:cstheme="majorBidi"/>
        </w:rPr>
        <w:t>position of the mouse and window</w:t>
      </w:r>
      <w:r w:rsidR="002E21B7" w:rsidRPr="00D77FD8">
        <w:rPr>
          <w:rFonts w:asciiTheme="majorBidi" w:hAnsiTheme="majorBidi" w:cstheme="majorBidi"/>
        </w:rPr>
        <w:t>, and possible future positions</w:t>
      </w:r>
      <w:r w:rsidR="00901401" w:rsidRPr="00D77FD8">
        <w:rPr>
          <w:rFonts w:asciiTheme="majorBidi" w:hAnsiTheme="majorBidi" w:cstheme="majorBidi"/>
        </w:rPr>
        <w:t xml:space="preserve">.  I hypothesize also that users look back to make sure that their action </w:t>
      </w:r>
      <w:r w:rsidR="006345BB" w:rsidRPr="00D77FD8">
        <w:rPr>
          <w:rFonts w:asciiTheme="majorBidi" w:hAnsiTheme="majorBidi" w:cstheme="majorBidi"/>
        </w:rPr>
        <w:t xml:space="preserve">(dragging) </w:t>
      </w:r>
      <w:r w:rsidR="00901401" w:rsidRPr="00D77FD8">
        <w:rPr>
          <w:rFonts w:asciiTheme="majorBidi" w:hAnsiTheme="majorBidi" w:cstheme="majorBidi"/>
        </w:rPr>
        <w:t xml:space="preserve">in the mouse performs </w:t>
      </w:r>
      <w:r w:rsidR="006345BB" w:rsidRPr="00D77FD8">
        <w:rPr>
          <w:rFonts w:asciiTheme="majorBidi" w:hAnsiTheme="majorBidi" w:cstheme="majorBidi"/>
        </w:rPr>
        <w:t xml:space="preserve">an appropriate </w:t>
      </w:r>
      <w:r w:rsidR="00901401" w:rsidRPr="00D77FD8">
        <w:rPr>
          <w:rFonts w:asciiTheme="majorBidi" w:hAnsiTheme="majorBidi" w:cstheme="majorBidi"/>
        </w:rPr>
        <w:t>movement on the window</w:t>
      </w:r>
      <w:r w:rsidR="006345BB" w:rsidRPr="00D77FD8">
        <w:rPr>
          <w:rFonts w:asciiTheme="majorBidi" w:hAnsiTheme="majorBidi" w:cstheme="majorBidi"/>
        </w:rPr>
        <w:t xml:space="preserve"> they are targeting</w:t>
      </w:r>
      <w:r w:rsidR="00901401" w:rsidRPr="00D77FD8">
        <w:rPr>
          <w:rFonts w:asciiTheme="majorBidi" w:hAnsiTheme="majorBidi" w:cstheme="majorBidi"/>
        </w:rPr>
        <w:t xml:space="preserve">. </w:t>
      </w:r>
      <w:r w:rsidRPr="00D77FD8">
        <w:rPr>
          <w:rFonts w:asciiTheme="majorBidi" w:hAnsiTheme="majorBidi" w:cstheme="majorBidi"/>
        </w:rPr>
        <w:t xml:space="preserve">The way to give some evidence for this is that the eye movements of people will be ahead of the window that they are </w:t>
      </w:r>
      <w:r w:rsidR="00DF0ABA" w:rsidRPr="00D77FD8">
        <w:rPr>
          <w:rFonts w:asciiTheme="majorBidi" w:hAnsiTheme="majorBidi" w:cstheme="majorBidi"/>
        </w:rPr>
        <w:t>controlling and</w:t>
      </w:r>
      <w:r w:rsidRPr="00D77FD8">
        <w:rPr>
          <w:rFonts w:asciiTheme="majorBidi" w:hAnsiTheme="majorBidi" w:cstheme="majorBidi"/>
        </w:rPr>
        <w:t xml:space="preserve"> may occasionally shift </w:t>
      </w:r>
      <w:r w:rsidR="00901401" w:rsidRPr="00D77FD8">
        <w:rPr>
          <w:rFonts w:asciiTheme="majorBidi" w:hAnsiTheme="majorBidi" w:cstheme="majorBidi"/>
        </w:rPr>
        <w:t>to</w:t>
      </w:r>
      <w:r w:rsidR="00DF0ABA" w:rsidRPr="00D77FD8">
        <w:rPr>
          <w:rFonts w:asciiTheme="majorBidi" w:hAnsiTheme="majorBidi" w:cstheme="majorBidi"/>
        </w:rPr>
        <w:t xml:space="preserve"> </w:t>
      </w:r>
      <w:r w:rsidRPr="00D77FD8">
        <w:rPr>
          <w:rFonts w:asciiTheme="majorBidi" w:hAnsiTheme="majorBidi" w:cstheme="majorBidi"/>
        </w:rPr>
        <w:t xml:space="preserve">behind </w:t>
      </w:r>
      <w:r w:rsidR="00901401" w:rsidRPr="00D77FD8">
        <w:rPr>
          <w:rFonts w:asciiTheme="majorBidi" w:hAnsiTheme="majorBidi" w:cstheme="majorBidi"/>
        </w:rPr>
        <w:t xml:space="preserve">or on </w:t>
      </w:r>
      <w:r w:rsidRPr="00D77FD8">
        <w:rPr>
          <w:rFonts w:asciiTheme="majorBidi" w:hAnsiTheme="majorBidi" w:cstheme="majorBidi"/>
        </w:rPr>
        <w:t xml:space="preserve">the </w:t>
      </w:r>
      <w:r w:rsidR="00DF0ABA" w:rsidRPr="00D77FD8">
        <w:rPr>
          <w:rFonts w:asciiTheme="majorBidi" w:hAnsiTheme="majorBidi" w:cstheme="majorBidi"/>
        </w:rPr>
        <w:t>window</w:t>
      </w:r>
      <w:r w:rsidR="006B0D7F" w:rsidRPr="00D77FD8">
        <w:rPr>
          <w:rFonts w:asciiTheme="majorBidi" w:hAnsiTheme="majorBidi" w:cstheme="majorBidi"/>
        </w:rPr>
        <w:t xml:space="preserve"> to </w:t>
      </w:r>
      <w:r w:rsidR="00901401" w:rsidRPr="00D77FD8">
        <w:rPr>
          <w:rFonts w:asciiTheme="majorBidi" w:hAnsiTheme="majorBidi" w:cstheme="majorBidi"/>
        </w:rPr>
        <w:t>verify</w:t>
      </w:r>
      <w:r w:rsidR="006B0D7F" w:rsidRPr="00D77FD8">
        <w:rPr>
          <w:rFonts w:asciiTheme="majorBidi" w:hAnsiTheme="majorBidi" w:cstheme="majorBidi"/>
        </w:rPr>
        <w:t xml:space="preserve"> the behavior</w:t>
      </w:r>
      <w:r w:rsidR="00DF0ABA" w:rsidRPr="00D77FD8">
        <w:rPr>
          <w:rFonts w:asciiTheme="majorBidi" w:hAnsiTheme="majorBidi" w:cstheme="majorBidi"/>
        </w:rPr>
        <w:t xml:space="preserve">.  </w:t>
      </w:r>
      <w:r w:rsidR="00175424" w:rsidRPr="00D77FD8">
        <w:rPr>
          <w:rFonts w:asciiTheme="majorBidi" w:hAnsiTheme="majorBidi" w:cstheme="majorBidi"/>
        </w:rPr>
        <w:t xml:space="preserve">If this behavior were not present, I would expect that a user would immediately jump between target and destination without </w:t>
      </w:r>
      <w:r w:rsidR="001A2DF4" w:rsidRPr="00D77FD8">
        <w:rPr>
          <w:rFonts w:asciiTheme="majorBidi" w:hAnsiTheme="majorBidi" w:cstheme="majorBidi"/>
        </w:rPr>
        <w:t xml:space="preserve">looking at the trajectory, or that the users vision stays with the mouse or with the window (i.e. there is no trajectory calculation). </w:t>
      </w:r>
    </w:p>
    <w:p w14:paraId="354CB635" w14:textId="3AF2652F" w:rsidR="00DB65F3" w:rsidRPr="00D77FD8" w:rsidRDefault="00DB65F3" w:rsidP="00DB65F3">
      <w:pPr>
        <w:pStyle w:val="Heading1"/>
        <w:rPr>
          <w:rFonts w:asciiTheme="majorBidi" w:hAnsiTheme="majorBidi"/>
        </w:rPr>
      </w:pPr>
      <w:r w:rsidRPr="00D77FD8">
        <w:rPr>
          <w:rFonts w:asciiTheme="majorBidi" w:hAnsiTheme="majorBidi"/>
        </w:rPr>
        <w:lastRenderedPageBreak/>
        <w:t>Experiment</w:t>
      </w:r>
    </w:p>
    <w:p w14:paraId="29E7B090" w14:textId="74068E64" w:rsidR="00175424" w:rsidRPr="00D77FD8" w:rsidRDefault="00341F4D" w:rsidP="000D4882">
      <w:pPr>
        <w:jc w:val="both"/>
        <w:rPr>
          <w:rFonts w:asciiTheme="majorBidi" w:hAnsiTheme="majorBidi" w:cstheme="majorBidi"/>
        </w:rPr>
      </w:pPr>
      <w:r w:rsidRPr="00D77FD8">
        <w:rPr>
          <w:rFonts w:asciiTheme="majorBidi" w:hAnsiTheme="majorBidi" w:cstheme="majorBidi"/>
        </w:rPr>
        <w:t>The experiment that we propose has 5 parts</w:t>
      </w:r>
      <w:r w:rsidR="00102BF5" w:rsidRPr="00D77FD8">
        <w:rPr>
          <w:rFonts w:asciiTheme="majorBidi" w:hAnsiTheme="majorBidi" w:cstheme="majorBidi"/>
        </w:rPr>
        <w:t xml:space="preserve">.  The following subsections give the details of the parts.  </w:t>
      </w:r>
      <w:r w:rsidR="006773F1" w:rsidRPr="00D77FD8">
        <w:rPr>
          <w:rFonts w:asciiTheme="majorBidi" w:hAnsiTheme="majorBidi" w:cstheme="majorBidi"/>
        </w:rPr>
        <w:t xml:space="preserve">Overall, the user’s goal is to drag the windows to a red zone.  </w:t>
      </w:r>
      <w:r w:rsidR="00102BF5" w:rsidRPr="00D77FD8">
        <w:rPr>
          <w:rFonts w:asciiTheme="majorBidi" w:hAnsiTheme="majorBidi" w:cstheme="majorBidi"/>
        </w:rPr>
        <w:t xml:space="preserve">The experiment was developed as a web application with a landing page that links to each of the experiments.  </w:t>
      </w:r>
      <w:r w:rsidR="006345BB" w:rsidRPr="00D77FD8">
        <w:rPr>
          <w:rFonts w:asciiTheme="majorBidi" w:hAnsiTheme="majorBidi" w:cstheme="majorBidi"/>
        </w:rPr>
        <w:t>The code</w:t>
      </w:r>
      <w:r w:rsidR="00500408" w:rsidRPr="00D77FD8">
        <w:rPr>
          <w:rFonts w:asciiTheme="majorBidi" w:hAnsiTheme="majorBidi" w:cstheme="majorBidi"/>
        </w:rPr>
        <w:t xml:space="preserve"> (and the experiments)</w:t>
      </w:r>
      <w:r w:rsidR="006345BB" w:rsidRPr="00D77FD8">
        <w:rPr>
          <w:rFonts w:asciiTheme="majorBidi" w:hAnsiTheme="majorBidi" w:cstheme="majorBidi"/>
        </w:rPr>
        <w:t xml:space="preserve"> is available at: </w:t>
      </w:r>
      <w:hyperlink r:id="rId6" w:history="1">
        <w:r w:rsidR="006345BB" w:rsidRPr="00D77FD8">
          <w:rPr>
            <w:rStyle w:val="Hyperlink"/>
            <w:rFonts w:asciiTheme="majorBidi" w:hAnsiTheme="majorBidi" w:cstheme="majorBidi"/>
          </w:rPr>
          <w:t>https://github.com/pedrocolon93/cocosci_phys_gui.git</w:t>
        </w:r>
      </w:hyperlink>
      <w:r w:rsidR="006345BB" w:rsidRPr="00D77FD8">
        <w:rPr>
          <w:rFonts w:asciiTheme="majorBidi" w:hAnsiTheme="majorBidi" w:cstheme="majorBidi"/>
        </w:rPr>
        <w:t xml:space="preserve"> . </w:t>
      </w:r>
      <w:r w:rsidR="00102BF5" w:rsidRPr="00D77FD8">
        <w:rPr>
          <w:rFonts w:asciiTheme="majorBidi" w:hAnsiTheme="majorBidi" w:cstheme="majorBidi"/>
        </w:rPr>
        <w:t>When the parts begin, an alert is displayed with the instructions for the experiment.  The user is then instructed to train the web gazing system</w:t>
      </w:r>
      <w:sdt>
        <w:sdtPr>
          <w:rPr>
            <w:rFonts w:asciiTheme="majorBidi" w:hAnsiTheme="majorBidi" w:cstheme="majorBidi"/>
          </w:rPr>
          <w:id w:val="854931889"/>
          <w:citation/>
        </w:sdtPr>
        <w:sdtContent>
          <w:r w:rsidR="00500408" w:rsidRPr="00D77FD8">
            <w:rPr>
              <w:rFonts w:asciiTheme="majorBidi" w:hAnsiTheme="majorBidi" w:cstheme="majorBidi"/>
            </w:rPr>
            <w:fldChar w:fldCharType="begin"/>
          </w:r>
          <w:r w:rsidR="00500408" w:rsidRPr="00D77FD8">
            <w:rPr>
              <w:rFonts w:asciiTheme="majorBidi" w:hAnsiTheme="majorBidi" w:cstheme="majorBidi"/>
            </w:rPr>
            <w:instrText xml:space="preserve"> CITATION Pap16 \l 1033 </w:instrText>
          </w:r>
          <w:r w:rsidR="00500408" w:rsidRPr="00D77FD8">
            <w:rPr>
              <w:rFonts w:asciiTheme="majorBidi" w:hAnsiTheme="majorBidi" w:cstheme="majorBidi"/>
            </w:rPr>
            <w:fldChar w:fldCharType="separate"/>
          </w:r>
          <w:r w:rsidR="00D77FD8" w:rsidRPr="00D77FD8">
            <w:rPr>
              <w:rFonts w:asciiTheme="majorBidi" w:hAnsiTheme="majorBidi" w:cstheme="majorBidi"/>
              <w:noProof/>
            </w:rPr>
            <w:t xml:space="preserve"> [8]</w:t>
          </w:r>
          <w:r w:rsidR="00500408" w:rsidRPr="00D77FD8">
            <w:rPr>
              <w:rFonts w:asciiTheme="majorBidi" w:hAnsiTheme="majorBidi" w:cstheme="majorBidi"/>
            </w:rPr>
            <w:fldChar w:fldCharType="end"/>
          </w:r>
        </w:sdtContent>
      </w:sdt>
      <w:r w:rsidR="00102BF5" w:rsidRPr="00D77FD8">
        <w:rPr>
          <w:rFonts w:asciiTheme="majorBidi" w:hAnsiTheme="majorBidi" w:cstheme="majorBidi"/>
        </w:rPr>
        <w:t xml:space="preserve"> by clicking on the mouse on different parts of the screen</w:t>
      </w:r>
      <w:r w:rsidR="00743F42" w:rsidRPr="00D77FD8">
        <w:rPr>
          <w:rFonts w:asciiTheme="majorBidi" w:hAnsiTheme="majorBidi" w:cstheme="majorBidi"/>
        </w:rPr>
        <w:t xml:space="preserve">, while following the mouse with their gaze during the training. </w:t>
      </w:r>
      <w:r w:rsidR="002E21B7" w:rsidRPr="00D77FD8">
        <w:rPr>
          <w:rFonts w:asciiTheme="majorBidi" w:hAnsiTheme="majorBidi" w:cstheme="majorBidi"/>
        </w:rPr>
        <w:t>This is done only once.</w:t>
      </w:r>
      <w:r w:rsidR="00102BF5" w:rsidRPr="00D77FD8">
        <w:rPr>
          <w:rFonts w:asciiTheme="majorBidi" w:hAnsiTheme="majorBidi" w:cstheme="majorBidi"/>
        </w:rPr>
        <w:t xml:space="preserve">  </w:t>
      </w:r>
      <w:r w:rsidR="006773F1" w:rsidRPr="00D77FD8">
        <w:rPr>
          <w:rFonts w:asciiTheme="majorBidi" w:hAnsiTheme="majorBidi" w:cstheme="majorBidi"/>
        </w:rPr>
        <w:t>Once all of the parts are done, the user is sent to a feedback form and ask</w:t>
      </w:r>
      <w:r w:rsidR="00500408" w:rsidRPr="00D77FD8">
        <w:rPr>
          <w:rFonts w:asciiTheme="majorBidi" w:hAnsiTheme="majorBidi" w:cstheme="majorBidi"/>
        </w:rPr>
        <w:t>ed</w:t>
      </w:r>
      <w:r w:rsidR="006773F1" w:rsidRPr="00D77FD8">
        <w:rPr>
          <w:rFonts w:asciiTheme="majorBidi" w:hAnsiTheme="majorBidi" w:cstheme="majorBidi"/>
        </w:rPr>
        <w:t xml:space="preserve"> some follow-up questions.</w:t>
      </w:r>
    </w:p>
    <w:p w14:paraId="03AA78FF" w14:textId="4834BA9B" w:rsidR="00175424" w:rsidRPr="00D77FD8" w:rsidRDefault="00175424" w:rsidP="00175424">
      <w:pPr>
        <w:keepNext/>
        <w:jc w:val="center"/>
        <w:rPr>
          <w:rFonts w:asciiTheme="majorBidi" w:hAnsiTheme="majorBidi" w:cstheme="majorBidi"/>
        </w:rPr>
        <w:sectPr w:rsidR="00175424" w:rsidRPr="00D77FD8" w:rsidSect="00096494">
          <w:pgSz w:w="12240" w:h="15840"/>
          <w:pgMar w:top="1440" w:right="1440" w:bottom="1440" w:left="1440" w:header="720" w:footer="720" w:gutter="0"/>
          <w:cols w:space="720"/>
          <w:docGrid w:linePitch="360"/>
        </w:sectPr>
      </w:pPr>
    </w:p>
    <w:p w14:paraId="0A9DEBD2" w14:textId="227528C9" w:rsidR="00175424" w:rsidRPr="00D77FD8" w:rsidRDefault="006773F1" w:rsidP="00175424">
      <w:pPr>
        <w:keepNext/>
        <w:jc w:val="center"/>
        <w:rPr>
          <w:rFonts w:asciiTheme="majorBidi" w:hAnsiTheme="majorBidi" w:cstheme="majorBidi"/>
        </w:rPr>
      </w:pPr>
      <w:r w:rsidRPr="00D77FD8">
        <w:rPr>
          <w:rFonts w:asciiTheme="majorBidi" w:hAnsiTheme="majorBidi" w:cstheme="majorBidi"/>
          <w:noProof/>
        </w:rPr>
        <w:drawing>
          <wp:inline distT="0" distB="0" distL="0" distR="0" wp14:anchorId="587F6EA7" wp14:editId="45EDBE9B">
            <wp:extent cx="2169762" cy="135610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12.32.0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2899" cy="1383062"/>
                    </a:xfrm>
                    <a:prstGeom prst="rect">
                      <a:avLst/>
                    </a:prstGeom>
                  </pic:spPr>
                </pic:pic>
              </a:graphicData>
            </a:graphic>
          </wp:inline>
        </w:drawing>
      </w:r>
    </w:p>
    <w:p w14:paraId="676C9A6C" w14:textId="0621579E" w:rsidR="00175424" w:rsidRPr="00D77FD8" w:rsidRDefault="00175424" w:rsidP="00175424">
      <w:pPr>
        <w:pStyle w:val="Caption"/>
        <w:jc w:val="center"/>
        <w:rPr>
          <w:rFonts w:asciiTheme="majorBidi" w:hAnsiTheme="majorBidi" w:cstheme="majorBidi"/>
          <w:i w:val="0"/>
          <w:iCs w:val="0"/>
        </w:rPr>
      </w:pPr>
      <w:r w:rsidRPr="00D77FD8">
        <w:rPr>
          <w:rFonts w:asciiTheme="majorBidi" w:hAnsiTheme="majorBidi" w:cstheme="majorBidi"/>
          <w:i w:val="0"/>
          <w:iCs w:val="0"/>
        </w:rPr>
        <w:t xml:space="preserve">Figure </w:t>
      </w:r>
      <w:r w:rsidRPr="00D77FD8">
        <w:rPr>
          <w:rFonts w:asciiTheme="majorBidi" w:hAnsiTheme="majorBidi" w:cstheme="majorBidi"/>
          <w:i w:val="0"/>
          <w:iCs w:val="0"/>
        </w:rPr>
        <w:fldChar w:fldCharType="begin"/>
      </w:r>
      <w:r w:rsidRPr="00D77FD8">
        <w:rPr>
          <w:rFonts w:asciiTheme="majorBidi" w:hAnsiTheme="majorBidi" w:cstheme="majorBidi"/>
          <w:i w:val="0"/>
          <w:iCs w:val="0"/>
        </w:rPr>
        <w:instrText xml:space="preserve"> SEQ Figure \* ARABIC </w:instrText>
      </w:r>
      <w:r w:rsidRPr="00D77FD8">
        <w:rPr>
          <w:rFonts w:asciiTheme="majorBidi" w:hAnsiTheme="majorBidi" w:cstheme="majorBidi"/>
          <w:i w:val="0"/>
          <w:iCs w:val="0"/>
        </w:rPr>
        <w:fldChar w:fldCharType="separate"/>
      </w:r>
      <w:r w:rsidR="000D4882" w:rsidRPr="00D77FD8">
        <w:rPr>
          <w:rFonts w:asciiTheme="majorBidi" w:hAnsiTheme="majorBidi" w:cstheme="majorBidi"/>
          <w:i w:val="0"/>
          <w:iCs w:val="0"/>
          <w:noProof/>
        </w:rPr>
        <w:t>1</w:t>
      </w:r>
      <w:r w:rsidRPr="00D77FD8">
        <w:rPr>
          <w:rFonts w:asciiTheme="majorBidi" w:hAnsiTheme="majorBidi" w:cstheme="majorBidi"/>
          <w:i w:val="0"/>
          <w:iCs w:val="0"/>
        </w:rPr>
        <w:fldChar w:fldCharType="end"/>
      </w:r>
      <w:r w:rsidRPr="00D77FD8">
        <w:rPr>
          <w:rFonts w:asciiTheme="majorBidi" w:hAnsiTheme="majorBidi" w:cstheme="majorBidi"/>
          <w:i w:val="0"/>
          <w:iCs w:val="0"/>
        </w:rPr>
        <w:t xml:space="preserve"> - Experiment Landing Page</w:t>
      </w:r>
    </w:p>
    <w:p w14:paraId="443E0F72" w14:textId="77777777" w:rsidR="00175424" w:rsidRPr="00D77FD8" w:rsidRDefault="006773F1" w:rsidP="00175424">
      <w:pPr>
        <w:keepNext/>
        <w:jc w:val="center"/>
        <w:rPr>
          <w:rFonts w:asciiTheme="majorBidi" w:hAnsiTheme="majorBidi" w:cstheme="majorBidi"/>
        </w:rPr>
      </w:pPr>
      <w:r w:rsidRPr="00D77FD8">
        <w:rPr>
          <w:rFonts w:asciiTheme="majorBidi" w:hAnsiTheme="majorBidi" w:cstheme="majorBidi"/>
          <w:noProof/>
        </w:rPr>
        <w:drawing>
          <wp:inline distT="0" distB="0" distL="0" distR="0" wp14:anchorId="2F807E87" wp14:editId="4FFAA76C">
            <wp:extent cx="2169160" cy="1355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2.32.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2856" cy="1376785"/>
                    </a:xfrm>
                    <a:prstGeom prst="rect">
                      <a:avLst/>
                    </a:prstGeom>
                  </pic:spPr>
                </pic:pic>
              </a:graphicData>
            </a:graphic>
          </wp:inline>
        </w:drawing>
      </w:r>
    </w:p>
    <w:p w14:paraId="4D18B717" w14:textId="5ECE3DAF" w:rsidR="00175424" w:rsidRPr="00D77FD8" w:rsidRDefault="00175424" w:rsidP="00175424">
      <w:pPr>
        <w:pStyle w:val="Caption"/>
        <w:jc w:val="center"/>
        <w:rPr>
          <w:rFonts w:asciiTheme="majorBidi" w:hAnsiTheme="majorBidi" w:cstheme="majorBidi"/>
          <w:i w:val="0"/>
          <w:iCs w:val="0"/>
        </w:rPr>
        <w:sectPr w:rsidR="00175424" w:rsidRPr="00D77FD8" w:rsidSect="00175424">
          <w:type w:val="continuous"/>
          <w:pgSz w:w="12240" w:h="15840"/>
          <w:pgMar w:top="1440" w:right="1440" w:bottom="1440" w:left="1440" w:header="720" w:footer="720" w:gutter="0"/>
          <w:cols w:num="2" w:space="720"/>
          <w:docGrid w:linePitch="360"/>
        </w:sectPr>
      </w:pPr>
      <w:r w:rsidRPr="00D77FD8">
        <w:rPr>
          <w:rFonts w:asciiTheme="majorBidi" w:hAnsiTheme="majorBidi" w:cstheme="majorBidi"/>
          <w:i w:val="0"/>
          <w:iCs w:val="0"/>
        </w:rPr>
        <w:t xml:space="preserve">Figure </w:t>
      </w:r>
      <w:r w:rsidRPr="00D77FD8">
        <w:rPr>
          <w:rFonts w:asciiTheme="majorBidi" w:hAnsiTheme="majorBidi" w:cstheme="majorBidi"/>
          <w:i w:val="0"/>
          <w:iCs w:val="0"/>
        </w:rPr>
        <w:fldChar w:fldCharType="begin"/>
      </w:r>
      <w:r w:rsidRPr="00D77FD8">
        <w:rPr>
          <w:rFonts w:asciiTheme="majorBidi" w:hAnsiTheme="majorBidi" w:cstheme="majorBidi"/>
          <w:i w:val="0"/>
          <w:iCs w:val="0"/>
        </w:rPr>
        <w:instrText xml:space="preserve"> SEQ Figure \* ARABIC </w:instrText>
      </w:r>
      <w:r w:rsidRPr="00D77FD8">
        <w:rPr>
          <w:rFonts w:asciiTheme="majorBidi" w:hAnsiTheme="majorBidi" w:cstheme="majorBidi"/>
          <w:i w:val="0"/>
          <w:iCs w:val="0"/>
        </w:rPr>
        <w:fldChar w:fldCharType="separate"/>
      </w:r>
      <w:r w:rsidR="000D4882" w:rsidRPr="00D77FD8">
        <w:rPr>
          <w:rFonts w:asciiTheme="majorBidi" w:hAnsiTheme="majorBidi" w:cstheme="majorBidi"/>
          <w:i w:val="0"/>
          <w:iCs w:val="0"/>
          <w:noProof/>
        </w:rPr>
        <w:t>2</w:t>
      </w:r>
      <w:r w:rsidRPr="00D77FD8">
        <w:rPr>
          <w:rFonts w:asciiTheme="majorBidi" w:hAnsiTheme="majorBidi" w:cstheme="majorBidi"/>
          <w:i w:val="0"/>
          <w:iCs w:val="0"/>
        </w:rPr>
        <w:fldChar w:fldCharType="end"/>
      </w:r>
      <w:r w:rsidRPr="00D77FD8">
        <w:rPr>
          <w:rFonts w:asciiTheme="majorBidi" w:hAnsiTheme="majorBidi" w:cstheme="majorBidi"/>
          <w:i w:val="0"/>
          <w:iCs w:val="0"/>
        </w:rPr>
        <w:t xml:space="preserve"> - Normal Window Activity</w:t>
      </w:r>
    </w:p>
    <w:p w14:paraId="3E2FD6DF" w14:textId="4D44D343" w:rsidR="00341F4D" w:rsidRPr="00D77FD8" w:rsidRDefault="00341F4D" w:rsidP="00341F4D">
      <w:pPr>
        <w:pStyle w:val="Heading2"/>
        <w:rPr>
          <w:rFonts w:asciiTheme="majorBidi" w:hAnsiTheme="majorBidi"/>
        </w:rPr>
      </w:pPr>
      <w:r w:rsidRPr="00D77FD8">
        <w:rPr>
          <w:rFonts w:asciiTheme="majorBidi" w:hAnsiTheme="majorBidi"/>
        </w:rPr>
        <w:t>Normal Window Behavior</w:t>
      </w:r>
    </w:p>
    <w:p w14:paraId="646988DB" w14:textId="5BB78D4F" w:rsidR="006773F1" w:rsidRPr="00D77FD8" w:rsidRDefault="006773F1" w:rsidP="001A2DF4">
      <w:pPr>
        <w:pStyle w:val="Heading3"/>
        <w:rPr>
          <w:rFonts w:asciiTheme="majorBidi" w:hAnsiTheme="majorBidi"/>
        </w:rPr>
      </w:pPr>
      <w:r w:rsidRPr="00D77FD8">
        <w:rPr>
          <w:rFonts w:asciiTheme="majorBidi" w:hAnsiTheme="majorBidi"/>
        </w:rPr>
        <w:t>Description</w:t>
      </w:r>
      <w:r w:rsidR="001A2DF4" w:rsidRPr="00D77FD8">
        <w:rPr>
          <w:rFonts w:asciiTheme="majorBidi" w:hAnsiTheme="majorBidi"/>
        </w:rPr>
        <w:t xml:space="preserve"> and Expected Results</w:t>
      </w:r>
    </w:p>
    <w:p w14:paraId="28AB7CEA" w14:textId="7977E6DD" w:rsidR="006773F1" w:rsidRPr="00D77FD8" w:rsidRDefault="00102BF5" w:rsidP="001A2DF4">
      <w:pPr>
        <w:jc w:val="both"/>
        <w:rPr>
          <w:rFonts w:asciiTheme="majorBidi" w:hAnsiTheme="majorBidi" w:cstheme="majorBidi"/>
        </w:rPr>
      </w:pPr>
      <w:r w:rsidRPr="00D77FD8">
        <w:rPr>
          <w:rFonts w:asciiTheme="majorBidi" w:hAnsiTheme="majorBidi" w:cstheme="majorBidi"/>
        </w:rPr>
        <w:t xml:space="preserve">In this </w:t>
      </w:r>
      <w:r w:rsidR="006773F1" w:rsidRPr="00D77FD8">
        <w:rPr>
          <w:rFonts w:asciiTheme="majorBidi" w:hAnsiTheme="majorBidi" w:cstheme="majorBidi"/>
        </w:rPr>
        <w:t>part,</w:t>
      </w:r>
      <w:r w:rsidRPr="00D77FD8">
        <w:rPr>
          <w:rFonts w:asciiTheme="majorBidi" w:hAnsiTheme="majorBidi" w:cstheme="majorBidi"/>
        </w:rPr>
        <w:t xml:space="preserve"> we tell users </w:t>
      </w:r>
      <w:r w:rsidR="006773F1" w:rsidRPr="00D77FD8">
        <w:rPr>
          <w:rFonts w:asciiTheme="majorBidi" w:hAnsiTheme="majorBidi" w:cstheme="majorBidi"/>
        </w:rPr>
        <w:t>to move the windows to the red zone</w:t>
      </w:r>
      <w:r w:rsidR="00175424" w:rsidRPr="00D77FD8">
        <w:rPr>
          <w:rFonts w:asciiTheme="majorBidi" w:hAnsiTheme="majorBidi" w:cstheme="majorBidi"/>
        </w:rPr>
        <w:t>.</w:t>
      </w:r>
      <w:r w:rsidR="006773F1" w:rsidRPr="00D77FD8">
        <w:rPr>
          <w:rFonts w:asciiTheme="majorBidi" w:hAnsiTheme="majorBidi" w:cstheme="majorBidi"/>
        </w:rPr>
        <w:t xml:space="preserve">  There is nothing special about this</w:t>
      </w:r>
      <w:r w:rsidR="00175424" w:rsidRPr="00D77FD8">
        <w:rPr>
          <w:rFonts w:asciiTheme="majorBidi" w:hAnsiTheme="majorBidi" w:cstheme="majorBidi"/>
        </w:rPr>
        <w:t xml:space="preserve"> activity</w:t>
      </w:r>
      <w:r w:rsidR="006773F1" w:rsidRPr="00D77FD8">
        <w:rPr>
          <w:rFonts w:asciiTheme="majorBidi" w:hAnsiTheme="majorBidi" w:cstheme="majorBidi"/>
        </w:rPr>
        <w:t>, and we use this as the base case.</w:t>
      </w:r>
      <w:r w:rsidR="001A2DF4" w:rsidRPr="00D77FD8">
        <w:rPr>
          <w:rFonts w:asciiTheme="majorBidi" w:hAnsiTheme="majorBidi" w:cstheme="majorBidi"/>
        </w:rPr>
        <w:t xml:space="preserve"> </w:t>
      </w:r>
      <w:r w:rsidR="006773F1" w:rsidRPr="00D77FD8">
        <w:rPr>
          <w:rFonts w:asciiTheme="majorBidi" w:hAnsiTheme="majorBidi" w:cstheme="majorBidi"/>
        </w:rPr>
        <w:t>We expect users to alternate between looking at the mouse, looking at the window</w:t>
      </w:r>
      <w:r w:rsidR="00175424" w:rsidRPr="00D77FD8">
        <w:rPr>
          <w:rFonts w:asciiTheme="majorBidi" w:hAnsiTheme="majorBidi" w:cstheme="majorBidi"/>
        </w:rPr>
        <w:t xml:space="preserve"> they are dragging</w:t>
      </w:r>
      <w:r w:rsidR="006773F1" w:rsidRPr="00D77FD8">
        <w:rPr>
          <w:rFonts w:asciiTheme="majorBidi" w:hAnsiTheme="majorBidi" w:cstheme="majorBidi"/>
        </w:rPr>
        <w:t>, and looking at</w:t>
      </w:r>
      <w:r w:rsidR="00175424" w:rsidRPr="00D77FD8">
        <w:rPr>
          <w:rFonts w:asciiTheme="majorBidi" w:hAnsiTheme="majorBidi" w:cstheme="majorBidi"/>
        </w:rPr>
        <w:t xml:space="preserve"> a simulated future position of where they are dragging</w:t>
      </w:r>
      <w:r w:rsidR="006773F1" w:rsidRPr="00D77FD8">
        <w:rPr>
          <w:rFonts w:asciiTheme="majorBidi" w:hAnsiTheme="majorBidi" w:cstheme="majorBidi"/>
        </w:rPr>
        <w:t>.</w:t>
      </w:r>
      <w:r w:rsidR="00175424" w:rsidRPr="00D77FD8">
        <w:rPr>
          <w:rFonts w:asciiTheme="majorBidi" w:hAnsiTheme="majorBidi" w:cstheme="majorBidi"/>
        </w:rPr>
        <w:t xml:space="preserve">  </w:t>
      </w:r>
    </w:p>
    <w:p w14:paraId="5B415AD7" w14:textId="27C90133" w:rsidR="00341F4D" w:rsidRPr="00D77FD8" w:rsidRDefault="00341F4D" w:rsidP="00341F4D">
      <w:pPr>
        <w:pStyle w:val="Heading2"/>
        <w:rPr>
          <w:rFonts w:asciiTheme="majorBidi" w:hAnsiTheme="majorBidi"/>
        </w:rPr>
      </w:pPr>
      <w:r w:rsidRPr="00D77FD8">
        <w:rPr>
          <w:rFonts w:asciiTheme="majorBidi" w:hAnsiTheme="majorBidi"/>
        </w:rPr>
        <w:t>Inverted Window Behavior</w:t>
      </w:r>
    </w:p>
    <w:p w14:paraId="56D7A026" w14:textId="77777777" w:rsidR="001A2DF4" w:rsidRPr="00D77FD8" w:rsidRDefault="001A2DF4" w:rsidP="001A2DF4">
      <w:pPr>
        <w:pStyle w:val="Heading3"/>
        <w:rPr>
          <w:rFonts w:asciiTheme="majorBidi" w:hAnsiTheme="majorBidi"/>
        </w:rPr>
      </w:pPr>
      <w:r w:rsidRPr="00D77FD8">
        <w:rPr>
          <w:rFonts w:asciiTheme="majorBidi" w:hAnsiTheme="majorBidi"/>
        </w:rPr>
        <w:t>Description and Expected Results</w:t>
      </w:r>
    </w:p>
    <w:p w14:paraId="164788D2" w14:textId="2E5F9C19" w:rsidR="001A2DF4" w:rsidRPr="00D77FD8" w:rsidRDefault="00175424" w:rsidP="001A2DF4">
      <w:pPr>
        <w:jc w:val="both"/>
        <w:rPr>
          <w:rFonts w:asciiTheme="majorBidi" w:hAnsiTheme="majorBidi" w:cstheme="majorBidi"/>
        </w:rPr>
      </w:pPr>
      <w:r w:rsidRPr="00D77FD8">
        <w:rPr>
          <w:rFonts w:asciiTheme="majorBidi" w:hAnsiTheme="majorBidi" w:cstheme="majorBidi"/>
        </w:rPr>
        <w:t>The twist in this experiment is that the windows now go the opposite direction of where the mouse is going. In other words, the dragging is inverted.</w:t>
      </w:r>
      <w:r w:rsidR="001A2DF4" w:rsidRPr="00D77FD8">
        <w:rPr>
          <w:rFonts w:asciiTheme="majorBidi" w:hAnsiTheme="majorBidi" w:cstheme="majorBidi"/>
        </w:rPr>
        <w:t xml:space="preserve"> We expect that initially, since the user does not know the behavior, that the user will start to perform as in the Normal Window Behavior part.  However as soon as the user realizes that the window is inverted, the gaze should begin to alternate from the mouse to the window, and (primarily) to where the window will go, and where the mouse will go (i.e. the user will predict where the mouse will be and where the window will be).</w:t>
      </w:r>
    </w:p>
    <w:p w14:paraId="427CE4F2" w14:textId="76BD660E" w:rsidR="00102BF5" w:rsidRPr="00D77FD8" w:rsidRDefault="00102BF5" w:rsidP="00102BF5">
      <w:pPr>
        <w:pStyle w:val="Heading2"/>
        <w:rPr>
          <w:rFonts w:asciiTheme="majorBidi" w:hAnsiTheme="majorBidi"/>
        </w:rPr>
      </w:pPr>
      <w:r w:rsidRPr="00D77FD8">
        <w:rPr>
          <w:rFonts w:asciiTheme="majorBidi" w:hAnsiTheme="majorBidi"/>
        </w:rPr>
        <w:t>Gravity-infused Window Behavior</w:t>
      </w:r>
    </w:p>
    <w:p w14:paraId="09DDDC3B" w14:textId="2C714DCA" w:rsidR="001A2DF4" w:rsidRPr="00D77FD8" w:rsidRDefault="001A2DF4" w:rsidP="001A2DF4">
      <w:pPr>
        <w:pStyle w:val="Heading3"/>
        <w:rPr>
          <w:rFonts w:asciiTheme="majorBidi" w:hAnsiTheme="majorBidi"/>
        </w:rPr>
      </w:pPr>
      <w:r w:rsidRPr="00D77FD8">
        <w:rPr>
          <w:rFonts w:asciiTheme="majorBidi" w:hAnsiTheme="majorBidi"/>
        </w:rPr>
        <w:t>Description and Expected Results</w:t>
      </w:r>
    </w:p>
    <w:p w14:paraId="11C20891" w14:textId="54F77E61" w:rsidR="00B2526B" w:rsidRPr="00D77FD8" w:rsidRDefault="00B2526B" w:rsidP="00D84B17">
      <w:pPr>
        <w:jc w:val="both"/>
        <w:rPr>
          <w:rFonts w:asciiTheme="majorBidi" w:hAnsiTheme="majorBidi" w:cstheme="majorBidi"/>
        </w:rPr>
      </w:pPr>
      <w:r w:rsidRPr="00D77FD8">
        <w:rPr>
          <w:rFonts w:asciiTheme="majorBidi" w:hAnsiTheme="majorBidi" w:cstheme="majorBidi"/>
        </w:rPr>
        <w:t>The twist in this experiment is that windows now obey gravity whenever they are released or not being dragged.</w:t>
      </w:r>
      <w:r w:rsidR="00D84B17" w:rsidRPr="00D77FD8">
        <w:rPr>
          <w:rFonts w:asciiTheme="majorBidi" w:hAnsiTheme="majorBidi" w:cstheme="majorBidi"/>
        </w:rPr>
        <w:t xml:space="preserve"> What this means is that the windows are constantly falling unless they are grabbed.  We expect that the initial user gaze will be on the windows falling, however that will be for a small period of time, and then when the users begin dragging the window, there may be some predictive looks to the bottom of the window just to verify if it is falling or not. </w:t>
      </w:r>
    </w:p>
    <w:p w14:paraId="559E330E" w14:textId="7A78502C" w:rsidR="00341F4D" w:rsidRPr="00D77FD8" w:rsidRDefault="00102BF5" w:rsidP="00102BF5">
      <w:pPr>
        <w:pStyle w:val="Heading2"/>
        <w:rPr>
          <w:rFonts w:asciiTheme="majorBidi" w:hAnsiTheme="majorBidi"/>
        </w:rPr>
      </w:pPr>
      <w:r w:rsidRPr="00D77FD8">
        <w:rPr>
          <w:rFonts w:asciiTheme="majorBidi" w:hAnsiTheme="majorBidi"/>
        </w:rPr>
        <w:t>Disappearing Window Behavior</w:t>
      </w:r>
    </w:p>
    <w:p w14:paraId="1F5686B9" w14:textId="35B83285" w:rsidR="001A2DF4" w:rsidRPr="00D77FD8" w:rsidRDefault="001A2DF4" w:rsidP="001A2DF4">
      <w:pPr>
        <w:pStyle w:val="Heading3"/>
        <w:rPr>
          <w:rFonts w:asciiTheme="majorBidi" w:hAnsiTheme="majorBidi"/>
        </w:rPr>
      </w:pPr>
      <w:r w:rsidRPr="00D77FD8">
        <w:rPr>
          <w:rFonts w:asciiTheme="majorBidi" w:hAnsiTheme="majorBidi"/>
        </w:rPr>
        <w:t>Description and Expected Results</w:t>
      </w:r>
    </w:p>
    <w:p w14:paraId="7676E5A4" w14:textId="31E6824C" w:rsidR="00D84B17" w:rsidRPr="00D77FD8" w:rsidRDefault="00D84B17" w:rsidP="00D707DC">
      <w:pPr>
        <w:jc w:val="both"/>
        <w:rPr>
          <w:rFonts w:asciiTheme="majorBidi" w:hAnsiTheme="majorBidi" w:cstheme="majorBidi"/>
        </w:rPr>
      </w:pPr>
      <w:r w:rsidRPr="00D77FD8">
        <w:rPr>
          <w:rFonts w:asciiTheme="majorBidi" w:hAnsiTheme="majorBidi" w:cstheme="majorBidi"/>
        </w:rPr>
        <w:t xml:space="preserve">The twist in this experiment is that windows are no longer continuous when they are being dragged. </w:t>
      </w:r>
      <w:r w:rsidR="00D707DC" w:rsidRPr="00D77FD8">
        <w:rPr>
          <w:rFonts w:asciiTheme="majorBidi" w:hAnsiTheme="majorBidi" w:cstheme="majorBidi"/>
        </w:rPr>
        <w:t xml:space="preserve">What this means is that a user will start dragging a window and at constant intervals, the window will appear and disappear.  This will give the test the feeling that there is some lag.  We expect in </w:t>
      </w:r>
      <w:r w:rsidR="00D707DC" w:rsidRPr="00D77FD8">
        <w:rPr>
          <w:rFonts w:asciiTheme="majorBidi" w:hAnsiTheme="majorBidi" w:cstheme="majorBidi"/>
        </w:rPr>
        <w:lastRenderedPageBreak/>
        <w:t xml:space="preserve">this test that the user’s gaze to keep “following” the window that disappears and reappears. In other words, gaze should follow the trajectory of the window even if it is not visible in the scene. </w:t>
      </w:r>
    </w:p>
    <w:p w14:paraId="081FEC2E" w14:textId="3ECFB604" w:rsidR="00102BF5" w:rsidRPr="00D77FD8" w:rsidRDefault="00102BF5" w:rsidP="00102BF5">
      <w:pPr>
        <w:pStyle w:val="Heading2"/>
        <w:rPr>
          <w:rFonts w:asciiTheme="majorBidi" w:hAnsiTheme="majorBidi"/>
        </w:rPr>
      </w:pPr>
      <w:r w:rsidRPr="00D77FD8">
        <w:rPr>
          <w:rFonts w:asciiTheme="majorBidi" w:hAnsiTheme="majorBidi"/>
        </w:rPr>
        <w:t>Self-Guiding Window Behavior</w:t>
      </w:r>
    </w:p>
    <w:p w14:paraId="41869B7C" w14:textId="73215C9F" w:rsidR="001A2DF4" w:rsidRPr="00D77FD8" w:rsidRDefault="001A2DF4" w:rsidP="001A2DF4">
      <w:pPr>
        <w:pStyle w:val="Heading3"/>
        <w:rPr>
          <w:rFonts w:asciiTheme="majorBidi" w:hAnsiTheme="majorBidi"/>
        </w:rPr>
      </w:pPr>
      <w:r w:rsidRPr="00D77FD8">
        <w:rPr>
          <w:rFonts w:asciiTheme="majorBidi" w:hAnsiTheme="majorBidi"/>
        </w:rPr>
        <w:t>Description and Expected Results</w:t>
      </w:r>
    </w:p>
    <w:p w14:paraId="61EB36BF" w14:textId="63227113" w:rsidR="00D707DC" w:rsidRPr="00D77FD8" w:rsidRDefault="00D707DC" w:rsidP="006345BB">
      <w:pPr>
        <w:jc w:val="both"/>
        <w:rPr>
          <w:rFonts w:asciiTheme="majorBidi" w:hAnsiTheme="majorBidi" w:cstheme="majorBidi"/>
        </w:rPr>
      </w:pPr>
      <w:r w:rsidRPr="00D77FD8">
        <w:rPr>
          <w:rFonts w:asciiTheme="majorBidi" w:hAnsiTheme="majorBidi" w:cstheme="majorBidi"/>
        </w:rPr>
        <w:t>The twist in this last experiment is that the user will have no control of the window. The window will go by itself in the direction of the red zone until it is within it.  We expect that users should follow the window and should predict its trajectory.  If there is a chance that the window collides with another window, then</w:t>
      </w:r>
      <w:r w:rsidR="006345BB" w:rsidRPr="00D77FD8">
        <w:rPr>
          <w:rFonts w:asciiTheme="majorBidi" w:hAnsiTheme="majorBidi" w:cstheme="majorBidi"/>
        </w:rPr>
        <w:t xml:space="preserve"> it is possible that</w:t>
      </w:r>
      <w:r w:rsidRPr="00D77FD8">
        <w:rPr>
          <w:rFonts w:asciiTheme="majorBidi" w:hAnsiTheme="majorBidi" w:cstheme="majorBidi"/>
        </w:rPr>
        <w:t xml:space="preserve"> the user </w:t>
      </w:r>
      <w:r w:rsidR="006345BB" w:rsidRPr="00D77FD8">
        <w:rPr>
          <w:rFonts w:asciiTheme="majorBidi" w:hAnsiTheme="majorBidi" w:cstheme="majorBidi"/>
        </w:rPr>
        <w:t xml:space="preserve">may perform some counterfactual looks expecting the windows to bounce, in addition to predictive looks of where the window is going. </w:t>
      </w:r>
    </w:p>
    <w:p w14:paraId="377F28DE" w14:textId="09EA50AE" w:rsidR="006773F1" w:rsidRPr="00D77FD8" w:rsidRDefault="006773F1" w:rsidP="006773F1">
      <w:pPr>
        <w:pStyle w:val="Heading2"/>
        <w:rPr>
          <w:rFonts w:asciiTheme="majorBidi" w:hAnsiTheme="majorBidi"/>
        </w:rPr>
      </w:pPr>
      <w:r w:rsidRPr="00D77FD8">
        <w:rPr>
          <w:rFonts w:asciiTheme="majorBidi" w:hAnsiTheme="majorBidi"/>
        </w:rPr>
        <w:t>Feedback</w:t>
      </w:r>
      <w:r w:rsidR="00500408" w:rsidRPr="00D77FD8">
        <w:rPr>
          <w:rFonts w:asciiTheme="majorBidi" w:hAnsiTheme="majorBidi"/>
        </w:rPr>
        <w:t xml:space="preserve"> Form</w:t>
      </w:r>
    </w:p>
    <w:p w14:paraId="7D25DD94" w14:textId="7FC8E578" w:rsidR="00500408" w:rsidRPr="00D77FD8" w:rsidRDefault="00500408" w:rsidP="00500408">
      <w:pPr>
        <w:rPr>
          <w:rFonts w:asciiTheme="majorBidi" w:hAnsiTheme="majorBidi" w:cstheme="majorBidi"/>
        </w:rPr>
      </w:pPr>
      <w:r w:rsidRPr="00D77FD8">
        <w:rPr>
          <w:rFonts w:asciiTheme="majorBidi" w:hAnsiTheme="majorBidi" w:cstheme="majorBidi"/>
        </w:rPr>
        <w:t>The questions that we asked in this section</w:t>
      </w:r>
      <w:r w:rsidR="004A04D0" w:rsidRPr="00D77FD8">
        <w:rPr>
          <w:rFonts w:asciiTheme="majorBidi" w:hAnsiTheme="majorBidi" w:cstheme="majorBidi"/>
        </w:rPr>
        <w:t xml:space="preserve"> and the reasoning for them were</w:t>
      </w:r>
      <w:r w:rsidRPr="00D77FD8">
        <w:rPr>
          <w:rFonts w:asciiTheme="majorBidi" w:hAnsiTheme="majorBidi" w:cstheme="majorBidi"/>
        </w:rPr>
        <w:t xml:space="preserve"> the following</w:t>
      </w:r>
    </w:p>
    <w:tbl>
      <w:tblPr>
        <w:tblStyle w:val="TableGrid"/>
        <w:tblW w:w="0" w:type="auto"/>
        <w:tblLook w:val="04A0" w:firstRow="1" w:lastRow="0" w:firstColumn="1" w:lastColumn="0" w:noHBand="0" w:noVBand="1"/>
      </w:tblPr>
      <w:tblGrid>
        <w:gridCol w:w="4675"/>
        <w:gridCol w:w="4675"/>
      </w:tblGrid>
      <w:tr w:rsidR="00500408" w:rsidRPr="00D77FD8" w14:paraId="65E61D5E" w14:textId="77777777" w:rsidTr="00500408">
        <w:tc>
          <w:tcPr>
            <w:tcW w:w="4675" w:type="dxa"/>
          </w:tcPr>
          <w:p w14:paraId="6ECC4522" w14:textId="37C1B221" w:rsidR="00500408" w:rsidRPr="00D77FD8" w:rsidRDefault="00500408" w:rsidP="00454684">
            <w:pPr>
              <w:jc w:val="center"/>
              <w:rPr>
                <w:rFonts w:asciiTheme="majorBidi" w:hAnsiTheme="majorBidi" w:cstheme="majorBidi"/>
                <w:b/>
                <w:bCs/>
                <w:sz w:val="20"/>
                <w:szCs w:val="20"/>
              </w:rPr>
            </w:pPr>
            <w:r w:rsidRPr="00D77FD8">
              <w:rPr>
                <w:rFonts w:asciiTheme="majorBidi" w:hAnsiTheme="majorBidi" w:cstheme="majorBidi"/>
                <w:b/>
                <w:bCs/>
                <w:sz w:val="20"/>
                <w:szCs w:val="20"/>
              </w:rPr>
              <w:t>Question</w:t>
            </w:r>
          </w:p>
        </w:tc>
        <w:tc>
          <w:tcPr>
            <w:tcW w:w="4675" w:type="dxa"/>
          </w:tcPr>
          <w:p w14:paraId="2D851793" w14:textId="0212C0AC" w:rsidR="00500408" w:rsidRPr="00D77FD8" w:rsidRDefault="00500408" w:rsidP="00454684">
            <w:pPr>
              <w:jc w:val="center"/>
              <w:rPr>
                <w:rFonts w:asciiTheme="majorBidi" w:hAnsiTheme="majorBidi" w:cstheme="majorBidi"/>
                <w:b/>
                <w:bCs/>
                <w:sz w:val="20"/>
                <w:szCs w:val="20"/>
              </w:rPr>
            </w:pPr>
            <w:r w:rsidRPr="00D77FD8">
              <w:rPr>
                <w:rFonts w:asciiTheme="majorBidi" w:hAnsiTheme="majorBidi" w:cstheme="majorBidi"/>
                <w:b/>
                <w:bCs/>
                <w:sz w:val="20"/>
                <w:szCs w:val="20"/>
              </w:rPr>
              <w:t>Reason</w:t>
            </w:r>
          </w:p>
        </w:tc>
      </w:tr>
      <w:tr w:rsidR="00500408" w:rsidRPr="00D77FD8" w14:paraId="7305C545" w14:textId="77777777" w:rsidTr="00500408">
        <w:tc>
          <w:tcPr>
            <w:tcW w:w="4675" w:type="dxa"/>
          </w:tcPr>
          <w:p w14:paraId="48019D7A" w14:textId="001A030F" w:rsidR="00500408" w:rsidRPr="00D77FD8" w:rsidRDefault="00500408" w:rsidP="00454684">
            <w:pPr>
              <w:jc w:val="both"/>
              <w:rPr>
                <w:rFonts w:asciiTheme="majorBidi" w:hAnsiTheme="majorBidi" w:cstheme="majorBidi"/>
                <w:sz w:val="20"/>
                <w:szCs w:val="20"/>
              </w:rPr>
            </w:pPr>
            <w:r w:rsidRPr="00D77FD8">
              <w:rPr>
                <w:rFonts w:asciiTheme="majorBidi" w:eastAsia="Times New Roman" w:hAnsiTheme="majorBidi" w:cstheme="majorBidi"/>
                <w:color w:val="000000"/>
                <w:sz w:val="20"/>
                <w:szCs w:val="20"/>
              </w:rPr>
              <w:t>What did you like about the system? </w:t>
            </w:r>
          </w:p>
        </w:tc>
        <w:tc>
          <w:tcPr>
            <w:tcW w:w="4675" w:type="dxa"/>
          </w:tcPr>
          <w:p w14:paraId="0103349B" w14:textId="50B68AAF" w:rsidR="00500408" w:rsidRPr="00D77FD8" w:rsidRDefault="004A04D0" w:rsidP="00454684">
            <w:pPr>
              <w:jc w:val="both"/>
              <w:rPr>
                <w:rFonts w:asciiTheme="majorBidi" w:hAnsiTheme="majorBidi" w:cstheme="majorBidi"/>
                <w:sz w:val="20"/>
                <w:szCs w:val="20"/>
              </w:rPr>
            </w:pPr>
            <w:r w:rsidRPr="00D77FD8">
              <w:rPr>
                <w:rFonts w:asciiTheme="majorBidi" w:hAnsiTheme="majorBidi" w:cstheme="majorBidi"/>
                <w:sz w:val="20"/>
                <w:szCs w:val="20"/>
              </w:rPr>
              <w:t xml:space="preserve">See if there is any inclination </w:t>
            </w:r>
            <w:r w:rsidR="00172D2E" w:rsidRPr="00D77FD8">
              <w:rPr>
                <w:rFonts w:asciiTheme="majorBidi" w:hAnsiTheme="majorBidi" w:cstheme="majorBidi"/>
                <w:sz w:val="20"/>
                <w:szCs w:val="20"/>
              </w:rPr>
              <w:t>that people may have in common</w:t>
            </w:r>
          </w:p>
        </w:tc>
      </w:tr>
      <w:tr w:rsidR="00500408" w:rsidRPr="00D77FD8" w14:paraId="50CF969E" w14:textId="77777777" w:rsidTr="00500408">
        <w:tc>
          <w:tcPr>
            <w:tcW w:w="4675" w:type="dxa"/>
          </w:tcPr>
          <w:p w14:paraId="3F6DD34A" w14:textId="00F411CC" w:rsidR="00500408" w:rsidRPr="00D77FD8" w:rsidRDefault="00500408" w:rsidP="00454684">
            <w:pPr>
              <w:jc w:val="both"/>
              <w:rPr>
                <w:rFonts w:asciiTheme="majorBidi" w:hAnsiTheme="majorBidi" w:cstheme="majorBidi"/>
                <w:sz w:val="20"/>
                <w:szCs w:val="20"/>
              </w:rPr>
            </w:pPr>
            <w:r w:rsidRPr="00D77FD8">
              <w:rPr>
                <w:rFonts w:asciiTheme="majorBidi" w:eastAsia="Times New Roman" w:hAnsiTheme="majorBidi" w:cstheme="majorBidi"/>
                <w:color w:val="000000"/>
                <w:sz w:val="20"/>
                <w:szCs w:val="20"/>
              </w:rPr>
              <w:t>What did you dislike about the system? </w:t>
            </w:r>
          </w:p>
        </w:tc>
        <w:tc>
          <w:tcPr>
            <w:tcW w:w="4675" w:type="dxa"/>
          </w:tcPr>
          <w:p w14:paraId="734FA090" w14:textId="43806D88" w:rsidR="00500408" w:rsidRPr="00D77FD8" w:rsidRDefault="00172D2E" w:rsidP="00454684">
            <w:pPr>
              <w:jc w:val="both"/>
              <w:rPr>
                <w:rFonts w:asciiTheme="majorBidi" w:hAnsiTheme="majorBidi" w:cstheme="majorBidi"/>
                <w:sz w:val="20"/>
                <w:szCs w:val="20"/>
              </w:rPr>
            </w:pPr>
            <w:r w:rsidRPr="00D77FD8">
              <w:rPr>
                <w:rFonts w:asciiTheme="majorBidi" w:hAnsiTheme="majorBidi" w:cstheme="majorBidi"/>
                <w:sz w:val="20"/>
                <w:szCs w:val="20"/>
              </w:rPr>
              <w:t>See if there is any expectation/simulation that people had that was not achieved</w:t>
            </w:r>
          </w:p>
        </w:tc>
      </w:tr>
      <w:tr w:rsidR="00500408" w:rsidRPr="00D77FD8" w14:paraId="041DE147" w14:textId="77777777" w:rsidTr="00500408">
        <w:tc>
          <w:tcPr>
            <w:tcW w:w="4675" w:type="dxa"/>
          </w:tcPr>
          <w:p w14:paraId="46D2113A" w14:textId="2E5B6D31" w:rsidR="00500408" w:rsidRPr="00D77FD8" w:rsidRDefault="00500408" w:rsidP="00454684">
            <w:pPr>
              <w:jc w:val="both"/>
              <w:rPr>
                <w:rFonts w:asciiTheme="majorBidi" w:hAnsiTheme="majorBidi" w:cstheme="majorBidi"/>
                <w:sz w:val="20"/>
                <w:szCs w:val="20"/>
              </w:rPr>
            </w:pPr>
            <w:r w:rsidRPr="00D77FD8">
              <w:rPr>
                <w:rFonts w:asciiTheme="majorBidi" w:eastAsia="Times New Roman" w:hAnsiTheme="majorBidi" w:cstheme="majorBidi"/>
                <w:color w:val="000000"/>
                <w:sz w:val="20"/>
                <w:szCs w:val="20"/>
              </w:rPr>
              <w:t>Was there anything out of the ordinary? </w:t>
            </w:r>
          </w:p>
        </w:tc>
        <w:tc>
          <w:tcPr>
            <w:tcW w:w="4675" w:type="dxa"/>
          </w:tcPr>
          <w:p w14:paraId="03EBB225" w14:textId="0281CCC6" w:rsidR="00500408" w:rsidRPr="00D77FD8" w:rsidRDefault="00172D2E" w:rsidP="00454684">
            <w:pPr>
              <w:jc w:val="both"/>
              <w:rPr>
                <w:rFonts w:asciiTheme="majorBidi" w:hAnsiTheme="majorBidi" w:cstheme="majorBidi"/>
                <w:sz w:val="20"/>
                <w:szCs w:val="20"/>
              </w:rPr>
            </w:pPr>
            <w:r w:rsidRPr="00D77FD8">
              <w:rPr>
                <w:rFonts w:asciiTheme="majorBidi" w:hAnsiTheme="majorBidi" w:cstheme="majorBidi"/>
                <w:sz w:val="20"/>
                <w:szCs w:val="20"/>
              </w:rPr>
              <w:t>Try and get a feel for what users were expecting/simulating and how these expectations were not met</w:t>
            </w:r>
          </w:p>
        </w:tc>
      </w:tr>
      <w:tr w:rsidR="00500408" w:rsidRPr="00D77FD8" w14:paraId="76036B81" w14:textId="77777777" w:rsidTr="00500408">
        <w:tc>
          <w:tcPr>
            <w:tcW w:w="4675" w:type="dxa"/>
          </w:tcPr>
          <w:p w14:paraId="09581E3D" w14:textId="0478CDDA" w:rsidR="00500408" w:rsidRPr="00D77FD8" w:rsidRDefault="00500408" w:rsidP="00454684">
            <w:pPr>
              <w:jc w:val="both"/>
              <w:rPr>
                <w:rFonts w:asciiTheme="majorBidi" w:hAnsiTheme="majorBidi" w:cstheme="majorBidi"/>
                <w:sz w:val="20"/>
                <w:szCs w:val="20"/>
              </w:rPr>
            </w:pPr>
            <w:r w:rsidRPr="00D77FD8">
              <w:rPr>
                <w:rFonts w:asciiTheme="majorBidi" w:eastAsia="Times New Roman" w:hAnsiTheme="majorBidi" w:cstheme="majorBidi"/>
                <w:color w:val="000000"/>
                <w:sz w:val="20"/>
                <w:szCs w:val="20"/>
              </w:rPr>
              <w:t>Did anything impede your completion of the tasks? </w:t>
            </w:r>
          </w:p>
        </w:tc>
        <w:tc>
          <w:tcPr>
            <w:tcW w:w="4675" w:type="dxa"/>
          </w:tcPr>
          <w:p w14:paraId="148CBB8A" w14:textId="1D3CD75F" w:rsidR="00500408" w:rsidRPr="00D77FD8" w:rsidRDefault="00172D2E" w:rsidP="00454684">
            <w:pPr>
              <w:jc w:val="both"/>
              <w:rPr>
                <w:rFonts w:asciiTheme="majorBidi" w:hAnsiTheme="majorBidi" w:cstheme="majorBidi"/>
                <w:sz w:val="20"/>
                <w:szCs w:val="20"/>
              </w:rPr>
            </w:pPr>
            <w:r w:rsidRPr="00D77FD8">
              <w:rPr>
                <w:rFonts w:asciiTheme="majorBidi" w:hAnsiTheme="majorBidi" w:cstheme="majorBidi"/>
                <w:sz w:val="20"/>
                <w:szCs w:val="20"/>
              </w:rPr>
              <w:t xml:space="preserve">See if there was any limitation in the mental modelling </w:t>
            </w:r>
          </w:p>
        </w:tc>
      </w:tr>
      <w:tr w:rsidR="00500408" w:rsidRPr="00D77FD8" w14:paraId="1BD30763" w14:textId="77777777" w:rsidTr="00500408">
        <w:tc>
          <w:tcPr>
            <w:tcW w:w="4675" w:type="dxa"/>
          </w:tcPr>
          <w:p w14:paraId="7C4033EA" w14:textId="297DE336" w:rsidR="00500408" w:rsidRPr="00D77FD8" w:rsidRDefault="00500408" w:rsidP="00454684">
            <w:pPr>
              <w:jc w:val="both"/>
              <w:rPr>
                <w:rFonts w:asciiTheme="majorBidi" w:hAnsiTheme="majorBidi" w:cstheme="majorBidi"/>
                <w:sz w:val="20"/>
                <w:szCs w:val="20"/>
              </w:rPr>
            </w:pPr>
            <w:r w:rsidRPr="00D77FD8">
              <w:rPr>
                <w:rFonts w:asciiTheme="majorBidi" w:eastAsia="Times New Roman" w:hAnsiTheme="majorBidi" w:cstheme="majorBidi"/>
                <w:color w:val="000000"/>
                <w:sz w:val="20"/>
                <w:szCs w:val="20"/>
              </w:rPr>
              <w:t>Were you able to finish your tasks successfully? </w:t>
            </w:r>
          </w:p>
        </w:tc>
        <w:tc>
          <w:tcPr>
            <w:tcW w:w="4675" w:type="dxa"/>
          </w:tcPr>
          <w:p w14:paraId="4614822E" w14:textId="2FD41EDD" w:rsidR="00500408" w:rsidRPr="00D77FD8" w:rsidRDefault="00172D2E" w:rsidP="00454684">
            <w:pPr>
              <w:jc w:val="both"/>
              <w:rPr>
                <w:rFonts w:asciiTheme="majorBidi" w:hAnsiTheme="majorBidi" w:cstheme="majorBidi"/>
                <w:sz w:val="20"/>
                <w:szCs w:val="20"/>
              </w:rPr>
            </w:pPr>
            <w:r w:rsidRPr="00D77FD8">
              <w:rPr>
                <w:rFonts w:asciiTheme="majorBidi" w:hAnsiTheme="majorBidi" w:cstheme="majorBidi"/>
                <w:sz w:val="20"/>
                <w:szCs w:val="20"/>
              </w:rPr>
              <w:t>Same as above</w:t>
            </w:r>
          </w:p>
        </w:tc>
      </w:tr>
      <w:tr w:rsidR="00500408" w:rsidRPr="00D77FD8" w14:paraId="38B74681" w14:textId="77777777" w:rsidTr="00500408">
        <w:tc>
          <w:tcPr>
            <w:tcW w:w="4675" w:type="dxa"/>
          </w:tcPr>
          <w:p w14:paraId="09CF314B" w14:textId="086E45AC" w:rsidR="00500408" w:rsidRPr="00D77FD8" w:rsidRDefault="00500408" w:rsidP="00454684">
            <w:pPr>
              <w:jc w:val="both"/>
              <w:rPr>
                <w:rFonts w:asciiTheme="majorBidi" w:eastAsia="Times New Roman" w:hAnsiTheme="majorBidi" w:cstheme="majorBidi"/>
                <w:color w:val="000000"/>
                <w:sz w:val="20"/>
                <w:szCs w:val="20"/>
              </w:rPr>
            </w:pPr>
            <w:r w:rsidRPr="00D77FD8">
              <w:rPr>
                <w:rFonts w:asciiTheme="majorBidi" w:eastAsia="Times New Roman" w:hAnsiTheme="majorBidi" w:cstheme="majorBidi"/>
                <w:color w:val="000000"/>
                <w:sz w:val="20"/>
                <w:szCs w:val="20"/>
              </w:rPr>
              <w:t>Which of these did you perform on the windows? (Select all that apply</w:t>
            </w:r>
            <w:proofErr w:type="gramStart"/>
            <w:r w:rsidRPr="00D77FD8">
              <w:rPr>
                <w:rFonts w:asciiTheme="majorBidi" w:eastAsia="Times New Roman" w:hAnsiTheme="majorBidi" w:cstheme="majorBidi"/>
                <w:color w:val="000000"/>
                <w:sz w:val="20"/>
                <w:szCs w:val="20"/>
              </w:rPr>
              <w:t>)</w:t>
            </w:r>
            <w:r w:rsidR="00454684" w:rsidRPr="00D77FD8">
              <w:rPr>
                <w:rFonts w:asciiTheme="majorBidi" w:eastAsia="Times New Roman" w:hAnsiTheme="majorBidi" w:cstheme="majorBidi"/>
                <w:color w:val="000000"/>
                <w:sz w:val="20"/>
                <w:szCs w:val="20"/>
              </w:rPr>
              <w:t>:</w:t>
            </w:r>
            <w:r w:rsidRPr="00D77FD8">
              <w:rPr>
                <w:rFonts w:asciiTheme="majorBidi" w:eastAsia="Times New Roman" w:hAnsiTheme="majorBidi" w:cstheme="majorBidi"/>
                <w:sz w:val="20"/>
                <w:szCs w:val="20"/>
              </w:rPr>
              <w:t>Drag</w:t>
            </w:r>
            <w:proofErr w:type="gramEnd"/>
            <w:r w:rsidR="00172D2E" w:rsidRPr="00D77FD8">
              <w:rPr>
                <w:rFonts w:asciiTheme="majorBidi" w:eastAsia="Times New Roman" w:hAnsiTheme="majorBidi" w:cstheme="majorBidi"/>
                <w:sz w:val="20"/>
                <w:szCs w:val="20"/>
              </w:rPr>
              <w:t xml:space="preserve">, </w:t>
            </w:r>
            <w:r w:rsidRPr="00D77FD8">
              <w:rPr>
                <w:rFonts w:asciiTheme="majorBidi" w:eastAsia="Times New Roman" w:hAnsiTheme="majorBidi" w:cstheme="majorBidi"/>
                <w:sz w:val="20"/>
                <w:szCs w:val="20"/>
              </w:rPr>
              <w:t>Guide</w:t>
            </w:r>
            <w:r w:rsidR="00172D2E" w:rsidRPr="00D77FD8">
              <w:rPr>
                <w:rFonts w:asciiTheme="majorBidi" w:eastAsia="Times New Roman" w:hAnsiTheme="majorBidi" w:cstheme="majorBidi"/>
                <w:sz w:val="20"/>
                <w:szCs w:val="20"/>
              </w:rPr>
              <w:t xml:space="preserve">, </w:t>
            </w:r>
            <w:r w:rsidRPr="00D77FD8">
              <w:rPr>
                <w:rFonts w:asciiTheme="majorBidi" w:eastAsia="Times New Roman" w:hAnsiTheme="majorBidi" w:cstheme="majorBidi"/>
                <w:sz w:val="20"/>
                <w:szCs w:val="20"/>
              </w:rPr>
              <w:t>Push</w:t>
            </w:r>
            <w:r w:rsidR="00172D2E" w:rsidRPr="00D77FD8">
              <w:rPr>
                <w:rFonts w:asciiTheme="majorBidi" w:eastAsia="Times New Roman" w:hAnsiTheme="majorBidi" w:cstheme="majorBidi"/>
                <w:sz w:val="20"/>
                <w:szCs w:val="20"/>
              </w:rPr>
              <w:t xml:space="preserve">, </w:t>
            </w:r>
            <w:r w:rsidRPr="00D77FD8">
              <w:rPr>
                <w:rFonts w:asciiTheme="majorBidi" w:eastAsia="Times New Roman" w:hAnsiTheme="majorBidi" w:cstheme="majorBidi"/>
                <w:sz w:val="20"/>
                <w:szCs w:val="20"/>
              </w:rPr>
              <w:t>Throw</w:t>
            </w:r>
            <w:r w:rsidR="00172D2E" w:rsidRPr="00D77FD8">
              <w:rPr>
                <w:rFonts w:asciiTheme="majorBidi" w:eastAsia="Times New Roman" w:hAnsiTheme="majorBidi" w:cstheme="majorBidi"/>
                <w:sz w:val="20"/>
                <w:szCs w:val="20"/>
              </w:rPr>
              <w:t xml:space="preserve">, </w:t>
            </w:r>
            <w:r w:rsidRPr="00D77FD8">
              <w:rPr>
                <w:rFonts w:asciiTheme="majorBidi" w:eastAsia="Times New Roman" w:hAnsiTheme="majorBidi" w:cstheme="majorBidi"/>
                <w:sz w:val="20"/>
                <w:szCs w:val="20"/>
              </w:rPr>
              <w:t>Other</w:t>
            </w:r>
          </w:p>
        </w:tc>
        <w:tc>
          <w:tcPr>
            <w:tcW w:w="4675" w:type="dxa"/>
          </w:tcPr>
          <w:p w14:paraId="6CA2B2EE" w14:textId="311CFF42" w:rsidR="00500408" w:rsidRPr="00D77FD8" w:rsidRDefault="00172D2E" w:rsidP="00454684">
            <w:pPr>
              <w:jc w:val="both"/>
              <w:rPr>
                <w:rFonts w:asciiTheme="majorBidi" w:hAnsiTheme="majorBidi" w:cstheme="majorBidi"/>
                <w:sz w:val="20"/>
                <w:szCs w:val="20"/>
              </w:rPr>
            </w:pPr>
            <w:r w:rsidRPr="00D77FD8">
              <w:rPr>
                <w:rFonts w:asciiTheme="majorBidi" w:hAnsiTheme="majorBidi" w:cstheme="majorBidi"/>
                <w:sz w:val="20"/>
                <w:szCs w:val="20"/>
              </w:rPr>
              <w:t>Try and see how users perceive their actions.</w:t>
            </w:r>
          </w:p>
        </w:tc>
      </w:tr>
    </w:tbl>
    <w:p w14:paraId="7B80149F" w14:textId="60329C2B" w:rsidR="0040119B" w:rsidRPr="00D77FD8" w:rsidRDefault="00DB65F3" w:rsidP="0040119B">
      <w:pPr>
        <w:pStyle w:val="Heading1"/>
        <w:rPr>
          <w:rFonts w:asciiTheme="majorBidi" w:hAnsiTheme="majorBidi"/>
        </w:rPr>
      </w:pPr>
      <w:r w:rsidRPr="00D77FD8">
        <w:rPr>
          <w:rFonts w:asciiTheme="majorBidi" w:hAnsiTheme="majorBidi"/>
        </w:rPr>
        <w:t>Model</w:t>
      </w:r>
    </w:p>
    <w:p w14:paraId="109E14D6" w14:textId="13016388" w:rsidR="0040119B" w:rsidRPr="00D77FD8" w:rsidRDefault="0040119B" w:rsidP="008A5F8B">
      <w:pPr>
        <w:rPr>
          <w:rFonts w:asciiTheme="majorBidi" w:hAnsiTheme="majorBidi" w:cstheme="majorBidi"/>
        </w:rPr>
      </w:pPr>
      <w:r w:rsidRPr="00D77FD8">
        <w:rPr>
          <w:rFonts w:asciiTheme="majorBidi" w:hAnsiTheme="majorBidi" w:cstheme="majorBidi"/>
        </w:rPr>
        <w:t xml:space="preserve">The model that we propose to analyze the data that we got from our experiments is similar to the one described in </w:t>
      </w:r>
      <w:sdt>
        <w:sdtPr>
          <w:rPr>
            <w:rFonts w:asciiTheme="majorBidi" w:hAnsiTheme="majorBidi" w:cstheme="majorBidi"/>
          </w:rPr>
          <w:id w:val="212940393"/>
          <w:citation/>
        </w:sdtPr>
        <w:sdtContent>
          <w:r w:rsidRPr="00D77FD8">
            <w:rPr>
              <w:rFonts w:asciiTheme="majorBidi" w:hAnsiTheme="majorBidi" w:cstheme="majorBidi"/>
            </w:rPr>
            <w:fldChar w:fldCharType="begin"/>
          </w:r>
          <w:r w:rsidRPr="00D77FD8">
            <w:rPr>
              <w:rFonts w:asciiTheme="majorBidi" w:hAnsiTheme="majorBidi" w:cstheme="majorBidi"/>
            </w:rPr>
            <w:instrText xml:space="preserve"> CITATION Ger17 \l 1033 </w:instrText>
          </w:r>
          <w:r w:rsidRPr="00D77FD8">
            <w:rPr>
              <w:rFonts w:asciiTheme="majorBidi" w:hAnsiTheme="majorBidi" w:cstheme="majorBidi"/>
            </w:rPr>
            <w:fldChar w:fldCharType="separate"/>
          </w:r>
          <w:r w:rsidR="00D77FD8" w:rsidRPr="00D77FD8">
            <w:rPr>
              <w:rFonts w:asciiTheme="majorBidi" w:hAnsiTheme="majorBidi" w:cstheme="majorBidi"/>
              <w:noProof/>
            </w:rPr>
            <w:t>[1]</w:t>
          </w:r>
          <w:r w:rsidRPr="00D77FD8">
            <w:rPr>
              <w:rFonts w:asciiTheme="majorBidi" w:hAnsiTheme="majorBidi" w:cstheme="majorBidi"/>
            </w:rPr>
            <w:fldChar w:fldCharType="end"/>
          </w:r>
        </w:sdtContent>
      </w:sdt>
      <w:r w:rsidRPr="00D77FD8">
        <w:rPr>
          <w:rFonts w:asciiTheme="majorBidi" w:hAnsiTheme="majorBidi" w:cstheme="majorBidi"/>
        </w:rPr>
        <w:t xml:space="preserve">.  It is a Hidden Markov Model whose hidden states are the type of look that is being given, and whose visible outputs are the </w:t>
      </w:r>
      <w:proofErr w:type="gramStart"/>
      <w:r w:rsidRPr="00D77FD8">
        <w:rPr>
          <w:rFonts w:asciiTheme="majorBidi" w:hAnsiTheme="majorBidi" w:cstheme="majorBidi"/>
        </w:rPr>
        <w:t>X,Y</w:t>
      </w:r>
      <w:proofErr w:type="gramEnd"/>
      <w:r w:rsidRPr="00D77FD8">
        <w:rPr>
          <w:rFonts w:asciiTheme="majorBidi" w:hAnsiTheme="majorBidi" w:cstheme="majorBidi"/>
        </w:rPr>
        <w:t xml:space="preserve"> positions of </w:t>
      </w:r>
      <w:r w:rsidR="00454684" w:rsidRPr="00D77FD8">
        <w:rPr>
          <w:rFonts w:asciiTheme="majorBidi" w:hAnsiTheme="majorBidi" w:cstheme="majorBidi"/>
        </w:rPr>
        <w:t>a user’s</w:t>
      </w:r>
      <w:r w:rsidRPr="00D77FD8">
        <w:rPr>
          <w:rFonts w:asciiTheme="majorBidi" w:hAnsiTheme="majorBidi" w:cstheme="majorBidi"/>
        </w:rPr>
        <w:t xml:space="preserve"> gaze. </w:t>
      </w:r>
      <w:r w:rsidR="00454684" w:rsidRPr="00D77FD8">
        <w:rPr>
          <w:rFonts w:asciiTheme="majorBidi" w:hAnsiTheme="majorBidi" w:cstheme="majorBidi"/>
        </w:rPr>
        <w:t xml:space="preserve"> However, the types of looks are different, and we utilize a simplified simulation that simply calculates position based on velocity.</w:t>
      </w:r>
      <w:r w:rsidRPr="00D77FD8">
        <w:rPr>
          <w:rFonts w:asciiTheme="majorBidi" w:hAnsiTheme="majorBidi" w:cstheme="majorBidi"/>
        </w:rPr>
        <w:t xml:space="preserve"> We started off with the following</w:t>
      </w:r>
      <w:r w:rsidR="00454684" w:rsidRPr="00D77FD8">
        <w:rPr>
          <w:rFonts w:asciiTheme="majorBidi" w:hAnsiTheme="majorBidi" w:cstheme="majorBidi"/>
        </w:rPr>
        <w:t xml:space="preserve"> two sketches</w:t>
      </w:r>
      <w:r w:rsidRPr="00D77FD8">
        <w:rPr>
          <w:rFonts w:asciiTheme="majorBidi" w:hAnsiTheme="majorBidi" w:cstheme="majorBidi"/>
        </w:rPr>
        <w:t>:</w:t>
      </w:r>
    </w:p>
    <w:p w14:paraId="5756DD24" w14:textId="006D2B3B" w:rsidR="0040119B" w:rsidRPr="00D77FD8" w:rsidRDefault="00454684" w:rsidP="00454684">
      <w:pPr>
        <w:jc w:val="center"/>
        <w:rPr>
          <w:rFonts w:asciiTheme="majorBidi" w:hAnsiTheme="majorBidi" w:cstheme="majorBidi"/>
        </w:rPr>
      </w:pPr>
      <w:r w:rsidRPr="00D77FD8">
        <w:rPr>
          <w:rFonts w:asciiTheme="majorBidi" w:hAnsiTheme="majorBidi" w:cstheme="majorBidi"/>
          <w:noProof/>
        </w:rPr>
        <w:drawing>
          <wp:inline distT="0" distB="0" distL="0" distR="0" wp14:anchorId="52363FD5" wp14:editId="2C9EF201">
            <wp:extent cx="1921790" cy="12939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ADJUSTEDNONRAW_thumb_2ec6.jpg"/>
                    <pic:cNvPicPr/>
                  </pic:nvPicPr>
                  <pic:blipFill rotWithShape="1">
                    <a:blip r:embed="rId9" cstate="print">
                      <a:extLst>
                        <a:ext uri="{28A0092B-C50C-407E-A947-70E740481C1C}">
                          <a14:useLocalDpi xmlns:a14="http://schemas.microsoft.com/office/drawing/2010/main" val="0"/>
                        </a:ext>
                      </a:extLst>
                    </a:blip>
                    <a:srcRect t="6867" b="42637"/>
                    <a:stretch/>
                  </pic:blipFill>
                  <pic:spPr bwMode="auto">
                    <a:xfrm>
                      <a:off x="0" y="0"/>
                      <a:ext cx="1945088" cy="1309601"/>
                    </a:xfrm>
                    <a:prstGeom prst="rect">
                      <a:avLst/>
                    </a:prstGeom>
                    <a:ln>
                      <a:noFill/>
                    </a:ln>
                    <a:extLst>
                      <a:ext uri="{53640926-AAD7-44D8-BBD7-CCE9431645EC}">
                        <a14:shadowObscured xmlns:a14="http://schemas.microsoft.com/office/drawing/2010/main"/>
                      </a:ext>
                    </a:extLst>
                  </pic:spPr>
                </pic:pic>
              </a:graphicData>
            </a:graphic>
          </wp:inline>
        </w:drawing>
      </w:r>
      <w:r w:rsidR="008A5F8B" w:rsidRPr="00D77FD8">
        <w:rPr>
          <w:rFonts w:asciiTheme="majorBidi" w:hAnsiTheme="majorBidi" w:cstheme="majorBidi"/>
        </w:rPr>
        <w:tab/>
      </w:r>
      <w:r w:rsidR="008A5F8B" w:rsidRPr="00D77FD8">
        <w:rPr>
          <w:rFonts w:asciiTheme="majorBidi" w:hAnsiTheme="majorBidi" w:cstheme="majorBidi"/>
        </w:rPr>
        <w:tab/>
      </w:r>
      <w:r w:rsidR="0040119B" w:rsidRPr="00D77FD8">
        <w:rPr>
          <w:rFonts w:asciiTheme="majorBidi" w:hAnsiTheme="majorBidi" w:cstheme="majorBidi"/>
          <w:noProof/>
        </w:rPr>
        <w:drawing>
          <wp:inline distT="0" distB="0" distL="0" distR="0" wp14:anchorId="4E291BEE" wp14:editId="429F6BF4">
            <wp:extent cx="1883044" cy="13084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DJUSTEDNONRAW_thumb_2ec7.jpg"/>
                    <pic:cNvPicPr/>
                  </pic:nvPicPr>
                  <pic:blipFill rotWithShape="1">
                    <a:blip r:embed="rId10" cstate="print">
                      <a:extLst>
                        <a:ext uri="{28A0092B-C50C-407E-A947-70E740481C1C}">
                          <a14:useLocalDpi xmlns:a14="http://schemas.microsoft.com/office/drawing/2010/main" val="0"/>
                        </a:ext>
                      </a:extLst>
                    </a:blip>
                    <a:srcRect t="47862" r="-48"/>
                    <a:stretch/>
                  </pic:blipFill>
                  <pic:spPr bwMode="auto">
                    <a:xfrm>
                      <a:off x="0" y="0"/>
                      <a:ext cx="1893755" cy="1315843"/>
                    </a:xfrm>
                    <a:prstGeom prst="rect">
                      <a:avLst/>
                    </a:prstGeom>
                    <a:ln>
                      <a:noFill/>
                    </a:ln>
                    <a:extLst>
                      <a:ext uri="{53640926-AAD7-44D8-BBD7-CCE9431645EC}">
                        <a14:shadowObscured xmlns:a14="http://schemas.microsoft.com/office/drawing/2010/main"/>
                      </a:ext>
                    </a:extLst>
                  </pic:spPr>
                </pic:pic>
              </a:graphicData>
            </a:graphic>
          </wp:inline>
        </w:drawing>
      </w:r>
    </w:p>
    <w:p w14:paraId="231BE163" w14:textId="35208A23" w:rsidR="009A3564" w:rsidRPr="00D77FD8" w:rsidRDefault="003172A7" w:rsidP="000D4882">
      <w:pPr>
        <w:jc w:val="both"/>
        <w:rPr>
          <w:rFonts w:asciiTheme="majorBidi" w:hAnsiTheme="majorBidi" w:cstheme="majorBidi"/>
        </w:rPr>
      </w:pPr>
      <w:r w:rsidRPr="00D77FD8">
        <w:rPr>
          <w:rFonts w:asciiTheme="majorBidi" w:hAnsiTheme="majorBidi" w:cstheme="majorBidi"/>
        </w:rPr>
        <w:t xml:space="preserve">On the left sketch we have an initial condition which is a user is hovering over a window or is about to click it.  Since the user has not started performing, we expect that the looks that the user should give are near both the mouse and the window since the user is controlling the mouse, and about to control the window (the yellow area is where most of the looks should be). Additionally, we add an </w:t>
      </w:r>
      <w:r w:rsidR="008A5F8B" w:rsidRPr="00D77FD8">
        <w:rPr>
          <w:rFonts w:asciiTheme="majorBidi" w:hAnsiTheme="majorBidi" w:cstheme="majorBidi"/>
        </w:rPr>
        <w:t>“</w:t>
      </w:r>
      <w:r w:rsidRPr="00D77FD8">
        <w:rPr>
          <w:rFonts w:asciiTheme="majorBidi" w:hAnsiTheme="majorBidi" w:cstheme="majorBidi"/>
        </w:rPr>
        <w:t>other</w:t>
      </w:r>
      <w:r w:rsidR="008A5F8B" w:rsidRPr="00D77FD8">
        <w:rPr>
          <w:rFonts w:asciiTheme="majorBidi" w:hAnsiTheme="majorBidi" w:cstheme="majorBidi"/>
        </w:rPr>
        <w:t>”</w:t>
      </w:r>
      <w:r w:rsidRPr="00D77FD8">
        <w:rPr>
          <w:rFonts w:asciiTheme="majorBidi" w:hAnsiTheme="majorBidi" w:cstheme="majorBidi"/>
        </w:rPr>
        <w:t xml:space="preserve"> look for the looks that do not fall into these.  Once the user takes control of the window by clicking, we switch over to the next part of the model which is pictured on the right sketch.  As the user moves the window, he or she will do </w:t>
      </w:r>
      <w:r w:rsidR="00F054FA" w:rsidRPr="00D77FD8">
        <w:rPr>
          <w:rFonts w:asciiTheme="majorBidi" w:hAnsiTheme="majorBidi" w:cstheme="majorBidi"/>
        </w:rPr>
        <w:t>6</w:t>
      </w:r>
      <w:r w:rsidRPr="00D77FD8">
        <w:rPr>
          <w:rFonts w:asciiTheme="majorBidi" w:hAnsiTheme="majorBidi" w:cstheme="majorBidi"/>
        </w:rPr>
        <w:t xml:space="preserve"> types of looks</w:t>
      </w:r>
      <w:r w:rsidR="00687244" w:rsidRPr="00D77FD8">
        <w:rPr>
          <w:rFonts w:asciiTheme="majorBidi" w:hAnsiTheme="majorBidi" w:cstheme="majorBidi"/>
        </w:rPr>
        <w:t xml:space="preserve">: a prediction look (which should be ahead of where they are going), </w:t>
      </w:r>
      <w:r w:rsidR="00F054FA" w:rsidRPr="00D77FD8">
        <w:rPr>
          <w:rFonts w:asciiTheme="majorBidi" w:hAnsiTheme="majorBidi" w:cstheme="majorBidi"/>
        </w:rPr>
        <w:t>two</w:t>
      </w:r>
      <w:r w:rsidR="00687244" w:rsidRPr="00D77FD8">
        <w:rPr>
          <w:rFonts w:asciiTheme="majorBidi" w:hAnsiTheme="majorBidi" w:cstheme="majorBidi"/>
        </w:rPr>
        <w:t xml:space="preserve"> “looking” look which is simply looking upon the window or the mouse (similar to the left sketch), and </w:t>
      </w:r>
      <w:r w:rsidR="00F054FA" w:rsidRPr="00D77FD8">
        <w:rPr>
          <w:rFonts w:asciiTheme="majorBidi" w:hAnsiTheme="majorBidi" w:cstheme="majorBidi"/>
        </w:rPr>
        <w:t xml:space="preserve">two reinforcement </w:t>
      </w:r>
      <w:r w:rsidR="00687244" w:rsidRPr="00D77FD8">
        <w:rPr>
          <w:rFonts w:asciiTheme="majorBidi" w:hAnsiTheme="majorBidi" w:cstheme="majorBidi"/>
        </w:rPr>
        <w:t>look</w:t>
      </w:r>
      <w:r w:rsidR="00F054FA" w:rsidRPr="00D77FD8">
        <w:rPr>
          <w:rFonts w:asciiTheme="majorBidi" w:hAnsiTheme="majorBidi" w:cstheme="majorBidi"/>
        </w:rPr>
        <w:t>s</w:t>
      </w:r>
      <w:r w:rsidR="00687244" w:rsidRPr="00D77FD8">
        <w:rPr>
          <w:rFonts w:asciiTheme="majorBidi" w:hAnsiTheme="majorBidi" w:cstheme="majorBidi"/>
        </w:rPr>
        <w:t xml:space="preserve"> which is that the user may look behind to make sure that the action that they are performing is as expected.  Additionally, we add an “other” look to handle any other possible looks. Putting this into a Hidden </w:t>
      </w:r>
      <w:r w:rsidR="00687244" w:rsidRPr="00D77FD8">
        <w:rPr>
          <w:rFonts w:asciiTheme="majorBidi" w:hAnsiTheme="majorBidi" w:cstheme="majorBidi"/>
        </w:rPr>
        <w:lastRenderedPageBreak/>
        <w:t xml:space="preserve">Markov Model we </w:t>
      </w:r>
      <w:r w:rsidR="008528D4" w:rsidRPr="00D77FD8">
        <w:rPr>
          <w:rFonts w:asciiTheme="majorBidi" w:hAnsiTheme="majorBidi" w:cstheme="majorBidi"/>
        </w:rPr>
        <w:t>have a model whose hidden states have an emission likelihood that is switched depending on the current action that the user has.  The visible states of the model correspond to the gaze position.</w:t>
      </w:r>
      <w:r w:rsidR="008A5F8B" w:rsidRPr="00D77FD8">
        <w:rPr>
          <w:rFonts w:asciiTheme="majorBidi" w:hAnsiTheme="majorBidi" w:cstheme="majorBidi"/>
        </w:rPr>
        <w:t xml:space="preserve"> </w:t>
      </w:r>
      <w:r w:rsidR="000D4882" w:rsidRPr="00D77FD8">
        <w:rPr>
          <w:rFonts w:asciiTheme="majorBidi" w:hAnsiTheme="majorBidi" w:cstheme="majorBidi"/>
        </w:rPr>
        <w:t xml:space="preserve">Now for this model we need to add in the likelihood that an observation </w:t>
      </w:r>
      <w:r w:rsidR="002E21B7" w:rsidRPr="00D77FD8">
        <w:rPr>
          <w:rFonts w:asciiTheme="majorBidi" w:hAnsiTheme="majorBidi" w:cstheme="majorBidi"/>
          <w:noProof/>
        </w:rPr>
        <w:drawing>
          <wp:anchor distT="0" distB="0" distL="114300" distR="114300" simplePos="0" relativeHeight="251658240" behindDoc="1" locked="0" layoutInCell="1" allowOverlap="1" wp14:anchorId="60CACAE5" wp14:editId="21FC20EA">
            <wp:simplePos x="0" y="0"/>
            <wp:positionH relativeFrom="column">
              <wp:posOffset>-4445</wp:posOffset>
            </wp:positionH>
            <wp:positionV relativeFrom="paragraph">
              <wp:posOffset>635000</wp:posOffset>
            </wp:positionV>
            <wp:extent cx="2030095" cy="835025"/>
            <wp:effectExtent l="0" t="0" r="1905" b="3175"/>
            <wp:wrapTight wrapText="bothSides">
              <wp:wrapPolygon edited="0">
                <wp:start x="0" y="0"/>
                <wp:lineTo x="0" y="21354"/>
                <wp:lineTo x="21485" y="21354"/>
                <wp:lineTo x="214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2 at 7.28.4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0095" cy="835025"/>
                    </a:xfrm>
                    <a:prstGeom prst="rect">
                      <a:avLst/>
                    </a:prstGeom>
                  </pic:spPr>
                </pic:pic>
              </a:graphicData>
            </a:graphic>
            <wp14:sizeRelH relativeFrom="page">
              <wp14:pctWidth>0</wp14:pctWidth>
            </wp14:sizeRelH>
            <wp14:sizeRelV relativeFrom="page">
              <wp14:pctHeight>0</wp14:pctHeight>
            </wp14:sizeRelV>
          </wp:anchor>
        </w:drawing>
      </w:r>
      <w:r w:rsidR="000D4882" w:rsidRPr="00D77FD8">
        <w:rPr>
          <w:rFonts w:asciiTheme="majorBidi" w:hAnsiTheme="majorBidi" w:cstheme="majorBidi"/>
        </w:rPr>
        <w:t xml:space="preserve">corresponds to specific look. We note that as mentioned before, these likelihoods vary based on whether the user is dragging an object or not. We based our likelihoods once more on </w:t>
      </w:r>
      <w:sdt>
        <w:sdtPr>
          <w:rPr>
            <w:rFonts w:asciiTheme="majorBidi" w:hAnsiTheme="majorBidi" w:cstheme="majorBidi"/>
          </w:rPr>
          <w:id w:val="761721700"/>
          <w:citation/>
        </w:sdtPr>
        <w:sdtContent>
          <w:r w:rsidR="000D4882" w:rsidRPr="00D77FD8">
            <w:rPr>
              <w:rFonts w:asciiTheme="majorBidi" w:hAnsiTheme="majorBidi" w:cstheme="majorBidi"/>
            </w:rPr>
            <w:fldChar w:fldCharType="begin"/>
          </w:r>
          <w:r w:rsidR="000D4882" w:rsidRPr="00D77FD8">
            <w:rPr>
              <w:rFonts w:asciiTheme="majorBidi" w:hAnsiTheme="majorBidi" w:cstheme="majorBidi"/>
            </w:rPr>
            <w:instrText xml:space="preserve"> CITATION Ger17 \l 1033 </w:instrText>
          </w:r>
          <w:r w:rsidR="000D4882" w:rsidRPr="00D77FD8">
            <w:rPr>
              <w:rFonts w:asciiTheme="majorBidi" w:hAnsiTheme="majorBidi" w:cstheme="majorBidi"/>
            </w:rPr>
            <w:fldChar w:fldCharType="separate"/>
          </w:r>
          <w:r w:rsidR="00D77FD8" w:rsidRPr="00D77FD8">
            <w:rPr>
              <w:rFonts w:asciiTheme="majorBidi" w:hAnsiTheme="majorBidi" w:cstheme="majorBidi"/>
              <w:noProof/>
            </w:rPr>
            <w:t>[1]</w:t>
          </w:r>
          <w:r w:rsidR="000D4882" w:rsidRPr="00D77FD8">
            <w:rPr>
              <w:rFonts w:asciiTheme="majorBidi" w:hAnsiTheme="majorBidi" w:cstheme="majorBidi"/>
            </w:rPr>
            <w:fldChar w:fldCharType="end"/>
          </w:r>
        </w:sdtContent>
      </w:sdt>
      <w:r w:rsidR="009A3564" w:rsidRPr="00D77FD8">
        <w:rPr>
          <w:rFonts w:asciiTheme="majorBidi" w:hAnsiTheme="majorBidi" w:cstheme="majorBidi"/>
        </w:rPr>
        <w:t xml:space="preserve">. In the case that there is nothing being dragged, we have that a user could be giving a “looking look” (to a window or a mouse), or an “other” look. </w:t>
      </w:r>
    </w:p>
    <w:p w14:paraId="2D1AE362" w14:textId="4BFF77F4" w:rsidR="000D4882" w:rsidRPr="00D77FD8" w:rsidRDefault="000D4882" w:rsidP="000D4882">
      <w:pPr>
        <w:keepNext/>
        <w:jc w:val="both"/>
        <w:rPr>
          <w:rFonts w:asciiTheme="majorBidi" w:hAnsiTheme="majorBidi" w:cstheme="majorBidi"/>
        </w:rPr>
      </w:pPr>
    </w:p>
    <w:p w14:paraId="28629943" w14:textId="67F547BB" w:rsidR="008A5F8B" w:rsidRPr="00D77FD8" w:rsidRDefault="000D4882" w:rsidP="000D4882">
      <w:pPr>
        <w:pStyle w:val="Caption"/>
        <w:jc w:val="both"/>
        <w:rPr>
          <w:rFonts w:asciiTheme="majorBidi" w:hAnsiTheme="majorBidi" w:cstheme="majorBidi"/>
          <w:i w:val="0"/>
          <w:iCs w:val="0"/>
        </w:rPr>
      </w:pPr>
      <w:r w:rsidRPr="00D77FD8">
        <w:rPr>
          <w:rFonts w:asciiTheme="majorBidi" w:hAnsiTheme="majorBidi" w:cstheme="majorBidi"/>
          <w:i w:val="0"/>
          <w:iCs w:val="0"/>
        </w:rPr>
        <w:t xml:space="preserve">Figure </w:t>
      </w:r>
      <w:r w:rsidRPr="00D77FD8">
        <w:rPr>
          <w:rFonts w:asciiTheme="majorBidi" w:hAnsiTheme="majorBidi" w:cstheme="majorBidi"/>
          <w:i w:val="0"/>
          <w:iCs w:val="0"/>
        </w:rPr>
        <w:fldChar w:fldCharType="begin"/>
      </w:r>
      <w:r w:rsidRPr="00D77FD8">
        <w:rPr>
          <w:rFonts w:asciiTheme="majorBidi" w:hAnsiTheme="majorBidi" w:cstheme="majorBidi"/>
          <w:i w:val="0"/>
          <w:iCs w:val="0"/>
        </w:rPr>
        <w:instrText xml:space="preserve"> SEQ Figure \* ARABIC </w:instrText>
      </w:r>
      <w:r w:rsidRPr="00D77FD8">
        <w:rPr>
          <w:rFonts w:asciiTheme="majorBidi" w:hAnsiTheme="majorBidi" w:cstheme="majorBidi"/>
          <w:i w:val="0"/>
          <w:iCs w:val="0"/>
        </w:rPr>
        <w:fldChar w:fldCharType="separate"/>
      </w:r>
      <w:r w:rsidRPr="00D77FD8">
        <w:rPr>
          <w:rFonts w:asciiTheme="majorBidi" w:hAnsiTheme="majorBidi" w:cstheme="majorBidi"/>
          <w:i w:val="0"/>
          <w:iCs w:val="0"/>
          <w:noProof/>
        </w:rPr>
        <w:t>3</w:t>
      </w:r>
      <w:r w:rsidRPr="00D77FD8">
        <w:rPr>
          <w:rFonts w:asciiTheme="majorBidi" w:hAnsiTheme="majorBidi" w:cstheme="majorBidi"/>
          <w:i w:val="0"/>
          <w:iCs w:val="0"/>
        </w:rPr>
        <w:fldChar w:fldCharType="end"/>
      </w:r>
      <w:r w:rsidRPr="00D77FD8">
        <w:rPr>
          <w:rFonts w:asciiTheme="majorBidi" w:hAnsiTheme="majorBidi" w:cstheme="majorBidi"/>
          <w:i w:val="0"/>
          <w:iCs w:val="0"/>
        </w:rPr>
        <w:t xml:space="preserve"> Visualization of Hidden Markov Model taken from </w:t>
      </w:r>
      <w:sdt>
        <w:sdtPr>
          <w:rPr>
            <w:rFonts w:asciiTheme="majorBidi" w:hAnsiTheme="majorBidi" w:cstheme="majorBidi"/>
            <w:i w:val="0"/>
            <w:iCs w:val="0"/>
          </w:rPr>
          <w:id w:val="-2125525464"/>
          <w:citation/>
        </w:sdtPr>
        <w:sdtContent>
          <w:r w:rsidRPr="00D77FD8">
            <w:rPr>
              <w:rFonts w:asciiTheme="majorBidi" w:hAnsiTheme="majorBidi" w:cstheme="majorBidi"/>
              <w:i w:val="0"/>
              <w:iCs w:val="0"/>
            </w:rPr>
            <w:fldChar w:fldCharType="begin"/>
          </w:r>
          <w:r w:rsidRPr="00D77FD8">
            <w:rPr>
              <w:rFonts w:asciiTheme="majorBidi" w:hAnsiTheme="majorBidi" w:cstheme="majorBidi"/>
              <w:i w:val="0"/>
              <w:iCs w:val="0"/>
            </w:rPr>
            <w:instrText xml:space="preserve"> CITATION Ger17 \l 1033 </w:instrText>
          </w:r>
          <w:r w:rsidRPr="00D77FD8">
            <w:rPr>
              <w:rFonts w:asciiTheme="majorBidi" w:hAnsiTheme="majorBidi" w:cstheme="majorBidi"/>
              <w:i w:val="0"/>
              <w:iCs w:val="0"/>
            </w:rPr>
            <w:fldChar w:fldCharType="separate"/>
          </w:r>
          <w:r w:rsidR="00D77FD8" w:rsidRPr="00D77FD8">
            <w:rPr>
              <w:rFonts w:asciiTheme="majorBidi" w:hAnsiTheme="majorBidi" w:cstheme="majorBidi"/>
              <w:noProof/>
            </w:rPr>
            <w:t>[1]</w:t>
          </w:r>
          <w:r w:rsidRPr="00D77FD8">
            <w:rPr>
              <w:rFonts w:asciiTheme="majorBidi" w:hAnsiTheme="majorBidi" w:cstheme="majorBidi"/>
              <w:i w:val="0"/>
              <w:iCs w:val="0"/>
            </w:rPr>
            <w:fldChar w:fldCharType="end"/>
          </w:r>
        </w:sdtContent>
      </w:sdt>
    </w:p>
    <w:p w14:paraId="6B4F045C" w14:textId="16BC1E76" w:rsidR="00395A3B" w:rsidRPr="00D77FD8" w:rsidRDefault="009A3564" w:rsidP="00395A3B">
      <w:pPr>
        <w:jc w:val="both"/>
        <w:rPr>
          <w:rFonts w:asciiTheme="majorBidi" w:hAnsiTheme="majorBidi" w:cstheme="majorBidi"/>
        </w:rPr>
      </w:pPr>
      <w:r w:rsidRPr="00D77FD8">
        <w:rPr>
          <w:rFonts w:asciiTheme="majorBidi" w:hAnsiTheme="majorBidi" w:cstheme="majorBidi"/>
        </w:rPr>
        <w:t xml:space="preserve">In the case that a user is dragging a window </w:t>
      </w:r>
      <w:r w:rsidR="00B02E6E" w:rsidRPr="00D77FD8">
        <w:rPr>
          <w:rFonts w:asciiTheme="majorBidi" w:hAnsiTheme="majorBidi" w:cstheme="majorBidi"/>
          <w:i/>
          <w:iCs/>
        </w:rPr>
        <w:t>W</w:t>
      </w:r>
      <w:r w:rsidRPr="00D77FD8">
        <w:rPr>
          <w:rFonts w:asciiTheme="majorBidi" w:hAnsiTheme="majorBidi" w:cstheme="majorBidi"/>
        </w:rPr>
        <w:t xml:space="preserve">, the user could be giving a “looking” look, a predictive look, or a verification/reinforcement look.  The likelihood of an “other” look is the following: </w:t>
      </w:r>
      <m:oMath>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GP</m:t>
                </m:r>
              </m:e>
              <m:sub>
                <m:r>
                  <w:rPr>
                    <w:rFonts w:ascii="Cambria Math" w:hAnsi="Cambria Math" w:cstheme="majorBidi"/>
                  </w:rPr>
                  <m:t>t</m:t>
                </m:r>
              </m:sub>
            </m:sSub>
          </m:e>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t</m:t>
                </m:r>
              </m:sub>
            </m:sSub>
            <m:r>
              <w:rPr>
                <w:rFonts w:ascii="Cambria Math" w:hAnsi="Cambria Math" w:cstheme="majorBidi"/>
              </w:rPr>
              <m:t>=Other</m:t>
            </m:r>
            <m:r>
              <w:rPr>
                <w:rFonts w:ascii="Cambria Math" w:hAnsi="Cambria Math" w:cstheme="majorBidi"/>
              </w:rPr>
              <w:softHyphen/>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r>
                      <w:rPr>
                        <w:rFonts w:ascii="Cambria Math" w:hAnsi="Cambria Math" w:cstheme="majorBidi"/>
                      </w:rPr>
                      <m:t>x</m:t>
                    </m:r>
                  </m:e>
                </m:d>
              </m:e>
            </m:func>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r>
                      <w:rPr>
                        <w:rFonts w:ascii="Cambria Math" w:hAnsi="Cambria Math" w:cstheme="majorBidi"/>
                      </w:rPr>
                      <m:t>y</m:t>
                    </m:r>
                  </m:e>
                </m:d>
              </m:e>
            </m:func>
          </m:den>
        </m:f>
        <m:r>
          <w:rPr>
            <w:rFonts w:ascii="Cambria Math" w:hAnsi="Cambria Math" w:cstheme="majorBidi"/>
          </w:rPr>
          <m:t xml:space="preserve"> </m:t>
        </m:r>
        <m:r>
          <m:rPr>
            <m:sty m:val="p"/>
          </m:rPr>
          <w:rPr>
            <w:rFonts w:ascii="Cambria Math" w:hAnsi="Cambria Math" w:cstheme="majorBidi"/>
            <w:sz w:val="22"/>
            <w:szCs w:val="22"/>
          </w:rPr>
          <m:t xml:space="preserve"> </m:t>
        </m:r>
      </m:oMath>
      <w:r w:rsidR="00E519F8" w:rsidRPr="00D77FD8">
        <w:rPr>
          <w:rFonts w:asciiTheme="majorBidi" w:hAnsiTheme="majorBidi" w:cstheme="majorBidi"/>
        </w:rPr>
        <w:t>where max(x) and max(y) refer to the maximum dimensions of the test canvas</w:t>
      </w:r>
      <w:r w:rsidR="00E519F8" w:rsidRPr="00D77FD8">
        <w:rPr>
          <w:rFonts w:asciiTheme="majorBidi" w:hAnsiTheme="majorBidi" w:cstheme="majorBidi"/>
          <w:sz w:val="22"/>
          <w:szCs w:val="22"/>
        </w:rPr>
        <w:t xml:space="preserve">. </w:t>
      </w:r>
      <w:r w:rsidR="00E519F8" w:rsidRPr="00D77FD8">
        <w:rPr>
          <w:rFonts w:asciiTheme="majorBidi" w:hAnsiTheme="majorBidi" w:cstheme="majorBidi"/>
        </w:rPr>
        <w:t>We say that the likelihood of a looking look</w:t>
      </w:r>
      <w:r w:rsidR="00727A42" w:rsidRPr="00D77FD8">
        <w:rPr>
          <w:rFonts w:asciiTheme="majorBidi" w:hAnsiTheme="majorBidi" w:cstheme="majorBidi"/>
        </w:rPr>
        <w:t xml:space="preserve"> (for window W or mouse M)</w:t>
      </w:r>
      <w:r w:rsidR="00E519F8" w:rsidRPr="00D77FD8">
        <w:rPr>
          <w:rFonts w:asciiTheme="majorBidi" w:hAnsiTheme="majorBidi" w:cstheme="majorBidi"/>
        </w:rPr>
        <w:t xml:space="preserve"> is </w:t>
      </w:r>
      <m:oMath>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GP</m:t>
                </m:r>
              </m:e>
              <m:sub>
                <m:r>
                  <w:rPr>
                    <w:rFonts w:ascii="Cambria Math" w:hAnsi="Cambria Math" w:cstheme="majorBidi"/>
                  </w:rPr>
                  <m:t>t</m:t>
                </m:r>
              </m:sub>
            </m:sSub>
          </m:e>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t</m:t>
                </m:r>
              </m:sub>
            </m:sSub>
            <m:r>
              <w:rPr>
                <w:rFonts w:ascii="Cambria Math" w:hAnsi="Cambria Math" w:cstheme="majorBidi"/>
              </w:rPr>
              <m:t>=</m:t>
            </m:r>
            <m:r>
              <w:rPr>
                <w:rFonts w:ascii="Cambria Math" w:hAnsi="Cambria Math" w:cstheme="majorBidi"/>
              </w:rPr>
              <m:t>Looking, [W|M]</m:t>
            </m:r>
            <m:r>
              <w:rPr>
                <w:rFonts w:ascii="Cambria Math" w:hAnsi="Cambria Math" w:cstheme="majorBidi"/>
              </w:rPr>
              <w:softHyphen/>
            </m:r>
          </m:e>
        </m:d>
        <m:r>
          <w:rPr>
            <w:rFonts w:ascii="Cambria Math" w:hAnsi="Cambria Math" w:cstheme="majorBidi"/>
          </w:rPr>
          <m:t>∝</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d</m:t>
            </m:r>
            <m:d>
              <m:dPr>
                <m:ctrlPr>
                  <w:rPr>
                    <w:rFonts w:ascii="Cambria Math" w:hAnsi="Cambria Math" w:cstheme="majorBidi"/>
                    <w:i/>
                  </w:rPr>
                </m:ctrlPr>
              </m:dPr>
              <m:e>
                <m:sSub>
                  <m:sSubPr>
                    <m:ctrlPr>
                      <w:rPr>
                        <w:rFonts w:ascii="Cambria Math" w:hAnsi="Cambria Math" w:cstheme="majorBidi"/>
                        <w:i/>
                      </w:rPr>
                    </m:ctrlPr>
                  </m:sSubPr>
                  <m:e>
                    <m:d>
                      <m:dPr>
                        <m:begChr m:val="["/>
                        <m:endChr m:val="]"/>
                        <m:ctrlPr>
                          <w:rPr>
                            <w:rFonts w:ascii="Cambria Math" w:hAnsi="Cambria Math" w:cstheme="majorBidi"/>
                            <w:i/>
                          </w:rPr>
                        </m:ctrlPr>
                      </m:dPr>
                      <m:e>
                        <m:r>
                          <w:rPr>
                            <w:rFonts w:ascii="Cambria Math" w:hAnsi="Cambria Math" w:cstheme="majorBidi"/>
                          </w:rPr>
                          <m:t>W</m:t>
                        </m:r>
                      </m:e>
                      <m:e>
                        <m:r>
                          <w:rPr>
                            <w:rFonts w:ascii="Cambria Math" w:hAnsi="Cambria Math" w:cstheme="majorBidi"/>
                          </w:rPr>
                          <m:t>M</m:t>
                        </m:r>
                      </m:e>
                    </m:d>
                  </m:e>
                  <m:sub>
                    <m:r>
                      <w:rPr>
                        <w:rFonts w:ascii="Cambria Math" w:hAnsi="Cambria Math" w:cstheme="majorBidi"/>
                      </w:rPr>
                      <m:t>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GP</m:t>
                    </m:r>
                  </m:e>
                  <m:sub>
                    <m:r>
                      <w:rPr>
                        <w:rFonts w:ascii="Cambria Math" w:hAnsi="Cambria Math" w:cstheme="majorBidi"/>
                      </w:rPr>
                      <m:t>t</m:t>
                    </m:r>
                  </m:sub>
                </m:sSub>
              </m:e>
            </m:d>
          </m:num>
          <m:den>
            <m:r>
              <w:rPr>
                <w:rFonts w:ascii="Cambria Math" w:hAnsi="Cambria Math" w:cstheme="majorBidi"/>
              </w:rPr>
              <m:t>2</m:t>
            </m:r>
            <m:sSup>
              <m:sSupPr>
                <m:ctrlPr>
                  <w:rPr>
                    <w:rFonts w:ascii="Cambria Math" w:hAnsi="Cambria Math" w:cstheme="majorBidi"/>
                    <w:i/>
                  </w:rPr>
                </m:ctrlPr>
              </m:sSupPr>
              <m:e>
                <m:r>
                  <w:rPr>
                    <w:rFonts w:ascii="Cambria Math" w:hAnsi="Cambria Math" w:cstheme="majorBidi"/>
                  </w:rPr>
                  <m:t>σ</m:t>
                </m:r>
              </m:e>
              <m:sup>
                <m:r>
                  <w:rPr>
                    <w:rFonts w:ascii="Cambria Math" w:hAnsi="Cambria Math" w:cstheme="majorBidi"/>
                  </w:rPr>
                  <m:t>2</m:t>
                </m:r>
              </m:sup>
            </m:sSup>
          </m:den>
        </m:f>
        <m:r>
          <w:rPr>
            <w:rFonts w:ascii="Cambria Math" w:hAnsi="Cambria Math" w:cstheme="majorBidi"/>
          </w:rPr>
          <m:t>)</m:t>
        </m:r>
      </m:oMath>
      <w:r w:rsidRPr="00D77FD8">
        <w:rPr>
          <w:rFonts w:asciiTheme="majorBidi" w:hAnsiTheme="majorBidi" w:cstheme="majorBidi"/>
        </w:rPr>
        <w:t xml:space="preserve"> </w:t>
      </w:r>
      <w:r w:rsidR="00727A42" w:rsidRPr="00D77FD8">
        <w:rPr>
          <w:rFonts w:asciiTheme="majorBidi" w:hAnsiTheme="majorBidi" w:cstheme="majorBidi"/>
        </w:rPr>
        <w:t>at a point t in time</w:t>
      </w:r>
      <w:r w:rsidR="00B02E6E" w:rsidRPr="00D77FD8">
        <w:rPr>
          <w:rFonts w:asciiTheme="majorBidi" w:hAnsiTheme="majorBidi" w:cstheme="majorBidi"/>
        </w:rPr>
        <w:t>, d is the distance between the center of a window or mouse</w:t>
      </w:r>
      <w:r w:rsidR="00852DAB" w:rsidRPr="00D77FD8">
        <w:rPr>
          <w:rFonts w:asciiTheme="majorBidi" w:hAnsiTheme="majorBidi" w:cstheme="majorBidi"/>
        </w:rPr>
        <w:t>, and a gaze point</w:t>
      </w:r>
      <w:r w:rsidR="00B02E6E" w:rsidRPr="00D77FD8">
        <w:rPr>
          <w:rFonts w:asciiTheme="majorBidi" w:hAnsiTheme="majorBidi" w:cstheme="majorBidi"/>
        </w:rPr>
        <w:t xml:space="preserve"> </w:t>
      </w:r>
      <w:r w:rsidR="00727A42" w:rsidRPr="00D77FD8">
        <w:rPr>
          <w:rFonts w:asciiTheme="majorBidi" w:hAnsiTheme="majorBidi" w:cstheme="majorBidi"/>
        </w:rPr>
        <w:t xml:space="preserve">. </w:t>
      </w:r>
      <w:r w:rsidR="003F3736" w:rsidRPr="00D77FD8">
        <w:rPr>
          <w:rFonts w:asciiTheme="majorBidi" w:hAnsiTheme="majorBidi" w:cstheme="majorBidi"/>
        </w:rPr>
        <w:t xml:space="preserve">Additionally, for a predicting look we have the following </w:t>
      </w:r>
      <m:oMath>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GP</m:t>
                </m:r>
              </m:e>
              <m:sub>
                <m:r>
                  <w:rPr>
                    <w:rFonts w:ascii="Cambria Math" w:hAnsi="Cambria Math" w:cstheme="majorBidi"/>
                  </w:rPr>
                  <m:t>t</m:t>
                </m:r>
              </m:sub>
            </m:sSub>
          </m:e>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t</m:t>
                </m:r>
              </m:sub>
            </m:sSub>
            <m:r>
              <w:rPr>
                <w:rFonts w:ascii="Cambria Math" w:hAnsi="Cambria Math" w:cstheme="majorBidi"/>
              </w:rPr>
              <m:t>=Predicting, [W|M]</m:t>
            </m:r>
            <m:r>
              <w:rPr>
                <w:rFonts w:ascii="Cambria Math" w:hAnsi="Cambria Math" w:cstheme="majorBidi"/>
              </w:rPr>
              <w:softHyphen/>
            </m:r>
          </m:e>
        </m:d>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i=t+1</m:t>
            </m:r>
          </m:sub>
          <m:sup>
            <m:r>
              <w:rPr>
                <w:rFonts w:ascii="Cambria Math" w:hAnsi="Cambria Math" w:cstheme="majorBidi"/>
              </w:rPr>
              <m:t>T</m:t>
            </m:r>
          </m:sup>
          <m:e>
            <m:r>
              <w:rPr>
                <w:rFonts w:ascii="Cambria Math" w:hAnsi="Cambria Math" w:cstheme="majorBidi"/>
              </w:rPr>
              <m:t>γ</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t>
                </m:r>
                <m:r>
                  <w:rPr>
                    <w:rFonts w:ascii="Cambria Math" w:hAnsi="Cambria Math" w:cstheme="majorBidi"/>
                  </w:rPr>
                  <m:t>γ(i-t)</m:t>
                </m:r>
              </m:sup>
            </m:sSup>
          </m:e>
        </m:nary>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d</m:t>
            </m:r>
            <m:d>
              <m:dPr>
                <m:ctrlPr>
                  <w:rPr>
                    <w:rFonts w:ascii="Cambria Math" w:hAnsi="Cambria Math" w:cstheme="majorBidi"/>
                    <w:i/>
                  </w:rPr>
                </m:ctrlPr>
              </m:dPr>
              <m:e>
                <m:sSub>
                  <m:sSubPr>
                    <m:ctrlPr>
                      <w:rPr>
                        <w:rFonts w:ascii="Cambria Math" w:hAnsi="Cambria Math" w:cstheme="majorBidi"/>
                        <w:i/>
                      </w:rPr>
                    </m:ctrlPr>
                  </m:sSubPr>
                  <m:e>
                    <m:d>
                      <m:dPr>
                        <m:begChr m:val="["/>
                        <m:endChr m:val="]"/>
                        <m:ctrlPr>
                          <w:rPr>
                            <w:rFonts w:ascii="Cambria Math" w:hAnsi="Cambria Math" w:cstheme="majorBidi"/>
                            <w:i/>
                          </w:rPr>
                        </m:ctrlPr>
                      </m:dPr>
                      <m:e>
                        <m:r>
                          <w:rPr>
                            <w:rFonts w:ascii="Cambria Math" w:hAnsi="Cambria Math" w:cstheme="majorBidi"/>
                          </w:rPr>
                          <m:t>W</m:t>
                        </m:r>
                      </m:e>
                      <m:e>
                        <m:r>
                          <w:rPr>
                            <w:rFonts w:ascii="Cambria Math" w:hAnsi="Cambria Math" w:cstheme="majorBidi"/>
                          </w:rPr>
                          <m:t>M</m:t>
                        </m:r>
                      </m:e>
                    </m:d>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GP</m:t>
                    </m:r>
                  </m:e>
                  <m:sub>
                    <m:r>
                      <w:rPr>
                        <w:rFonts w:ascii="Cambria Math" w:hAnsi="Cambria Math" w:cstheme="majorBidi"/>
                      </w:rPr>
                      <m:t>t</m:t>
                    </m:r>
                  </m:sub>
                </m:sSub>
              </m:e>
            </m:d>
          </m:num>
          <m:den>
            <m:r>
              <w:rPr>
                <w:rFonts w:ascii="Cambria Math" w:hAnsi="Cambria Math" w:cstheme="majorBidi"/>
              </w:rPr>
              <m:t>2</m:t>
            </m:r>
            <m:sSup>
              <m:sSupPr>
                <m:ctrlPr>
                  <w:rPr>
                    <w:rFonts w:ascii="Cambria Math" w:hAnsi="Cambria Math" w:cstheme="majorBidi"/>
                    <w:i/>
                  </w:rPr>
                </m:ctrlPr>
              </m:sSupPr>
              <m:e>
                <m:r>
                  <w:rPr>
                    <w:rFonts w:ascii="Cambria Math" w:hAnsi="Cambria Math" w:cstheme="majorBidi"/>
                  </w:rPr>
                  <m:t>σ</m:t>
                </m:r>
              </m:e>
              <m:sup>
                <m:r>
                  <w:rPr>
                    <w:rFonts w:ascii="Cambria Math" w:hAnsi="Cambria Math" w:cstheme="majorBidi"/>
                  </w:rPr>
                  <m:t>2</m:t>
                </m:r>
              </m:sup>
            </m:sSup>
          </m:den>
        </m:f>
        <m:r>
          <w:rPr>
            <w:rFonts w:ascii="Cambria Math" w:hAnsi="Cambria Math" w:cstheme="majorBidi"/>
          </w:rPr>
          <m:t>)</m:t>
        </m:r>
      </m:oMath>
      <w:r w:rsidR="0050356D" w:rsidRPr="00D77FD8">
        <w:rPr>
          <w:rFonts w:asciiTheme="majorBidi" w:hAnsiTheme="majorBidi" w:cstheme="majorBidi"/>
        </w:rPr>
        <w:t>. Lastly, for a reinforcing look, we have</w:t>
      </w:r>
      <w:r w:rsidR="001B57B4" w:rsidRPr="00D77FD8">
        <w:rPr>
          <w:rFonts w:asciiTheme="majorBidi" w:hAnsiTheme="majorBidi" w:cstheme="majorBidi"/>
        </w:rPr>
        <w:t xml:space="preserve"> the following likelihood </w:t>
      </w:r>
      <m:oMath>
        <m: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GP</m:t>
                </m:r>
              </m:e>
              <m:sub>
                <m:r>
                  <w:rPr>
                    <w:rFonts w:ascii="Cambria Math" w:hAnsi="Cambria Math" w:cstheme="majorBidi"/>
                  </w:rPr>
                  <m:t>t</m:t>
                </m:r>
              </m:sub>
            </m:sSub>
          </m:e>
          <m:e>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t</m:t>
                </m:r>
              </m:sub>
            </m:sSub>
            <m:r>
              <w:rPr>
                <w:rFonts w:ascii="Cambria Math" w:hAnsi="Cambria Math" w:cstheme="majorBidi"/>
              </w:rPr>
              <m:t>=Reinforcing, [W|M]</m:t>
            </m:r>
            <m:r>
              <w:rPr>
                <w:rFonts w:ascii="Cambria Math" w:hAnsi="Cambria Math" w:cstheme="majorBidi"/>
              </w:rPr>
              <w:softHyphen/>
            </m:r>
          </m:e>
        </m:d>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i=j</m:t>
            </m:r>
          </m:sub>
          <m:sup>
            <m:r>
              <w:rPr>
                <w:rFonts w:ascii="Cambria Math" w:hAnsi="Cambria Math" w:cstheme="majorBidi"/>
              </w:rPr>
              <m:t>t</m:t>
            </m:r>
          </m:sup>
          <m:e>
            <m:r>
              <w:rPr>
                <w:rFonts w:ascii="Cambria Math" w:hAnsi="Cambria Math" w:cstheme="majorBidi"/>
              </w:rPr>
              <m:t>γ</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-γ(</m:t>
                </m:r>
                <m:r>
                  <w:rPr>
                    <w:rFonts w:ascii="Cambria Math" w:hAnsi="Cambria Math" w:cstheme="majorBidi"/>
                  </w:rPr>
                  <m:t>t-i</m:t>
                </m:r>
                <m:r>
                  <w:rPr>
                    <w:rFonts w:ascii="Cambria Math" w:hAnsi="Cambria Math" w:cstheme="majorBidi"/>
                  </w:rPr>
                  <m:t>)</m:t>
                </m:r>
              </m:sup>
            </m:sSup>
          </m:e>
        </m:nary>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d</m:t>
            </m:r>
            <m:d>
              <m:dPr>
                <m:ctrlPr>
                  <w:rPr>
                    <w:rFonts w:ascii="Cambria Math" w:hAnsi="Cambria Math" w:cstheme="majorBidi"/>
                    <w:i/>
                  </w:rPr>
                </m:ctrlPr>
              </m:dPr>
              <m:e>
                <m:sSub>
                  <m:sSubPr>
                    <m:ctrlPr>
                      <w:rPr>
                        <w:rFonts w:ascii="Cambria Math" w:hAnsi="Cambria Math" w:cstheme="majorBidi"/>
                        <w:i/>
                      </w:rPr>
                    </m:ctrlPr>
                  </m:sSubPr>
                  <m:e>
                    <m:d>
                      <m:dPr>
                        <m:begChr m:val="["/>
                        <m:endChr m:val="]"/>
                        <m:ctrlPr>
                          <w:rPr>
                            <w:rFonts w:ascii="Cambria Math" w:hAnsi="Cambria Math" w:cstheme="majorBidi"/>
                            <w:i/>
                          </w:rPr>
                        </m:ctrlPr>
                      </m:dPr>
                      <m:e>
                        <m:r>
                          <w:rPr>
                            <w:rFonts w:ascii="Cambria Math" w:hAnsi="Cambria Math" w:cstheme="majorBidi"/>
                          </w:rPr>
                          <m:t>W</m:t>
                        </m:r>
                      </m:e>
                      <m:e>
                        <m:r>
                          <w:rPr>
                            <w:rFonts w:ascii="Cambria Math" w:hAnsi="Cambria Math" w:cstheme="majorBidi"/>
                          </w:rPr>
                          <m:t>M</m:t>
                        </m:r>
                      </m:e>
                    </m:d>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GP</m:t>
                    </m:r>
                  </m:e>
                  <m:sub>
                    <m:r>
                      <w:rPr>
                        <w:rFonts w:ascii="Cambria Math" w:hAnsi="Cambria Math" w:cstheme="majorBidi"/>
                      </w:rPr>
                      <m:t>t</m:t>
                    </m:r>
                  </m:sub>
                </m:sSub>
              </m:e>
            </m:d>
          </m:num>
          <m:den>
            <m:r>
              <w:rPr>
                <w:rFonts w:ascii="Cambria Math" w:hAnsi="Cambria Math" w:cstheme="majorBidi"/>
              </w:rPr>
              <m:t>2</m:t>
            </m:r>
            <m:sSup>
              <m:sSupPr>
                <m:ctrlPr>
                  <w:rPr>
                    <w:rFonts w:ascii="Cambria Math" w:hAnsi="Cambria Math" w:cstheme="majorBidi"/>
                    <w:i/>
                  </w:rPr>
                </m:ctrlPr>
              </m:sSupPr>
              <m:e>
                <m:r>
                  <w:rPr>
                    <w:rFonts w:ascii="Cambria Math" w:hAnsi="Cambria Math" w:cstheme="majorBidi"/>
                  </w:rPr>
                  <m:t>σ</m:t>
                </m:r>
              </m:e>
              <m:sup>
                <m:r>
                  <w:rPr>
                    <w:rFonts w:ascii="Cambria Math" w:hAnsi="Cambria Math" w:cstheme="majorBidi"/>
                  </w:rPr>
                  <m:t>2</m:t>
                </m:r>
              </m:sup>
            </m:sSup>
          </m:den>
        </m:f>
        <m:r>
          <w:rPr>
            <w:rFonts w:ascii="Cambria Math" w:hAnsi="Cambria Math" w:cstheme="majorBidi"/>
          </w:rPr>
          <m:t>)</m:t>
        </m:r>
      </m:oMath>
      <w:r w:rsidR="0050356D" w:rsidRPr="00D77FD8">
        <w:rPr>
          <w:rFonts w:asciiTheme="majorBidi" w:hAnsiTheme="majorBidi" w:cstheme="majorBidi"/>
        </w:rPr>
        <w:t xml:space="preserve"> where </w:t>
      </w:r>
      <m:oMath>
        <m:r>
          <w:rPr>
            <w:rFonts w:ascii="Cambria Math" w:hAnsi="Cambria Math" w:cstheme="majorBidi"/>
          </w:rPr>
          <m:t>j</m:t>
        </m:r>
        <m:r>
          <w:rPr>
            <w:rFonts w:ascii="Cambria Math" w:hAnsi="Cambria Math" w:cstheme="majorBidi"/>
          </w:rPr>
          <m:t xml:space="preserve"> </m:t>
        </m:r>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0 </m:t>
                </m:r>
                <m:r>
                  <w:rPr>
                    <w:rFonts w:ascii="Cambria Math" w:hAnsi="Cambria Math" w:cstheme="majorBidi"/>
                  </w:rPr>
                  <m:t xml:space="preserve"> </m:t>
                </m:r>
                <m:r>
                  <w:rPr>
                    <w:rFonts w:ascii="Cambria Math" w:hAnsi="Cambria Math" w:cstheme="majorBidi"/>
                  </w:rPr>
                  <m:t>if t-5&lt;0</m:t>
                </m:r>
              </m:e>
              <m:e>
                <m:r>
                  <w:rPr>
                    <w:rFonts w:ascii="Cambria Math" w:hAnsi="Cambria Math" w:cstheme="majorBidi"/>
                  </w:rPr>
                  <m:t xml:space="preserve">t-5 </m:t>
                </m:r>
                <m:r>
                  <w:rPr>
                    <w:rFonts w:ascii="Cambria Math" w:hAnsi="Cambria Math" w:cstheme="majorBidi"/>
                  </w:rPr>
                  <m:t xml:space="preserve"> </m:t>
                </m:r>
                <m:r>
                  <w:rPr>
                    <w:rFonts w:ascii="Cambria Math" w:hAnsi="Cambria Math" w:cstheme="majorBidi"/>
                  </w:rPr>
                  <m:t>o.w.</m:t>
                </m:r>
              </m:e>
            </m:eqArr>
          </m:e>
        </m:d>
      </m:oMath>
      <w:r w:rsidR="00B02E6E" w:rsidRPr="00D77FD8">
        <w:rPr>
          <w:rFonts w:asciiTheme="majorBidi" w:hAnsiTheme="majorBidi" w:cstheme="majorBidi"/>
        </w:rPr>
        <w:t xml:space="preserve"> </w:t>
      </w:r>
      <w:r w:rsidR="00395A3B" w:rsidRPr="00D77FD8">
        <w:rPr>
          <w:rFonts w:asciiTheme="majorBidi" w:hAnsiTheme="majorBidi" w:cstheme="majorBidi"/>
        </w:rPr>
        <w:t xml:space="preserve"> and </w:t>
      </w:r>
      <m:oMath>
        <m:r>
          <w:rPr>
            <w:rFonts w:ascii="Cambria Math" w:hAnsi="Cambria Math" w:cstheme="majorBidi"/>
          </w:rPr>
          <m:t>γ</m:t>
        </m:r>
        <m:r>
          <w:rPr>
            <w:rFonts w:ascii="Cambria Math" w:hAnsi="Cambria Math" w:cstheme="majorBidi"/>
          </w:rPr>
          <m:t xml:space="preserve">=0.05 </m:t>
        </m:r>
      </m:oMath>
      <w:r w:rsidR="00395A3B" w:rsidRPr="00D77FD8">
        <w:rPr>
          <w:rFonts w:asciiTheme="majorBidi" w:hAnsiTheme="majorBidi" w:cstheme="majorBidi"/>
        </w:rPr>
        <w:t xml:space="preserve">for reinforcement looks and </w:t>
      </w:r>
      <m:oMath>
        <m:r>
          <w:rPr>
            <w:rFonts w:ascii="Cambria Math" w:hAnsi="Cambria Math" w:cstheme="majorBidi"/>
          </w:rPr>
          <m:t>γ</m:t>
        </m:r>
        <m:r>
          <w:rPr>
            <w:rFonts w:ascii="Cambria Math" w:hAnsi="Cambria Math" w:cstheme="majorBidi"/>
          </w:rPr>
          <m:t>=0.1</m:t>
        </m:r>
      </m:oMath>
      <w:r w:rsidR="00395A3B" w:rsidRPr="00D77FD8">
        <w:rPr>
          <w:rFonts w:asciiTheme="majorBidi" w:hAnsiTheme="majorBidi" w:cstheme="majorBidi"/>
        </w:rPr>
        <w:t xml:space="preserve"> for predicting looks.  The future positions are given by </w:t>
      </w:r>
      <w:r w:rsidR="004401A8" w:rsidRPr="00D77FD8">
        <w:rPr>
          <w:rFonts w:asciiTheme="majorBidi" w:hAnsiTheme="majorBidi" w:cstheme="majorBidi"/>
        </w:rPr>
        <w:t xml:space="preserve">taking the </w:t>
      </w:r>
      <w:r w:rsidR="00F17083" w:rsidRPr="00D77FD8">
        <w:rPr>
          <w:rFonts w:asciiTheme="majorBidi" w:hAnsiTheme="majorBidi" w:cstheme="majorBidi"/>
        </w:rPr>
        <w:t>actual future positions and adding some noise to them to represent uncertainty about the predictions.  A better approach in future work may be</w:t>
      </w:r>
      <w:r w:rsidR="00395A3B" w:rsidRPr="00D77FD8">
        <w:rPr>
          <w:rFonts w:asciiTheme="majorBidi" w:hAnsiTheme="majorBidi" w:cstheme="majorBidi"/>
        </w:rPr>
        <w:t xml:space="preserve"> through the velocity where the object will be in the next frame</w:t>
      </w:r>
      <w:r w:rsidR="008969F1" w:rsidRPr="00D77FD8">
        <w:rPr>
          <w:rFonts w:asciiTheme="majorBidi" w:hAnsiTheme="majorBidi" w:cstheme="majorBidi"/>
        </w:rPr>
        <w:t xml:space="preserve"> with some noise for uncertainty</w:t>
      </w:r>
      <w:r w:rsidR="00395A3B" w:rsidRPr="00D77FD8">
        <w:rPr>
          <w:rFonts w:asciiTheme="majorBidi" w:hAnsiTheme="majorBidi" w:cstheme="majorBidi"/>
        </w:rPr>
        <w:t>.</w:t>
      </w:r>
      <w:r w:rsidR="00CA0065" w:rsidRPr="00D77FD8">
        <w:rPr>
          <w:rFonts w:asciiTheme="majorBidi" w:hAnsiTheme="majorBidi" w:cstheme="majorBidi"/>
        </w:rPr>
        <w:t xml:space="preserve"> If the user is not dragging the </w:t>
      </w:r>
      <w:r w:rsidR="002E21B7" w:rsidRPr="00D77FD8">
        <w:rPr>
          <w:rFonts w:asciiTheme="majorBidi" w:hAnsiTheme="majorBidi" w:cstheme="majorBidi"/>
        </w:rPr>
        <w:t>window,</w:t>
      </w:r>
      <w:r w:rsidR="00CA0065" w:rsidRPr="00D77FD8">
        <w:rPr>
          <w:rFonts w:asciiTheme="majorBidi" w:hAnsiTheme="majorBidi" w:cstheme="majorBidi"/>
        </w:rPr>
        <w:t xml:space="preserve"> we have </w:t>
      </w:r>
      <w:r w:rsidR="002E21B7" w:rsidRPr="00D77FD8">
        <w:rPr>
          <w:rFonts w:asciiTheme="majorBidi" w:hAnsiTheme="majorBidi" w:cstheme="majorBidi"/>
        </w:rPr>
        <w:t>“</w:t>
      </w:r>
      <w:r w:rsidR="00CA0065" w:rsidRPr="00D77FD8">
        <w:rPr>
          <w:rFonts w:asciiTheme="majorBidi" w:hAnsiTheme="majorBidi" w:cstheme="majorBidi"/>
        </w:rPr>
        <w:t>other</w:t>
      </w:r>
      <w:r w:rsidR="002E21B7" w:rsidRPr="00D77FD8">
        <w:rPr>
          <w:rFonts w:asciiTheme="majorBidi" w:hAnsiTheme="majorBidi" w:cstheme="majorBidi"/>
        </w:rPr>
        <w:t xml:space="preserve">”, “looking” </w:t>
      </w:r>
      <w:r w:rsidR="00CA0065" w:rsidRPr="00D77FD8">
        <w:rPr>
          <w:rFonts w:asciiTheme="majorBidi" w:hAnsiTheme="majorBidi" w:cstheme="majorBidi"/>
        </w:rPr>
        <w:t>looks.</w:t>
      </w:r>
    </w:p>
    <w:p w14:paraId="49A19A32" w14:textId="57A5857E" w:rsidR="00DB65F3" w:rsidRPr="00D77FD8" w:rsidRDefault="00DB65F3" w:rsidP="00DB65F3">
      <w:pPr>
        <w:pStyle w:val="Heading1"/>
        <w:rPr>
          <w:rFonts w:asciiTheme="majorBidi" w:hAnsiTheme="majorBidi"/>
        </w:rPr>
      </w:pPr>
      <w:r w:rsidRPr="00D77FD8">
        <w:rPr>
          <w:rFonts w:asciiTheme="majorBidi" w:hAnsiTheme="majorBidi"/>
        </w:rPr>
        <w:t>Results</w:t>
      </w:r>
      <w:r w:rsidR="009F6942" w:rsidRPr="00D77FD8">
        <w:rPr>
          <w:rFonts w:asciiTheme="majorBidi" w:hAnsiTheme="majorBidi"/>
        </w:rPr>
        <w:t xml:space="preserve"> and Discussion</w:t>
      </w:r>
      <w:r w:rsidR="002E21B7" w:rsidRPr="00D77FD8">
        <w:rPr>
          <w:rFonts w:asciiTheme="majorBidi" w:hAnsiTheme="majorBidi"/>
        </w:rPr>
        <w:t xml:space="preserve"> </w:t>
      </w:r>
    </w:p>
    <w:p w14:paraId="7C473CC8" w14:textId="77777777" w:rsidR="00C3531D" w:rsidRDefault="00F83E3F" w:rsidP="00D35B25">
      <w:pPr>
        <w:jc w:val="both"/>
        <w:rPr>
          <w:rFonts w:asciiTheme="majorBidi" w:hAnsiTheme="majorBidi" w:cstheme="majorBidi"/>
        </w:rPr>
      </w:pPr>
      <w:r w:rsidRPr="00D77FD8">
        <w:rPr>
          <w:rFonts w:asciiTheme="majorBidi" w:hAnsiTheme="majorBidi" w:cstheme="majorBidi"/>
        </w:rPr>
        <w:t xml:space="preserve">We ran the experiment with 3 people.  We acknowledge that further testing may be needed.  </w:t>
      </w:r>
      <w:r w:rsidR="002E21B7" w:rsidRPr="00D77FD8">
        <w:rPr>
          <w:rFonts w:asciiTheme="majorBidi" w:hAnsiTheme="majorBidi" w:cstheme="majorBidi"/>
        </w:rPr>
        <w:t xml:space="preserve">After running the </w:t>
      </w:r>
      <w:r w:rsidR="00F17083" w:rsidRPr="00D77FD8">
        <w:rPr>
          <w:rFonts w:asciiTheme="majorBidi" w:hAnsiTheme="majorBidi" w:cstheme="majorBidi"/>
        </w:rPr>
        <w:t>experiments and replaying the data along with the model predictions for the looks we found the following. The most likely set of chains for the experiments do not include a reinforcement look.  What this means is that possibly there is no actual reinforcement look, and that the gaze tracking library may not be too precise. It may also be the model that we are using, which we try to take into account the previous 5 moves</w:t>
      </w:r>
      <w:r w:rsidRPr="00D77FD8">
        <w:rPr>
          <w:rFonts w:asciiTheme="majorBidi" w:hAnsiTheme="majorBidi" w:cstheme="majorBidi"/>
        </w:rPr>
        <w:t>, may be too limited, and we may need to modify it to have a larger window of previous moves</w:t>
      </w:r>
      <w:r w:rsidR="00F17083" w:rsidRPr="00D77FD8">
        <w:rPr>
          <w:rFonts w:asciiTheme="majorBidi" w:hAnsiTheme="majorBidi" w:cstheme="majorBidi"/>
        </w:rPr>
        <w:t xml:space="preserve">.  Additionally, a surprising find is that in the activity that involves gravity, the user seems to be trying to predict where the window would be going if gravity were </w:t>
      </w:r>
      <w:r w:rsidRPr="00D77FD8">
        <w:rPr>
          <w:rFonts w:asciiTheme="majorBidi" w:hAnsiTheme="majorBidi" w:cstheme="majorBidi"/>
        </w:rPr>
        <w:t>affecting it</w:t>
      </w:r>
      <w:r w:rsidR="00F17083" w:rsidRPr="00D77FD8">
        <w:rPr>
          <w:rFonts w:asciiTheme="majorBidi" w:hAnsiTheme="majorBidi" w:cstheme="majorBidi"/>
        </w:rPr>
        <w:t xml:space="preserve"> as he or she is dragging it.</w:t>
      </w:r>
      <w:r w:rsidRPr="00D77FD8">
        <w:rPr>
          <w:rFonts w:asciiTheme="majorBidi" w:hAnsiTheme="majorBidi" w:cstheme="majorBidi"/>
        </w:rPr>
        <w:t xml:space="preserve">  We also see in the case where the window disappears, that the user’s gaze follows the mouse, seemingly under the assumption that the window is linked to it.</w:t>
      </w:r>
      <w:r w:rsidR="00B53FF2">
        <w:rPr>
          <w:rFonts w:asciiTheme="majorBidi" w:hAnsiTheme="majorBidi" w:cstheme="majorBidi"/>
        </w:rPr>
        <w:t xml:space="preserve"> Some of this behavior seems to indicate that the simulations in people’s minds may have some tuneability (they can turn on and off gravity)</w:t>
      </w:r>
      <w:r w:rsidR="00C4020A">
        <w:rPr>
          <w:rFonts w:asciiTheme="majorBidi" w:hAnsiTheme="majorBidi" w:cstheme="majorBidi"/>
        </w:rPr>
        <w:t xml:space="preserve">, and that people at least do some kind of </w:t>
      </w:r>
      <w:r w:rsidR="00035EC4">
        <w:rPr>
          <w:rFonts w:asciiTheme="majorBidi" w:hAnsiTheme="majorBidi" w:cstheme="majorBidi"/>
        </w:rPr>
        <w:t>continuity modeling (when they follow the mouse when the window disappears)</w:t>
      </w:r>
      <w:r w:rsidR="00CF1231">
        <w:rPr>
          <w:rFonts w:asciiTheme="majorBidi" w:hAnsiTheme="majorBidi" w:cstheme="majorBidi"/>
        </w:rPr>
        <w:t xml:space="preserve">, however more thorough modeling and a greater </w:t>
      </w:r>
      <w:r w:rsidR="00CF7679">
        <w:rPr>
          <w:rFonts w:asciiTheme="majorBidi" w:hAnsiTheme="majorBidi" w:cstheme="majorBidi"/>
        </w:rPr>
        <w:t>number</w:t>
      </w:r>
      <w:r w:rsidR="00CF1231">
        <w:rPr>
          <w:rFonts w:asciiTheme="majorBidi" w:hAnsiTheme="majorBidi" w:cstheme="majorBidi"/>
        </w:rPr>
        <w:t xml:space="preserve"> of subjects are needed to verify this.  </w:t>
      </w:r>
    </w:p>
    <w:p w14:paraId="6D05D6B0" w14:textId="428C8717" w:rsidR="009F6942" w:rsidRPr="00D77FD8" w:rsidRDefault="00BA4FD8" w:rsidP="000E5D4D">
      <w:pPr>
        <w:ind w:firstLine="720"/>
        <w:jc w:val="both"/>
        <w:rPr>
          <w:rFonts w:asciiTheme="majorBidi" w:hAnsiTheme="majorBidi" w:cstheme="majorBidi"/>
        </w:rPr>
      </w:pPr>
      <w:r>
        <w:rPr>
          <w:rFonts w:asciiTheme="majorBidi" w:hAnsiTheme="majorBidi" w:cstheme="majorBidi"/>
        </w:rPr>
        <w:t>In the feedback questionnaire,</w:t>
      </w:r>
      <w:r w:rsidR="00C3531D">
        <w:rPr>
          <w:rFonts w:asciiTheme="majorBidi" w:hAnsiTheme="majorBidi" w:cstheme="majorBidi"/>
        </w:rPr>
        <w:t xml:space="preserve"> some interesting responses were in the question of whether there was anything ordinary or not in </w:t>
      </w:r>
      <w:r w:rsidR="00727490">
        <w:rPr>
          <w:rFonts w:asciiTheme="majorBidi" w:hAnsiTheme="majorBidi" w:cstheme="majorBidi"/>
        </w:rPr>
        <w:t xml:space="preserve">the test, and people seemed to be aware that the system did </w:t>
      </w:r>
      <w:r w:rsidR="00727490">
        <w:rPr>
          <w:rFonts w:asciiTheme="majorBidi" w:hAnsiTheme="majorBidi" w:cstheme="majorBidi"/>
        </w:rPr>
        <w:lastRenderedPageBreak/>
        <w:t xml:space="preserve">not behave as they expected with the </w:t>
      </w:r>
      <w:r w:rsidR="00484BA3">
        <w:rPr>
          <w:rFonts w:asciiTheme="majorBidi" w:hAnsiTheme="majorBidi" w:cstheme="majorBidi"/>
        </w:rPr>
        <w:t>self-moving</w:t>
      </w:r>
      <w:r w:rsidR="00727490">
        <w:rPr>
          <w:rFonts w:asciiTheme="majorBidi" w:hAnsiTheme="majorBidi" w:cstheme="majorBidi"/>
        </w:rPr>
        <w:t xml:space="preserve"> windows, the inverted windows, and the windows with gravity. Another interesting thing was that people felt they were dragging and guiding the windows </w:t>
      </w:r>
      <w:r w:rsidR="00EA1A80">
        <w:rPr>
          <w:rFonts w:asciiTheme="majorBidi" w:hAnsiTheme="majorBidi" w:cstheme="majorBidi"/>
        </w:rPr>
        <w:t>(which are some causal terms)</w:t>
      </w:r>
      <w:r w:rsidR="000E5D4D">
        <w:rPr>
          <w:rFonts w:asciiTheme="majorBidi" w:hAnsiTheme="majorBidi" w:cstheme="majorBidi"/>
        </w:rPr>
        <w:t xml:space="preserve">. </w:t>
      </w:r>
      <w:r w:rsidR="002B42DA">
        <w:rPr>
          <w:rFonts w:asciiTheme="majorBidi" w:hAnsiTheme="majorBidi" w:cstheme="majorBidi"/>
        </w:rPr>
        <w:t>Some interesting remarks are that this area (intuitive</w:t>
      </w:r>
      <w:r w:rsidR="00886FC4">
        <w:rPr>
          <w:rFonts w:asciiTheme="majorBidi" w:hAnsiTheme="majorBidi" w:cstheme="majorBidi"/>
        </w:rPr>
        <w:t xml:space="preserve"> physics in GUIs</w:t>
      </w:r>
      <w:r w:rsidR="002B42DA">
        <w:rPr>
          <w:rFonts w:asciiTheme="majorBidi" w:hAnsiTheme="majorBidi" w:cstheme="majorBidi"/>
        </w:rPr>
        <w:t>)</w:t>
      </w:r>
      <w:r w:rsidR="00886FC4">
        <w:rPr>
          <w:rFonts w:asciiTheme="majorBidi" w:hAnsiTheme="majorBidi" w:cstheme="majorBidi"/>
        </w:rPr>
        <w:t xml:space="preserve"> may be a more natural way to investigate the intuitive theories domain.  Although it may be an unnatural (not in the real world) environment, a lot of people have become used to these direct manipulation interfaces and within them we have the physical like interactions of dragging, dropping, and moving.   </w:t>
      </w:r>
      <w:r w:rsidR="002B42DA">
        <w:rPr>
          <w:rFonts w:asciiTheme="majorBidi" w:hAnsiTheme="majorBidi" w:cstheme="majorBidi"/>
        </w:rPr>
        <w:t xml:space="preserve"> </w:t>
      </w:r>
      <w:r w:rsidR="00F83E3F" w:rsidRPr="00D77FD8">
        <w:rPr>
          <w:rFonts w:asciiTheme="majorBidi" w:hAnsiTheme="majorBidi" w:cstheme="majorBidi"/>
        </w:rPr>
        <w:t xml:space="preserve"> </w:t>
      </w:r>
      <w:r w:rsidR="00F17083" w:rsidRPr="00D77FD8">
        <w:rPr>
          <w:rFonts w:asciiTheme="majorBidi" w:hAnsiTheme="majorBidi" w:cstheme="majorBidi"/>
        </w:rPr>
        <w:t xml:space="preserve">     </w:t>
      </w:r>
      <w:r w:rsidR="002E21B7" w:rsidRPr="00D77FD8">
        <w:rPr>
          <w:rFonts w:asciiTheme="majorBidi" w:hAnsiTheme="majorBidi" w:cstheme="majorBidi"/>
        </w:rPr>
        <w:t xml:space="preserve"> </w:t>
      </w:r>
      <w:bookmarkStart w:id="0" w:name="_GoBack"/>
      <w:bookmarkEnd w:id="0"/>
    </w:p>
    <w:sdt>
      <w:sdtPr>
        <w:rPr>
          <w:rFonts w:asciiTheme="majorBidi" w:hAnsiTheme="majorBidi"/>
        </w:rPr>
        <w:id w:val="-441298838"/>
        <w:docPartObj>
          <w:docPartGallery w:val="Bibliographies"/>
          <w:docPartUnique/>
        </w:docPartObj>
      </w:sdtPr>
      <w:sdtEndPr>
        <w:rPr>
          <w:rFonts w:eastAsiaTheme="minorEastAsia"/>
          <w:color w:val="auto"/>
          <w:sz w:val="24"/>
          <w:szCs w:val="24"/>
        </w:rPr>
      </w:sdtEndPr>
      <w:sdtContent>
        <w:p w14:paraId="480BB1FB" w14:textId="741FD50C" w:rsidR="001C3F4D" w:rsidRPr="00D77FD8" w:rsidRDefault="001C3F4D">
          <w:pPr>
            <w:pStyle w:val="Heading1"/>
            <w:rPr>
              <w:rFonts w:asciiTheme="majorBidi" w:hAnsiTheme="majorBidi"/>
            </w:rPr>
          </w:pPr>
          <w:r w:rsidRPr="00D77FD8">
            <w:rPr>
              <w:rFonts w:asciiTheme="majorBidi" w:hAnsiTheme="majorBidi"/>
            </w:rPr>
            <w:t>Bibliography</w:t>
          </w:r>
        </w:p>
        <w:sdt>
          <w:sdtPr>
            <w:rPr>
              <w:rFonts w:asciiTheme="majorBidi" w:hAnsiTheme="majorBidi" w:cstheme="majorBidi"/>
            </w:rPr>
            <w:id w:val="111145805"/>
            <w:bibliography/>
          </w:sdtPr>
          <w:sdtContent>
            <w:p w14:paraId="72D7A675" w14:textId="77777777" w:rsidR="00D77FD8" w:rsidRPr="00D77FD8" w:rsidRDefault="001C3F4D" w:rsidP="008969F1">
              <w:pPr>
                <w:rPr>
                  <w:rFonts w:asciiTheme="majorBidi" w:hAnsiTheme="majorBidi" w:cstheme="majorBidi"/>
                  <w:noProof/>
                </w:rPr>
              </w:pPr>
              <w:r w:rsidRPr="00D77FD8">
                <w:rPr>
                  <w:rFonts w:asciiTheme="majorBidi" w:hAnsiTheme="majorBidi" w:cstheme="majorBidi"/>
                </w:rPr>
                <w:fldChar w:fldCharType="begin"/>
              </w:r>
              <w:r w:rsidRPr="00D77FD8">
                <w:rPr>
                  <w:rFonts w:asciiTheme="majorBidi" w:hAnsiTheme="majorBidi" w:cstheme="majorBidi"/>
                  <w:lang w:val="de-DE"/>
                </w:rPr>
                <w:instrText xml:space="preserve"> BIBLIOGRAPHY </w:instrText>
              </w:r>
              <w:r w:rsidRPr="00D77FD8">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77FD8" w:rsidRPr="00D77FD8" w14:paraId="07A14530" w14:textId="77777777">
                <w:trPr>
                  <w:divId w:val="536311969"/>
                  <w:tblCellSpacing w:w="15" w:type="dxa"/>
                </w:trPr>
                <w:tc>
                  <w:tcPr>
                    <w:tcW w:w="50" w:type="pct"/>
                    <w:hideMark/>
                  </w:tcPr>
                  <w:p w14:paraId="673101D3" w14:textId="33703616"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[1] </w:t>
                    </w:r>
                  </w:p>
                </w:tc>
                <w:tc>
                  <w:tcPr>
                    <w:tcW w:w="0" w:type="auto"/>
                    <w:hideMark/>
                  </w:tcPr>
                  <w:p w14:paraId="5E1FDE55"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T. . Gerstenberg, M. . Peterson, N. D. Goodman, D. A. Lagnado and J. B. Tenenbaum, "Eye-Tracking Causality:," </w:t>
                    </w:r>
                    <w:r w:rsidRPr="00D77FD8">
                      <w:rPr>
                        <w:rFonts w:asciiTheme="majorBidi" w:hAnsiTheme="majorBidi" w:cstheme="majorBidi"/>
                        <w:i/>
                        <w:iCs/>
                        <w:noProof/>
                      </w:rPr>
                      <w:t xml:space="preserve">Psychological Science, </w:t>
                    </w:r>
                    <w:r w:rsidRPr="00D77FD8">
                      <w:rPr>
                        <w:rFonts w:asciiTheme="majorBidi" w:hAnsiTheme="majorBidi" w:cstheme="majorBidi"/>
                        <w:noProof/>
                      </w:rPr>
                      <w:t xml:space="preserve">vol. 28, no. 12, pp. 1731-1744, 2017. </w:t>
                    </w:r>
                  </w:p>
                </w:tc>
              </w:tr>
              <w:tr w:rsidR="00D77FD8" w:rsidRPr="00D77FD8" w14:paraId="141A921C" w14:textId="77777777">
                <w:trPr>
                  <w:divId w:val="536311969"/>
                  <w:tblCellSpacing w:w="15" w:type="dxa"/>
                </w:trPr>
                <w:tc>
                  <w:tcPr>
                    <w:tcW w:w="50" w:type="pct"/>
                    <w:hideMark/>
                  </w:tcPr>
                  <w:p w14:paraId="50E801E7"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[2] </w:t>
                    </w:r>
                  </w:p>
                </w:tc>
                <w:tc>
                  <w:tcPr>
                    <w:tcW w:w="0" w:type="auto"/>
                    <w:hideMark/>
                  </w:tcPr>
                  <w:p w14:paraId="6F9DCEFC"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Z. Ghahramani, An introduction to hidden markov models and bayesian networks, 2001. </w:t>
                    </w:r>
                  </w:p>
                </w:tc>
              </w:tr>
              <w:tr w:rsidR="00D77FD8" w:rsidRPr="00D77FD8" w14:paraId="59EEB18F" w14:textId="77777777">
                <w:trPr>
                  <w:divId w:val="536311969"/>
                  <w:tblCellSpacing w:w="15" w:type="dxa"/>
                </w:trPr>
                <w:tc>
                  <w:tcPr>
                    <w:tcW w:w="50" w:type="pct"/>
                    <w:hideMark/>
                  </w:tcPr>
                  <w:p w14:paraId="5A63F9B0"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[3] </w:t>
                    </w:r>
                  </w:p>
                </w:tc>
                <w:tc>
                  <w:tcPr>
                    <w:tcW w:w="0" w:type="auto"/>
                    <w:hideMark/>
                  </w:tcPr>
                  <w:p w14:paraId="486EB3A6"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T. Gerstenberg and J. Tenenbaum, Intuitive theories, vol. Oxford handbook of causal reasoning, 2017, pp. 515-548.</w:t>
                    </w:r>
                  </w:p>
                </w:tc>
              </w:tr>
              <w:tr w:rsidR="00D77FD8" w:rsidRPr="00D77FD8" w14:paraId="5E39BF25" w14:textId="77777777">
                <w:trPr>
                  <w:divId w:val="536311969"/>
                  <w:tblCellSpacing w:w="15" w:type="dxa"/>
                </w:trPr>
                <w:tc>
                  <w:tcPr>
                    <w:tcW w:w="50" w:type="pct"/>
                    <w:hideMark/>
                  </w:tcPr>
                  <w:p w14:paraId="351E9504"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[4] </w:t>
                    </w:r>
                  </w:p>
                </w:tc>
                <w:tc>
                  <w:tcPr>
                    <w:tcW w:w="0" w:type="auto"/>
                    <w:hideMark/>
                  </w:tcPr>
                  <w:p w14:paraId="71477AAA"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T. . Gerstenberg, N. D. Goodman, D. A. Lagnado and J. B. Tenenbaum, "Noisy Newtons: Unifying process and dependency accounts of causal attribution," </w:t>
                    </w:r>
                    <w:r w:rsidRPr="00D77FD8">
                      <w:rPr>
                        <w:rFonts w:asciiTheme="majorBidi" w:hAnsiTheme="majorBidi" w:cstheme="majorBidi"/>
                        <w:i/>
                        <w:iCs/>
                        <w:noProof/>
                      </w:rPr>
                      <w:t xml:space="preserve">Cognitive Science, </w:t>
                    </w:r>
                    <w:r w:rsidRPr="00D77FD8">
                      <w:rPr>
                        <w:rFonts w:asciiTheme="majorBidi" w:hAnsiTheme="majorBidi" w:cstheme="majorBidi"/>
                        <w:noProof/>
                      </w:rPr>
                      <w:t xml:space="preserve">vol. 34, no. 34, p. , 2012. </w:t>
                    </w:r>
                  </w:p>
                </w:tc>
              </w:tr>
              <w:tr w:rsidR="00D77FD8" w:rsidRPr="00D77FD8" w14:paraId="446ED4BB" w14:textId="77777777">
                <w:trPr>
                  <w:divId w:val="536311969"/>
                  <w:tblCellSpacing w:w="15" w:type="dxa"/>
                </w:trPr>
                <w:tc>
                  <w:tcPr>
                    <w:tcW w:w="50" w:type="pct"/>
                    <w:hideMark/>
                  </w:tcPr>
                  <w:p w14:paraId="6866E427"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[5] </w:t>
                    </w:r>
                  </w:p>
                </w:tc>
                <w:tc>
                  <w:tcPr>
                    <w:tcW w:w="0" w:type="auto"/>
                    <w:hideMark/>
                  </w:tcPr>
                  <w:p w14:paraId="4E4B93B8"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T. . Gerstenberg, N. D. Goodman, D. A. Lagnado and J. B. Tenenbaum, "From counterfactual simulation to causal judgment," </w:t>
                    </w:r>
                    <w:r w:rsidRPr="00D77FD8">
                      <w:rPr>
                        <w:rFonts w:asciiTheme="majorBidi" w:hAnsiTheme="majorBidi" w:cstheme="majorBidi"/>
                        <w:i/>
                        <w:iCs/>
                        <w:noProof/>
                      </w:rPr>
                      <w:t xml:space="preserve">Cognitive Science, </w:t>
                    </w:r>
                    <w:r w:rsidRPr="00D77FD8">
                      <w:rPr>
                        <w:rFonts w:asciiTheme="majorBidi" w:hAnsiTheme="majorBidi" w:cstheme="majorBidi"/>
                        <w:noProof/>
                      </w:rPr>
                      <w:t xml:space="preserve">vol. 36, no. 36, p. , 2014. </w:t>
                    </w:r>
                  </w:p>
                </w:tc>
              </w:tr>
              <w:tr w:rsidR="00D77FD8" w:rsidRPr="00D77FD8" w14:paraId="1D2178EF" w14:textId="77777777">
                <w:trPr>
                  <w:divId w:val="536311969"/>
                  <w:tblCellSpacing w:w="15" w:type="dxa"/>
                </w:trPr>
                <w:tc>
                  <w:tcPr>
                    <w:tcW w:w="50" w:type="pct"/>
                    <w:hideMark/>
                  </w:tcPr>
                  <w:p w14:paraId="6AE3F06F"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[6] </w:t>
                    </w:r>
                  </w:p>
                </w:tc>
                <w:tc>
                  <w:tcPr>
                    <w:tcW w:w="0" w:type="auto"/>
                    <w:hideMark/>
                  </w:tcPr>
                  <w:p w14:paraId="458BBEBF"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E. . Hutchins, J. D. Hollan and D. A. Norman, "Direct manipulation interfaces," </w:t>
                    </w:r>
                    <w:r w:rsidRPr="00D77FD8">
                      <w:rPr>
                        <w:rFonts w:asciiTheme="majorBidi" w:hAnsiTheme="majorBidi" w:cstheme="majorBidi"/>
                        <w:i/>
                        <w:iCs/>
                        <w:noProof/>
                      </w:rPr>
                      <w:t xml:space="preserve">Human-Computer Interaction, </w:t>
                    </w:r>
                    <w:r w:rsidRPr="00D77FD8">
                      <w:rPr>
                        <w:rFonts w:asciiTheme="majorBidi" w:hAnsiTheme="majorBidi" w:cstheme="majorBidi"/>
                        <w:noProof/>
                      </w:rPr>
                      <w:t xml:space="preserve">vol. 1, no. 4, pp. 311-338, 1985. </w:t>
                    </w:r>
                  </w:p>
                </w:tc>
              </w:tr>
              <w:tr w:rsidR="00D77FD8" w:rsidRPr="00D77FD8" w14:paraId="12FDB6B4" w14:textId="77777777">
                <w:trPr>
                  <w:divId w:val="536311969"/>
                  <w:tblCellSpacing w:w="15" w:type="dxa"/>
                </w:trPr>
                <w:tc>
                  <w:tcPr>
                    <w:tcW w:w="50" w:type="pct"/>
                    <w:hideMark/>
                  </w:tcPr>
                  <w:p w14:paraId="2829309B"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[7] </w:t>
                    </w:r>
                  </w:p>
                </w:tc>
                <w:tc>
                  <w:tcPr>
                    <w:tcW w:w="0" w:type="auto"/>
                    <w:hideMark/>
                  </w:tcPr>
                  <w:p w14:paraId="4F3A8499"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P. . Agrawal, A. . Nair, P. . Abbeel, J. . Malik and S. . Levine, "Learning to Poke by Poking: Experiential Learning of Intuitive Physics," </w:t>
                    </w:r>
                    <w:r w:rsidRPr="00D77FD8">
                      <w:rPr>
                        <w:rFonts w:asciiTheme="majorBidi" w:hAnsiTheme="majorBidi" w:cstheme="majorBidi"/>
                        <w:i/>
                        <w:iCs/>
                        <w:noProof/>
                      </w:rPr>
                      <w:t xml:space="preserve">arXiv: Computer Vision and Pattern Recognition, </w:t>
                    </w:r>
                    <w:r w:rsidRPr="00D77FD8">
                      <w:rPr>
                        <w:rFonts w:asciiTheme="majorBidi" w:hAnsiTheme="majorBidi" w:cstheme="majorBidi"/>
                        <w:noProof/>
                      </w:rPr>
                      <w:t xml:space="preserve">vol. , no. , pp. 5074-5082, 2016. </w:t>
                    </w:r>
                  </w:p>
                </w:tc>
              </w:tr>
              <w:tr w:rsidR="00D77FD8" w:rsidRPr="00D77FD8" w14:paraId="29CA87F0" w14:textId="77777777">
                <w:trPr>
                  <w:divId w:val="536311969"/>
                  <w:tblCellSpacing w:w="15" w:type="dxa"/>
                </w:trPr>
                <w:tc>
                  <w:tcPr>
                    <w:tcW w:w="50" w:type="pct"/>
                    <w:hideMark/>
                  </w:tcPr>
                  <w:p w14:paraId="2A56D80E"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[8] </w:t>
                    </w:r>
                  </w:p>
                </w:tc>
                <w:tc>
                  <w:tcPr>
                    <w:tcW w:w="0" w:type="auto"/>
                    <w:hideMark/>
                  </w:tcPr>
                  <w:p w14:paraId="60AB618F"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lang w:val="fi-FI"/>
                      </w:rPr>
                      <w:t xml:space="preserve">A. . Papoutsaki, P. . Sangkloy, J. . </w:t>
                    </w:r>
                    <w:r w:rsidRPr="00D77FD8">
                      <w:rPr>
                        <w:rFonts w:asciiTheme="majorBidi" w:hAnsiTheme="majorBidi" w:cstheme="majorBidi"/>
                        <w:noProof/>
                      </w:rPr>
                      <w:t xml:space="preserve">Laskey, N. . Daskalova, J. . Huang and J. . Hays, "Webgazer: scalable webcam eye tracking using user interactions," , 2016. [Online]. </w:t>
                    </w:r>
                    <w:r w:rsidRPr="00D77FD8">
                      <w:rPr>
                        <w:rFonts w:asciiTheme="majorBidi" w:hAnsiTheme="majorBidi" w:cstheme="majorBidi"/>
                        <w:noProof/>
                        <w:lang w:val="fr-FR"/>
                      </w:rPr>
                      <w:t xml:space="preserve">Available: https://par.nsf.gov/biblio/10024076-webgazer-scalable-webcam-eye-tracking-using-user-interactions. </w:t>
                    </w:r>
                    <w:r w:rsidRPr="00D77FD8">
                      <w:rPr>
                        <w:rFonts w:asciiTheme="majorBidi" w:hAnsiTheme="majorBidi" w:cstheme="majorBidi"/>
                        <w:noProof/>
                      </w:rPr>
                      <w:t>[Accessed 12 12 2018].</w:t>
                    </w:r>
                  </w:p>
                </w:tc>
              </w:tr>
              <w:tr w:rsidR="00D77FD8" w:rsidRPr="00D77FD8" w14:paraId="53E2CC10" w14:textId="77777777">
                <w:trPr>
                  <w:divId w:val="536311969"/>
                  <w:tblCellSpacing w:w="15" w:type="dxa"/>
                </w:trPr>
                <w:tc>
                  <w:tcPr>
                    <w:tcW w:w="50" w:type="pct"/>
                    <w:hideMark/>
                  </w:tcPr>
                  <w:p w14:paraId="59CDC59F"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[9] </w:t>
                    </w:r>
                  </w:p>
                </w:tc>
                <w:tc>
                  <w:tcPr>
                    <w:tcW w:w="0" w:type="auto"/>
                    <w:hideMark/>
                  </w:tcPr>
                  <w:p w14:paraId="462350E2" w14:textId="77777777" w:rsidR="00D77FD8" w:rsidRPr="00D77FD8" w:rsidRDefault="00D77FD8">
                    <w:pPr>
                      <w:pStyle w:val="Bibliography"/>
                      <w:rPr>
                        <w:rFonts w:asciiTheme="majorBidi" w:hAnsiTheme="majorBidi" w:cstheme="majorBidi"/>
                        <w:noProof/>
                      </w:rPr>
                    </w:pPr>
                    <w:r w:rsidRPr="00D77FD8">
                      <w:rPr>
                        <w:rFonts w:asciiTheme="majorBidi" w:hAnsiTheme="majorBidi" w:cstheme="majorBidi"/>
                        <w:noProof/>
                      </w:rPr>
                      <w:t xml:space="preserve">P. . Agrawal, A. . Nair, P. . Abbeel, J. . Malik and S. . Levine, "Learning to Poke by Poking: Experiential Learning of Intuitive Physics," </w:t>
                    </w:r>
                    <w:r w:rsidRPr="00D77FD8">
                      <w:rPr>
                        <w:rFonts w:asciiTheme="majorBidi" w:hAnsiTheme="majorBidi" w:cstheme="majorBidi"/>
                        <w:i/>
                        <w:iCs/>
                        <w:noProof/>
                      </w:rPr>
                      <w:t xml:space="preserve">arXiv: Computer Vision and Pattern Recognition, </w:t>
                    </w:r>
                    <w:r w:rsidRPr="00D77FD8">
                      <w:rPr>
                        <w:rFonts w:asciiTheme="majorBidi" w:hAnsiTheme="majorBidi" w:cstheme="majorBidi"/>
                        <w:noProof/>
                      </w:rPr>
                      <w:t xml:space="preserve">vol. , no. , pp. 5074-5082, 2016. </w:t>
                    </w:r>
                  </w:p>
                </w:tc>
              </w:tr>
            </w:tbl>
            <w:p w14:paraId="3EBB531C" w14:textId="77777777" w:rsidR="00D77FD8" w:rsidRPr="00D77FD8" w:rsidRDefault="00D77FD8">
              <w:pPr>
                <w:divId w:val="536311969"/>
                <w:rPr>
                  <w:rFonts w:asciiTheme="majorBidi" w:eastAsia="Times New Roman" w:hAnsiTheme="majorBidi" w:cstheme="majorBidi"/>
                  <w:noProof/>
                </w:rPr>
              </w:pPr>
            </w:p>
            <w:p w14:paraId="32FA47F3" w14:textId="7CB18155" w:rsidR="00175424" w:rsidRPr="00D77FD8" w:rsidRDefault="001C3F4D" w:rsidP="008969F1">
              <w:pPr>
                <w:rPr>
                  <w:rFonts w:asciiTheme="majorBidi" w:hAnsiTheme="majorBidi" w:cstheme="majorBidi"/>
                </w:rPr>
              </w:pPr>
              <w:r w:rsidRPr="00D77FD8">
                <w:rPr>
                  <w:rFonts w:asciiTheme="majorBidi" w:hAnsiTheme="majorBidi" w:cstheme="majorBidi"/>
                  <w:noProof/>
                </w:rPr>
                <w:fldChar w:fldCharType="end"/>
              </w:r>
            </w:p>
          </w:sdtContent>
        </w:sdt>
      </w:sdtContent>
    </w:sdt>
    <w:sectPr w:rsidR="00175424" w:rsidRPr="00D77FD8" w:rsidSect="001754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DD3"/>
    <w:multiLevelType w:val="hybridMultilevel"/>
    <w:tmpl w:val="FE2A3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52FD"/>
    <w:multiLevelType w:val="hybridMultilevel"/>
    <w:tmpl w:val="17488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6530A"/>
    <w:multiLevelType w:val="hybridMultilevel"/>
    <w:tmpl w:val="670CD8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964C0"/>
    <w:multiLevelType w:val="hybridMultilevel"/>
    <w:tmpl w:val="C40443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E218B"/>
    <w:multiLevelType w:val="hybridMultilevel"/>
    <w:tmpl w:val="2604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33340"/>
    <w:multiLevelType w:val="hybridMultilevel"/>
    <w:tmpl w:val="69789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F3"/>
    <w:rsid w:val="00035EC4"/>
    <w:rsid w:val="00096494"/>
    <w:rsid w:val="000D4882"/>
    <w:rsid w:val="000E5D4D"/>
    <w:rsid w:val="00102BF5"/>
    <w:rsid w:val="001502D2"/>
    <w:rsid w:val="00172D2E"/>
    <w:rsid w:val="00175424"/>
    <w:rsid w:val="001A2DF4"/>
    <w:rsid w:val="001B57B4"/>
    <w:rsid w:val="001C3F4D"/>
    <w:rsid w:val="00295CC7"/>
    <w:rsid w:val="002B42DA"/>
    <w:rsid w:val="002E21B7"/>
    <w:rsid w:val="002F1111"/>
    <w:rsid w:val="002F7863"/>
    <w:rsid w:val="00303B13"/>
    <w:rsid w:val="003172A7"/>
    <w:rsid w:val="00341F4D"/>
    <w:rsid w:val="00395A3B"/>
    <w:rsid w:val="003F3736"/>
    <w:rsid w:val="0040119B"/>
    <w:rsid w:val="00413F11"/>
    <w:rsid w:val="004401A8"/>
    <w:rsid w:val="00454684"/>
    <w:rsid w:val="00484BA3"/>
    <w:rsid w:val="004A04D0"/>
    <w:rsid w:val="00500408"/>
    <w:rsid w:val="0050356D"/>
    <w:rsid w:val="00507A23"/>
    <w:rsid w:val="005221D6"/>
    <w:rsid w:val="005922B4"/>
    <w:rsid w:val="005D6F70"/>
    <w:rsid w:val="006345BB"/>
    <w:rsid w:val="00654173"/>
    <w:rsid w:val="006773F1"/>
    <w:rsid w:val="00687244"/>
    <w:rsid w:val="006B0D7F"/>
    <w:rsid w:val="00727490"/>
    <w:rsid w:val="00727A42"/>
    <w:rsid w:val="00743F42"/>
    <w:rsid w:val="0081646C"/>
    <w:rsid w:val="00830F4D"/>
    <w:rsid w:val="00846C55"/>
    <w:rsid w:val="008528D4"/>
    <w:rsid w:val="00852DAB"/>
    <w:rsid w:val="00864EE3"/>
    <w:rsid w:val="00876441"/>
    <w:rsid w:val="00886FC4"/>
    <w:rsid w:val="008969F1"/>
    <w:rsid w:val="008A5F8B"/>
    <w:rsid w:val="00901401"/>
    <w:rsid w:val="00917858"/>
    <w:rsid w:val="009A3564"/>
    <w:rsid w:val="009F0D14"/>
    <w:rsid w:val="009F6942"/>
    <w:rsid w:val="00AF0EE7"/>
    <w:rsid w:val="00B02E6E"/>
    <w:rsid w:val="00B23000"/>
    <w:rsid w:val="00B2526B"/>
    <w:rsid w:val="00B51417"/>
    <w:rsid w:val="00B53FF2"/>
    <w:rsid w:val="00BA4FD8"/>
    <w:rsid w:val="00C3531D"/>
    <w:rsid w:val="00C4020A"/>
    <w:rsid w:val="00C41093"/>
    <w:rsid w:val="00CA0065"/>
    <w:rsid w:val="00CC5F32"/>
    <w:rsid w:val="00CF1231"/>
    <w:rsid w:val="00CF7679"/>
    <w:rsid w:val="00D15D9A"/>
    <w:rsid w:val="00D2289F"/>
    <w:rsid w:val="00D30FF5"/>
    <w:rsid w:val="00D323D4"/>
    <w:rsid w:val="00D35B25"/>
    <w:rsid w:val="00D41419"/>
    <w:rsid w:val="00D707DC"/>
    <w:rsid w:val="00D77FD8"/>
    <w:rsid w:val="00D84B17"/>
    <w:rsid w:val="00DB65F3"/>
    <w:rsid w:val="00DC079B"/>
    <w:rsid w:val="00DC0CA2"/>
    <w:rsid w:val="00DF0ABA"/>
    <w:rsid w:val="00E26CD2"/>
    <w:rsid w:val="00E31839"/>
    <w:rsid w:val="00E519F8"/>
    <w:rsid w:val="00EA1A80"/>
    <w:rsid w:val="00EF0D8F"/>
    <w:rsid w:val="00F054FA"/>
    <w:rsid w:val="00F17083"/>
    <w:rsid w:val="00F4793C"/>
    <w:rsid w:val="00F83E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D5F3"/>
  <w15:chartTrackingRefBased/>
  <w15:docId w15:val="{82F2EEF8-7212-3A43-A232-1467F6DD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D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3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5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5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0ABA"/>
    <w:pPr>
      <w:ind w:left="720"/>
      <w:contextualSpacing/>
    </w:pPr>
  </w:style>
  <w:style w:type="paragraph" w:styleId="Bibliography">
    <w:name w:val="Bibliography"/>
    <w:basedOn w:val="Normal"/>
    <w:next w:val="Normal"/>
    <w:uiPriority w:val="37"/>
    <w:unhideWhenUsed/>
    <w:rsid w:val="00DC079B"/>
  </w:style>
  <w:style w:type="character" w:customStyle="1" w:styleId="Heading2Char">
    <w:name w:val="Heading 2 Char"/>
    <w:basedOn w:val="DefaultParagraphFont"/>
    <w:link w:val="Heading2"/>
    <w:uiPriority w:val="9"/>
    <w:rsid w:val="00EF0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73F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75424"/>
    <w:pPr>
      <w:spacing w:after="200"/>
    </w:pPr>
    <w:rPr>
      <w:i/>
      <w:iCs/>
      <w:color w:val="44546A" w:themeColor="text2"/>
      <w:sz w:val="18"/>
      <w:szCs w:val="18"/>
    </w:rPr>
  </w:style>
  <w:style w:type="character" w:styleId="Hyperlink">
    <w:name w:val="Hyperlink"/>
    <w:basedOn w:val="DefaultParagraphFont"/>
    <w:uiPriority w:val="99"/>
    <w:unhideWhenUsed/>
    <w:rsid w:val="006345BB"/>
    <w:rPr>
      <w:color w:val="0563C1" w:themeColor="hyperlink"/>
      <w:u w:val="single"/>
    </w:rPr>
  </w:style>
  <w:style w:type="character" w:styleId="UnresolvedMention">
    <w:name w:val="Unresolved Mention"/>
    <w:basedOn w:val="DefaultParagraphFont"/>
    <w:uiPriority w:val="99"/>
    <w:semiHidden/>
    <w:unhideWhenUsed/>
    <w:rsid w:val="006345BB"/>
    <w:rPr>
      <w:color w:val="605E5C"/>
      <w:shd w:val="clear" w:color="auto" w:fill="E1DFDD"/>
    </w:rPr>
  </w:style>
  <w:style w:type="character" w:customStyle="1" w:styleId="freebirdformviewerviewitemsitemrequiredasterisk">
    <w:name w:val="freebirdformviewerviewitemsitemrequiredasterisk"/>
    <w:basedOn w:val="DefaultParagraphFont"/>
    <w:rsid w:val="00500408"/>
  </w:style>
  <w:style w:type="character" w:customStyle="1" w:styleId="docssharedwiztogglelabeledlabeltext">
    <w:name w:val="docssharedwiztogglelabeledlabeltext"/>
    <w:basedOn w:val="DefaultParagraphFont"/>
    <w:rsid w:val="00500408"/>
  </w:style>
  <w:style w:type="table" w:styleId="TableGrid">
    <w:name w:val="Table Grid"/>
    <w:basedOn w:val="TableNormal"/>
    <w:uiPriority w:val="39"/>
    <w:rsid w:val="00500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564"/>
    <w:rPr>
      <w:color w:val="808080"/>
    </w:rPr>
  </w:style>
  <w:style w:type="paragraph" w:styleId="NormalWeb">
    <w:name w:val="Normal (Web)"/>
    <w:basedOn w:val="Normal"/>
    <w:uiPriority w:val="99"/>
    <w:semiHidden/>
    <w:unhideWhenUsed/>
    <w:rsid w:val="00C3531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35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285">
      <w:bodyDiv w:val="1"/>
      <w:marLeft w:val="0"/>
      <w:marRight w:val="0"/>
      <w:marTop w:val="0"/>
      <w:marBottom w:val="0"/>
      <w:divBdr>
        <w:top w:val="none" w:sz="0" w:space="0" w:color="auto"/>
        <w:left w:val="none" w:sz="0" w:space="0" w:color="auto"/>
        <w:bottom w:val="none" w:sz="0" w:space="0" w:color="auto"/>
        <w:right w:val="none" w:sz="0" w:space="0" w:color="auto"/>
      </w:divBdr>
    </w:div>
    <w:div w:id="16279837">
      <w:bodyDiv w:val="1"/>
      <w:marLeft w:val="0"/>
      <w:marRight w:val="0"/>
      <w:marTop w:val="0"/>
      <w:marBottom w:val="0"/>
      <w:divBdr>
        <w:top w:val="none" w:sz="0" w:space="0" w:color="auto"/>
        <w:left w:val="none" w:sz="0" w:space="0" w:color="auto"/>
        <w:bottom w:val="none" w:sz="0" w:space="0" w:color="auto"/>
        <w:right w:val="none" w:sz="0" w:space="0" w:color="auto"/>
      </w:divBdr>
    </w:div>
    <w:div w:id="39717767">
      <w:bodyDiv w:val="1"/>
      <w:marLeft w:val="0"/>
      <w:marRight w:val="0"/>
      <w:marTop w:val="0"/>
      <w:marBottom w:val="0"/>
      <w:divBdr>
        <w:top w:val="none" w:sz="0" w:space="0" w:color="auto"/>
        <w:left w:val="none" w:sz="0" w:space="0" w:color="auto"/>
        <w:bottom w:val="none" w:sz="0" w:space="0" w:color="auto"/>
        <w:right w:val="none" w:sz="0" w:space="0" w:color="auto"/>
      </w:divBdr>
    </w:div>
    <w:div w:id="112596038">
      <w:bodyDiv w:val="1"/>
      <w:marLeft w:val="0"/>
      <w:marRight w:val="0"/>
      <w:marTop w:val="0"/>
      <w:marBottom w:val="0"/>
      <w:divBdr>
        <w:top w:val="none" w:sz="0" w:space="0" w:color="auto"/>
        <w:left w:val="none" w:sz="0" w:space="0" w:color="auto"/>
        <w:bottom w:val="none" w:sz="0" w:space="0" w:color="auto"/>
        <w:right w:val="none" w:sz="0" w:space="0" w:color="auto"/>
      </w:divBdr>
    </w:div>
    <w:div w:id="132334048">
      <w:bodyDiv w:val="1"/>
      <w:marLeft w:val="0"/>
      <w:marRight w:val="0"/>
      <w:marTop w:val="0"/>
      <w:marBottom w:val="0"/>
      <w:divBdr>
        <w:top w:val="none" w:sz="0" w:space="0" w:color="auto"/>
        <w:left w:val="none" w:sz="0" w:space="0" w:color="auto"/>
        <w:bottom w:val="none" w:sz="0" w:space="0" w:color="auto"/>
        <w:right w:val="none" w:sz="0" w:space="0" w:color="auto"/>
      </w:divBdr>
    </w:div>
    <w:div w:id="173541944">
      <w:bodyDiv w:val="1"/>
      <w:marLeft w:val="0"/>
      <w:marRight w:val="0"/>
      <w:marTop w:val="0"/>
      <w:marBottom w:val="0"/>
      <w:divBdr>
        <w:top w:val="none" w:sz="0" w:space="0" w:color="auto"/>
        <w:left w:val="none" w:sz="0" w:space="0" w:color="auto"/>
        <w:bottom w:val="none" w:sz="0" w:space="0" w:color="auto"/>
        <w:right w:val="none" w:sz="0" w:space="0" w:color="auto"/>
      </w:divBdr>
    </w:div>
    <w:div w:id="219677258">
      <w:bodyDiv w:val="1"/>
      <w:marLeft w:val="0"/>
      <w:marRight w:val="0"/>
      <w:marTop w:val="0"/>
      <w:marBottom w:val="0"/>
      <w:divBdr>
        <w:top w:val="none" w:sz="0" w:space="0" w:color="auto"/>
        <w:left w:val="none" w:sz="0" w:space="0" w:color="auto"/>
        <w:bottom w:val="none" w:sz="0" w:space="0" w:color="auto"/>
        <w:right w:val="none" w:sz="0" w:space="0" w:color="auto"/>
      </w:divBdr>
    </w:div>
    <w:div w:id="225992308">
      <w:bodyDiv w:val="1"/>
      <w:marLeft w:val="0"/>
      <w:marRight w:val="0"/>
      <w:marTop w:val="0"/>
      <w:marBottom w:val="0"/>
      <w:divBdr>
        <w:top w:val="none" w:sz="0" w:space="0" w:color="auto"/>
        <w:left w:val="none" w:sz="0" w:space="0" w:color="auto"/>
        <w:bottom w:val="none" w:sz="0" w:space="0" w:color="auto"/>
        <w:right w:val="none" w:sz="0" w:space="0" w:color="auto"/>
      </w:divBdr>
    </w:div>
    <w:div w:id="227083727">
      <w:bodyDiv w:val="1"/>
      <w:marLeft w:val="0"/>
      <w:marRight w:val="0"/>
      <w:marTop w:val="0"/>
      <w:marBottom w:val="0"/>
      <w:divBdr>
        <w:top w:val="none" w:sz="0" w:space="0" w:color="auto"/>
        <w:left w:val="none" w:sz="0" w:space="0" w:color="auto"/>
        <w:bottom w:val="none" w:sz="0" w:space="0" w:color="auto"/>
        <w:right w:val="none" w:sz="0" w:space="0" w:color="auto"/>
      </w:divBdr>
    </w:div>
    <w:div w:id="233587643">
      <w:bodyDiv w:val="1"/>
      <w:marLeft w:val="0"/>
      <w:marRight w:val="0"/>
      <w:marTop w:val="0"/>
      <w:marBottom w:val="0"/>
      <w:divBdr>
        <w:top w:val="none" w:sz="0" w:space="0" w:color="auto"/>
        <w:left w:val="none" w:sz="0" w:space="0" w:color="auto"/>
        <w:bottom w:val="none" w:sz="0" w:space="0" w:color="auto"/>
        <w:right w:val="none" w:sz="0" w:space="0" w:color="auto"/>
      </w:divBdr>
    </w:div>
    <w:div w:id="259992906">
      <w:bodyDiv w:val="1"/>
      <w:marLeft w:val="0"/>
      <w:marRight w:val="0"/>
      <w:marTop w:val="0"/>
      <w:marBottom w:val="0"/>
      <w:divBdr>
        <w:top w:val="none" w:sz="0" w:space="0" w:color="auto"/>
        <w:left w:val="none" w:sz="0" w:space="0" w:color="auto"/>
        <w:bottom w:val="none" w:sz="0" w:space="0" w:color="auto"/>
        <w:right w:val="none" w:sz="0" w:space="0" w:color="auto"/>
      </w:divBdr>
    </w:div>
    <w:div w:id="272829283">
      <w:bodyDiv w:val="1"/>
      <w:marLeft w:val="0"/>
      <w:marRight w:val="0"/>
      <w:marTop w:val="0"/>
      <w:marBottom w:val="0"/>
      <w:divBdr>
        <w:top w:val="none" w:sz="0" w:space="0" w:color="auto"/>
        <w:left w:val="none" w:sz="0" w:space="0" w:color="auto"/>
        <w:bottom w:val="none" w:sz="0" w:space="0" w:color="auto"/>
        <w:right w:val="none" w:sz="0" w:space="0" w:color="auto"/>
      </w:divBdr>
    </w:div>
    <w:div w:id="318726877">
      <w:bodyDiv w:val="1"/>
      <w:marLeft w:val="0"/>
      <w:marRight w:val="0"/>
      <w:marTop w:val="0"/>
      <w:marBottom w:val="0"/>
      <w:divBdr>
        <w:top w:val="none" w:sz="0" w:space="0" w:color="auto"/>
        <w:left w:val="none" w:sz="0" w:space="0" w:color="auto"/>
        <w:bottom w:val="none" w:sz="0" w:space="0" w:color="auto"/>
        <w:right w:val="none" w:sz="0" w:space="0" w:color="auto"/>
      </w:divBdr>
    </w:div>
    <w:div w:id="321734848">
      <w:bodyDiv w:val="1"/>
      <w:marLeft w:val="0"/>
      <w:marRight w:val="0"/>
      <w:marTop w:val="0"/>
      <w:marBottom w:val="0"/>
      <w:divBdr>
        <w:top w:val="none" w:sz="0" w:space="0" w:color="auto"/>
        <w:left w:val="none" w:sz="0" w:space="0" w:color="auto"/>
        <w:bottom w:val="none" w:sz="0" w:space="0" w:color="auto"/>
        <w:right w:val="none" w:sz="0" w:space="0" w:color="auto"/>
      </w:divBdr>
    </w:div>
    <w:div w:id="325479652">
      <w:bodyDiv w:val="1"/>
      <w:marLeft w:val="0"/>
      <w:marRight w:val="0"/>
      <w:marTop w:val="0"/>
      <w:marBottom w:val="0"/>
      <w:divBdr>
        <w:top w:val="none" w:sz="0" w:space="0" w:color="auto"/>
        <w:left w:val="none" w:sz="0" w:space="0" w:color="auto"/>
        <w:bottom w:val="none" w:sz="0" w:space="0" w:color="auto"/>
        <w:right w:val="none" w:sz="0" w:space="0" w:color="auto"/>
      </w:divBdr>
    </w:div>
    <w:div w:id="336346970">
      <w:bodyDiv w:val="1"/>
      <w:marLeft w:val="0"/>
      <w:marRight w:val="0"/>
      <w:marTop w:val="0"/>
      <w:marBottom w:val="0"/>
      <w:divBdr>
        <w:top w:val="none" w:sz="0" w:space="0" w:color="auto"/>
        <w:left w:val="none" w:sz="0" w:space="0" w:color="auto"/>
        <w:bottom w:val="none" w:sz="0" w:space="0" w:color="auto"/>
        <w:right w:val="none" w:sz="0" w:space="0" w:color="auto"/>
      </w:divBdr>
    </w:div>
    <w:div w:id="337773131">
      <w:bodyDiv w:val="1"/>
      <w:marLeft w:val="0"/>
      <w:marRight w:val="0"/>
      <w:marTop w:val="0"/>
      <w:marBottom w:val="0"/>
      <w:divBdr>
        <w:top w:val="none" w:sz="0" w:space="0" w:color="auto"/>
        <w:left w:val="none" w:sz="0" w:space="0" w:color="auto"/>
        <w:bottom w:val="none" w:sz="0" w:space="0" w:color="auto"/>
        <w:right w:val="none" w:sz="0" w:space="0" w:color="auto"/>
      </w:divBdr>
    </w:div>
    <w:div w:id="339896538">
      <w:bodyDiv w:val="1"/>
      <w:marLeft w:val="0"/>
      <w:marRight w:val="0"/>
      <w:marTop w:val="0"/>
      <w:marBottom w:val="0"/>
      <w:divBdr>
        <w:top w:val="none" w:sz="0" w:space="0" w:color="auto"/>
        <w:left w:val="none" w:sz="0" w:space="0" w:color="auto"/>
        <w:bottom w:val="none" w:sz="0" w:space="0" w:color="auto"/>
        <w:right w:val="none" w:sz="0" w:space="0" w:color="auto"/>
      </w:divBdr>
    </w:div>
    <w:div w:id="351684924">
      <w:bodyDiv w:val="1"/>
      <w:marLeft w:val="0"/>
      <w:marRight w:val="0"/>
      <w:marTop w:val="0"/>
      <w:marBottom w:val="0"/>
      <w:divBdr>
        <w:top w:val="none" w:sz="0" w:space="0" w:color="auto"/>
        <w:left w:val="none" w:sz="0" w:space="0" w:color="auto"/>
        <w:bottom w:val="none" w:sz="0" w:space="0" w:color="auto"/>
        <w:right w:val="none" w:sz="0" w:space="0" w:color="auto"/>
      </w:divBdr>
    </w:div>
    <w:div w:id="372002097">
      <w:bodyDiv w:val="1"/>
      <w:marLeft w:val="0"/>
      <w:marRight w:val="0"/>
      <w:marTop w:val="0"/>
      <w:marBottom w:val="0"/>
      <w:divBdr>
        <w:top w:val="none" w:sz="0" w:space="0" w:color="auto"/>
        <w:left w:val="none" w:sz="0" w:space="0" w:color="auto"/>
        <w:bottom w:val="none" w:sz="0" w:space="0" w:color="auto"/>
        <w:right w:val="none" w:sz="0" w:space="0" w:color="auto"/>
      </w:divBdr>
    </w:div>
    <w:div w:id="416903739">
      <w:bodyDiv w:val="1"/>
      <w:marLeft w:val="0"/>
      <w:marRight w:val="0"/>
      <w:marTop w:val="0"/>
      <w:marBottom w:val="0"/>
      <w:divBdr>
        <w:top w:val="none" w:sz="0" w:space="0" w:color="auto"/>
        <w:left w:val="none" w:sz="0" w:space="0" w:color="auto"/>
        <w:bottom w:val="none" w:sz="0" w:space="0" w:color="auto"/>
        <w:right w:val="none" w:sz="0" w:space="0" w:color="auto"/>
      </w:divBdr>
    </w:div>
    <w:div w:id="422066450">
      <w:bodyDiv w:val="1"/>
      <w:marLeft w:val="0"/>
      <w:marRight w:val="0"/>
      <w:marTop w:val="0"/>
      <w:marBottom w:val="0"/>
      <w:divBdr>
        <w:top w:val="none" w:sz="0" w:space="0" w:color="auto"/>
        <w:left w:val="none" w:sz="0" w:space="0" w:color="auto"/>
        <w:bottom w:val="none" w:sz="0" w:space="0" w:color="auto"/>
        <w:right w:val="none" w:sz="0" w:space="0" w:color="auto"/>
      </w:divBdr>
    </w:div>
    <w:div w:id="444620499">
      <w:bodyDiv w:val="1"/>
      <w:marLeft w:val="0"/>
      <w:marRight w:val="0"/>
      <w:marTop w:val="0"/>
      <w:marBottom w:val="0"/>
      <w:divBdr>
        <w:top w:val="none" w:sz="0" w:space="0" w:color="auto"/>
        <w:left w:val="none" w:sz="0" w:space="0" w:color="auto"/>
        <w:bottom w:val="none" w:sz="0" w:space="0" w:color="auto"/>
        <w:right w:val="none" w:sz="0" w:space="0" w:color="auto"/>
      </w:divBdr>
    </w:div>
    <w:div w:id="449862012">
      <w:bodyDiv w:val="1"/>
      <w:marLeft w:val="0"/>
      <w:marRight w:val="0"/>
      <w:marTop w:val="0"/>
      <w:marBottom w:val="0"/>
      <w:divBdr>
        <w:top w:val="none" w:sz="0" w:space="0" w:color="auto"/>
        <w:left w:val="none" w:sz="0" w:space="0" w:color="auto"/>
        <w:bottom w:val="none" w:sz="0" w:space="0" w:color="auto"/>
        <w:right w:val="none" w:sz="0" w:space="0" w:color="auto"/>
      </w:divBdr>
    </w:div>
    <w:div w:id="461122353">
      <w:bodyDiv w:val="1"/>
      <w:marLeft w:val="0"/>
      <w:marRight w:val="0"/>
      <w:marTop w:val="0"/>
      <w:marBottom w:val="0"/>
      <w:divBdr>
        <w:top w:val="none" w:sz="0" w:space="0" w:color="auto"/>
        <w:left w:val="none" w:sz="0" w:space="0" w:color="auto"/>
        <w:bottom w:val="none" w:sz="0" w:space="0" w:color="auto"/>
        <w:right w:val="none" w:sz="0" w:space="0" w:color="auto"/>
      </w:divBdr>
    </w:div>
    <w:div w:id="464465634">
      <w:bodyDiv w:val="1"/>
      <w:marLeft w:val="0"/>
      <w:marRight w:val="0"/>
      <w:marTop w:val="0"/>
      <w:marBottom w:val="0"/>
      <w:divBdr>
        <w:top w:val="none" w:sz="0" w:space="0" w:color="auto"/>
        <w:left w:val="none" w:sz="0" w:space="0" w:color="auto"/>
        <w:bottom w:val="none" w:sz="0" w:space="0" w:color="auto"/>
        <w:right w:val="none" w:sz="0" w:space="0" w:color="auto"/>
      </w:divBdr>
    </w:div>
    <w:div w:id="535704096">
      <w:bodyDiv w:val="1"/>
      <w:marLeft w:val="0"/>
      <w:marRight w:val="0"/>
      <w:marTop w:val="0"/>
      <w:marBottom w:val="0"/>
      <w:divBdr>
        <w:top w:val="none" w:sz="0" w:space="0" w:color="auto"/>
        <w:left w:val="none" w:sz="0" w:space="0" w:color="auto"/>
        <w:bottom w:val="none" w:sz="0" w:space="0" w:color="auto"/>
        <w:right w:val="none" w:sz="0" w:space="0" w:color="auto"/>
      </w:divBdr>
    </w:div>
    <w:div w:id="536311969">
      <w:bodyDiv w:val="1"/>
      <w:marLeft w:val="0"/>
      <w:marRight w:val="0"/>
      <w:marTop w:val="0"/>
      <w:marBottom w:val="0"/>
      <w:divBdr>
        <w:top w:val="none" w:sz="0" w:space="0" w:color="auto"/>
        <w:left w:val="none" w:sz="0" w:space="0" w:color="auto"/>
        <w:bottom w:val="none" w:sz="0" w:space="0" w:color="auto"/>
        <w:right w:val="none" w:sz="0" w:space="0" w:color="auto"/>
      </w:divBdr>
    </w:div>
    <w:div w:id="556478285">
      <w:bodyDiv w:val="1"/>
      <w:marLeft w:val="0"/>
      <w:marRight w:val="0"/>
      <w:marTop w:val="0"/>
      <w:marBottom w:val="0"/>
      <w:divBdr>
        <w:top w:val="none" w:sz="0" w:space="0" w:color="auto"/>
        <w:left w:val="none" w:sz="0" w:space="0" w:color="auto"/>
        <w:bottom w:val="none" w:sz="0" w:space="0" w:color="auto"/>
        <w:right w:val="none" w:sz="0" w:space="0" w:color="auto"/>
      </w:divBdr>
    </w:div>
    <w:div w:id="560562024">
      <w:bodyDiv w:val="1"/>
      <w:marLeft w:val="0"/>
      <w:marRight w:val="0"/>
      <w:marTop w:val="0"/>
      <w:marBottom w:val="0"/>
      <w:divBdr>
        <w:top w:val="none" w:sz="0" w:space="0" w:color="auto"/>
        <w:left w:val="none" w:sz="0" w:space="0" w:color="auto"/>
        <w:bottom w:val="none" w:sz="0" w:space="0" w:color="auto"/>
        <w:right w:val="none" w:sz="0" w:space="0" w:color="auto"/>
      </w:divBdr>
    </w:div>
    <w:div w:id="594945336">
      <w:bodyDiv w:val="1"/>
      <w:marLeft w:val="0"/>
      <w:marRight w:val="0"/>
      <w:marTop w:val="0"/>
      <w:marBottom w:val="0"/>
      <w:divBdr>
        <w:top w:val="none" w:sz="0" w:space="0" w:color="auto"/>
        <w:left w:val="none" w:sz="0" w:space="0" w:color="auto"/>
        <w:bottom w:val="none" w:sz="0" w:space="0" w:color="auto"/>
        <w:right w:val="none" w:sz="0" w:space="0" w:color="auto"/>
      </w:divBdr>
    </w:div>
    <w:div w:id="617489717">
      <w:bodyDiv w:val="1"/>
      <w:marLeft w:val="0"/>
      <w:marRight w:val="0"/>
      <w:marTop w:val="0"/>
      <w:marBottom w:val="0"/>
      <w:divBdr>
        <w:top w:val="none" w:sz="0" w:space="0" w:color="auto"/>
        <w:left w:val="none" w:sz="0" w:space="0" w:color="auto"/>
        <w:bottom w:val="none" w:sz="0" w:space="0" w:color="auto"/>
        <w:right w:val="none" w:sz="0" w:space="0" w:color="auto"/>
      </w:divBdr>
    </w:div>
    <w:div w:id="636448847">
      <w:bodyDiv w:val="1"/>
      <w:marLeft w:val="0"/>
      <w:marRight w:val="0"/>
      <w:marTop w:val="0"/>
      <w:marBottom w:val="0"/>
      <w:divBdr>
        <w:top w:val="none" w:sz="0" w:space="0" w:color="auto"/>
        <w:left w:val="none" w:sz="0" w:space="0" w:color="auto"/>
        <w:bottom w:val="none" w:sz="0" w:space="0" w:color="auto"/>
        <w:right w:val="none" w:sz="0" w:space="0" w:color="auto"/>
      </w:divBdr>
    </w:div>
    <w:div w:id="671444996">
      <w:bodyDiv w:val="1"/>
      <w:marLeft w:val="0"/>
      <w:marRight w:val="0"/>
      <w:marTop w:val="0"/>
      <w:marBottom w:val="0"/>
      <w:divBdr>
        <w:top w:val="none" w:sz="0" w:space="0" w:color="auto"/>
        <w:left w:val="none" w:sz="0" w:space="0" w:color="auto"/>
        <w:bottom w:val="none" w:sz="0" w:space="0" w:color="auto"/>
        <w:right w:val="none" w:sz="0" w:space="0" w:color="auto"/>
      </w:divBdr>
    </w:div>
    <w:div w:id="676729875">
      <w:bodyDiv w:val="1"/>
      <w:marLeft w:val="0"/>
      <w:marRight w:val="0"/>
      <w:marTop w:val="0"/>
      <w:marBottom w:val="0"/>
      <w:divBdr>
        <w:top w:val="none" w:sz="0" w:space="0" w:color="auto"/>
        <w:left w:val="none" w:sz="0" w:space="0" w:color="auto"/>
        <w:bottom w:val="none" w:sz="0" w:space="0" w:color="auto"/>
        <w:right w:val="none" w:sz="0" w:space="0" w:color="auto"/>
      </w:divBdr>
    </w:div>
    <w:div w:id="678582430">
      <w:bodyDiv w:val="1"/>
      <w:marLeft w:val="0"/>
      <w:marRight w:val="0"/>
      <w:marTop w:val="0"/>
      <w:marBottom w:val="0"/>
      <w:divBdr>
        <w:top w:val="none" w:sz="0" w:space="0" w:color="auto"/>
        <w:left w:val="none" w:sz="0" w:space="0" w:color="auto"/>
        <w:bottom w:val="none" w:sz="0" w:space="0" w:color="auto"/>
        <w:right w:val="none" w:sz="0" w:space="0" w:color="auto"/>
      </w:divBdr>
    </w:div>
    <w:div w:id="683366331">
      <w:bodyDiv w:val="1"/>
      <w:marLeft w:val="0"/>
      <w:marRight w:val="0"/>
      <w:marTop w:val="0"/>
      <w:marBottom w:val="0"/>
      <w:divBdr>
        <w:top w:val="none" w:sz="0" w:space="0" w:color="auto"/>
        <w:left w:val="none" w:sz="0" w:space="0" w:color="auto"/>
        <w:bottom w:val="none" w:sz="0" w:space="0" w:color="auto"/>
        <w:right w:val="none" w:sz="0" w:space="0" w:color="auto"/>
      </w:divBdr>
    </w:div>
    <w:div w:id="725488516">
      <w:bodyDiv w:val="1"/>
      <w:marLeft w:val="0"/>
      <w:marRight w:val="0"/>
      <w:marTop w:val="0"/>
      <w:marBottom w:val="0"/>
      <w:divBdr>
        <w:top w:val="none" w:sz="0" w:space="0" w:color="auto"/>
        <w:left w:val="none" w:sz="0" w:space="0" w:color="auto"/>
        <w:bottom w:val="none" w:sz="0" w:space="0" w:color="auto"/>
        <w:right w:val="none" w:sz="0" w:space="0" w:color="auto"/>
      </w:divBdr>
    </w:div>
    <w:div w:id="733968595">
      <w:bodyDiv w:val="1"/>
      <w:marLeft w:val="0"/>
      <w:marRight w:val="0"/>
      <w:marTop w:val="0"/>
      <w:marBottom w:val="0"/>
      <w:divBdr>
        <w:top w:val="none" w:sz="0" w:space="0" w:color="auto"/>
        <w:left w:val="none" w:sz="0" w:space="0" w:color="auto"/>
        <w:bottom w:val="none" w:sz="0" w:space="0" w:color="auto"/>
        <w:right w:val="none" w:sz="0" w:space="0" w:color="auto"/>
      </w:divBdr>
    </w:div>
    <w:div w:id="782699423">
      <w:bodyDiv w:val="1"/>
      <w:marLeft w:val="0"/>
      <w:marRight w:val="0"/>
      <w:marTop w:val="0"/>
      <w:marBottom w:val="0"/>
      <w:divBdr>
        <w:top w:val="none" w:sz="0" w:space="0" w:color="auto"/>
        <w:left w:val="none" w:sz="0" w:space="0" w:color="auto"/>
        <w:bottom w:val="none" w:sz="0" w:space="0" w:color="auto"/>
        <w:right w:val="none" w:sz="0" w:space="0" w:color="auto"/>
      </w:divBdr>
    </w:div>
    <w:div w:id="794517429">
      <w:bodyDiv w:val="1"/>
      <w:marLeft w:val="0"/>
      <w:marRight w:val="0"/>
      <w:marTop w:val="0"/>
      <w:marBottom w:val="0"/>
      <w:divBdr>
        <w:top w:val="none" w:sz="0" w:space="0" w:color="auto"/>
        <w:left w:val="none" w:sz="0" w:space="0" w:color="auto"/>
        <w:bottom w:val="none" w:sz="0" w:space="0" w:color="auto"/>
        <w:right w:val="none" w:sz="0" w:space="0" w:color="auto"/>
      </w:divBdr>
    </w:div>
    <w:div w:id="813985861">
      <w:bodyDiv w:val="1"/>
      <w:marLeft w:val="0"/>
      <w:marRight w:val="0"/>
      <w:marTop w:val="0"/>
      <w:marBottom w:val="0"/>
      <w:divBdr>
        <w:top w:val="none" w:sz="0" w:space="0" w:color="auto"/>
        <w:left w:val="none" w:sz="0" w:space="0" w:color="auto"/>
        <w:bottom w:val="none" w:sz="0" w:space="0" w:color="auto"/>
        <w:right w:val="none" w:sz="0" w:space="0" w:color="auto"/>
      </w:divBdr>
    </w:div>
    <w:div w:id="895093952">
      <w:bodyDiv w:val="1"/>
      <w:marLeft w:val="0"/>
      <w:marRight w:val="0"/>
      <w:marTop w:val="0"/>
      <w:marBottom w:val="0"/>
      <w:divBdr>
        <w:top w:val="none" w:sz="0" w:space="0" w:color="auto"/>
        <w:left w:val="none" w:sz="0" w:space="0" w:color="auto"/>
        <w:bottom w:val="none" w:sz="0" w:space="0" w:color="auto"/>
        <w:right w:val="none" w:sz="0" w:space="0" w:color="auto"/>
      </w:divBdr>
    </w:div>
    <w:div w:id="911349137">
      <w:bodyDiv w:val="1"/>
      <w:marLeft w:val="0"/>
      <w:marRight w:val="0"/>
      <w:marTop w:val="0"/>
      <w:marBottom w:val="0"/>
      <w:divBdr>
        <w:top w:val="none" w:sz="0" w:space="0" w:color="auto"/>
        <w:left w:val="none" w:sz="0" w:space="0" w:color="auto"/>
        <w:bottom w:val="none" w:sz="0" w:space="0" w:color="auto"/>
        <w:right w:val="none" w:sz="0" w:space="0" w:color="auto"/>
      </w:divBdr>
    </w:div>
    <w:div w:id="914557287">
      <w:bodyDiv w:val="1"/>
      <w:marLeft w:val="0"/>
      <w:marRight w:val="0"/>
      <w:marTop w:val="0"/>
      <w:marBottom w:val="0"/>
      <w:divBdr>
        <w:top w:val="none" w:sz="0" w:space="0" w:color="auto"/>
        <w:left w:val="none" w:sz="0" w:space="0" w:color="auto"/>
        <w:bottom w:val="none" w:sz="0" w:space="0" w:color="auto"/>
        <w:right w:val="none" w:sz="0" w:space="0" w:color="auto"/>
      </w:divBdr>
    </w:div>
    <w:div w:id="923957719">
      <w:bodyDiv w:val="1"/>
      <w:marLeft w:val="0"/>
      <w:marRight w:val="0"/>
      <w:marTop w:val="0"/>
      <w:marBottom w:val="0"/>
      <w:divBdr>
        <w:top w:val="none" w:sz="0" w:space="0" w:color="auto"/>
        <w:left w:val="none" w:sz="0" w:space="0" w:color="auto"/>
        <w:bottom w:val="none" w:sz="0" w:space="0" w:color="auto"/>
        <w:right w:val="none" w:sz="0" w:space="0" w:color="auto"/>
      </w:divBdr>
    </w:div>
    <w:div w:id="983433720">
      <w:bodyDiv w:val="1"/>
      <w:marLeft w:val="0"/>
      <w:marRight w:val="0"/>
      <w:marTop w:val="0"/>
      <w:marBottom w:val="0"/>
      <w:divBdr>
        <w:top w:val="none" w:sz="0" w:space="0" w:color="auto"/>
        <w:left w:val="none" w:sz="0" w:space="0" w:color="auto"/>
        <w:bottom w:val="none" w:sz="0" w:space="0" w:color="auto"/>
        <w:right w:val="none" w:sz="0" w:space="0" w:color="auto"/>
      </w:divBdr>
    </w:div>
    <w:div w:id="1040789065">
      <w:bodyDiv w:val="1"/>
      <w:marLeft w:val="0"/>
      <w:marRight w:val="0"/>
      <w:marTop w:val="0"/>
      <w:marBottom w:val="0"/>
      <w:divBdr>
        <w:top w:val="none" w:sz="0" w:space="0" w:color="auto"/>
        <w:left w:val="none" w:sz="0" w:space="0" w:color="auto"/>
        <w:bottom w:val="none" w:sz="0" w:space="0" w:color="auto"/>
        <w:right w:val="none" w:sz="0" w:space="0" w:color="auto"/>
      </w:divBdr>
    </w:div>
    <w:div w:id="1225071002">
      <w:bodyDiv w:val="1"/>
      <w:marLeft w:val="0"/>
      <w:marRight w:val="0"/>
      <w:marTop w:val="0"/>
      <w:marBottom w:val="0"/>
      <w:divBdr>
        <w:top w:val="none" w:sz="0" w:space="0" w:color="auto"/>
        <w:left w:val="none" w:sz="0" w:space="0" w:color="auto"/>
        <w:bottom w:val="none" w:sz="0" w:space="0" w:color="auto"/>
        <w:right w:val="none" w:sz="0" w:space="0" w:color="auto"/>
      </w:divBdr>
    </w:div>
    <w:div w:id="1250239098">
      <w:bodyDiv w:val="1"/>
      <w:marLeft w:val="0"/>
      <w:marRight w:val="0"/>
      <w:marTop w:val="0"/>
      <w:marBottom w:val="0"/>
      <w:divBdr>
        <w:top w:val="none" w:sz="0" w:space="0" w:color="auto"/>
        <w:left w:val="none" w:sz="0" w:space="0" w:color="auto"/>
        <w:bottom w:val="none" w:sz="0" w:space="0" w:color="auto"/>
        <w:right w:val="none" w:sz="0" w:space="0" w:color="auto"/>
      </w:divBdr>
    </w:div>
    <w:div w:id="1255164486">
      <w:bodyDiv w:val="1"/>
      <w:marLeft w:val="0"/>
      <w:marRight w:val="0"/>
      <w:marTop w:val="0"/>
      <w:marBottom w:val="0"/>
      <w:divBdr>
        <w:top w:val="none" w:sz="0" w:space="0" w:color="auto"/>
        <w:left w:val="none" w:sz="0" w:space="0" w:color="auto"/>
        <w:bottom w:val="none" w:sz="0" w:space="0" w:color="auto"/>
        <w:right w:val="none" w:sz="0" w:space="0" w:color="auto"/>
      </w:divBdr>
    </w:div>
    <w:div w:id="1320040993">
      <w:bodyDiv w:val="1"/>
      <w:marLeft w:val="0"/>
      <w:marRight w:val="0"/>
      <w:marTop w:val="0"/>
      <w:marBottom w:val="0"/>
      <w:divBdr>
        <w:top w:val="none" w:sz="0" w:space="0" w:color="auto"/>
        <w:left w:val="none" w:sz="0" w:space="0" w:color="auto"/>
        <w:bottom w:val="none" w:sz="0" w:space="0" w:color="auto"/>
        <w:right w:val="none" w:sz="0" w:space="0" w:color="auto"/>
      </w:divBdr>
    </w:div>
    <w:div w:id="1346791074">
      <w:bodyDiv w:val="1"/>
      <w:marLeft w:val="0"/>
      <w:marRight w:val="0"/>
      <w:marTop w:val="0"/>
      <w:marBottom w:val="0"/>
      <w:divBdr>
        <w:top w:val="none" w:sz="0" w:space="0" w:color="auto"/>
        <w:left w:val="none" w:sz="0" w:space="0" w:color="auto"/>
        <w:bottom w:val="none" w:sz="0" w:space="0" w:color="auto"/>
        <w:right w:val="none" w:sz="0" w:space="0" w:color="auto"/>
      </w:divBdr>
    </w:div>
    <w:div w:id="1347168292">
      <w:bodyDiv w:val="1"/>
      <w:marLeft w:val="0"/>
      <w:marRight w:val="0"/>
      <w:marTop w:val="0"/>
      <w:marBottom w:val="0"/>
      <w:divBdr>
        <w:top w:val="none" w:sz="0" w:space="0" w:color="auto"/>
        <w:left w:val="none" w:sz="0" w:space="0" w:color="auto"/>
        <w:bottom w:val="none" w:sz="0" w:space="0" w:color="auto"/>
        <w:right w:val="none" w:sz="0" w:space="0" w:color="auto"/>
      </w:divBdr>
    </w:div>
    <w:div w:id="1403677254">
      <w:bodyDiv w:val="1"/>
      <w:marLeft w:val="0"/>
      <w:marRight w:val="0"/>
      <w:marTop w:val="0"/>
      <w:marBottom w:val="0"/>
      <w:divBdr>
        <w:top w:val="none" w:sz="0" w:space="0" w:color="auto"/>
        <w:left w:val="none" w:sz="0" w:space="0" w:color="auto"/>
        <w:bottom w:val="none" w:sz="0" w:space="0" w:color="auto"/>
        <w:right w:val="none" w:sz="0" w:space="0" w:color="auto"/>
      </w:divBdr>
    </w:div>
    <w:div w:id="1512064260">
      <w:bodyDiv w:val="1"/>
      <w:marLeft w:val="0"/>
      <w:marRight w:val="0"/>
      <w:marTop w:val="0"/>
      <w:marBottom w:val="0"/>
      <w:divBdr>
        <w:top w:val="none" w:sz="0" w:space="0" w:color="auto"/>
        <w:left w:val="none" w:sz="0" w:space="0" w:color="auto"/>
        <w:bottom w:val="none" w:sz="0" w:space="0" w:color="auto"/>
        <w:right w:val="none" w:sz="0" w:space="0" w:color="auto"/>
      </w:divBdr>
    </w:div>
    <w:div w:id="1560283863">
      <w:bodyDiv w:val="1"/>
      <w:marLeft w:val="0"/>
      <w:marRight w:val="0"/>
      <w:marTop w:val="0"/>
      <w:marBottom w:val="0"/>
      <w:divBdr>
        <w:top w:val="none" w:sz="0" w:space="0" w:color="auto"/>
        <w:left w:val="none" w:sz="0" w:space="0" w:color="auto"/>
        <w:bottom w:val="none" w:sz="0" w:space="0" w:color="auto"/>
        <w:right w:val="none" w:sz="0" w:space="0" w:color="auto"/>
      </w:divBdr>
    </w:div>
    <w:div w:id="1617911011">
      <w:bodyDiv w:val="1"/>
      <w:marLeft w:val="0"/>
      <w:marRight w:val="0"/>
      <w:marTop w:val="0"/>
      <w:marBottom w:val="0"/>
      <w:divBdr>
        <w:top w:val="none" w:sz="0" w:space="0" w:color="auto"/>
        <w:left w:val="none" w:sz="0" w:space="0" w:color="auto"/>
        <w:bottom w:val="none" w:sz="0" w:space="0" w:color="auto"/>
        <w:right w:val="none" w:sz="0" w:space="0" w:color="auto"/>
      </w:divBdr>
    </w:div>
    <w:div w:id="1664578263">
      <w:bodyDiv w:val="1"/>
      <w:marLeft w:val="0"/>
      <w:marRight w:val="0"/>
      <w:marTop w:val="0"/>
      <w:marBottom w:val="0"/>
      <w:divBdr>
        <w:top w:val="none" w:sz="0" w:space="0" w:color="auto"/>
        <w:left w:val="none" w:sz="0" w:space="0" w:color="auto"/>
        <w:bottom w:val="none" w:sz="0" w:space="0" w:color="auto"/>
        <w:right w:val="none" w:sz="0" w:space="0" w:color="auto"/>
      </w:divBdr>
    </w:div>
    <w:div w:id="1689133802">
      <w:bodyDiv w:val="1"/>
      <w:marLeft w:val="0"/>
      <w:marRight w:val="0"/>
      <w:marTop w:val="0"/>
      <w:marBottom w:val="0"/>
      <w:divBdr>
        <w:top w:val="none" w:sz="0" w:space="0" w:color="auto"/>
        <w:left w:val="none" w:sz="0" w:space="0" w:color="auto"/>
        <w:bottom w:val="none" w:sz="0" w:space="0" w:color="auto"/>
        <w:right w:val="none" w:sz="0" w:space="0" w:color="auto"/>
      </w:divBdr>
    </w:div>
    <w:div w:id="1730415756">
      <w:bodyDiv w:val="1"/>
      <w:marLeft w:val="0"/>
      <w:marRight w:val="0"/>
      <w:marTop w:val="0"/>
      <w:marBottom w:val="0"/>
      <w:divBdr>
        <w:top w:val="none" w:sz="0" w:space="0" w:color="auto"/>
        <w:left w:val="none" w:sz="0" w:space="0" w:color="auto"/>
        <w:bottom w:val="none" w:sz="0" w:space="0" w:color="auto"/>
        <w:right w:val="none" w:sz="0" w:space="0" w:color="auto"/>
      </w:divBdr>
    </w:div>
    <w:div w:id="1759519192">
      <w:bodyDiv w:val="1"/>
      <w:marLeft w:val="0"/>
      <w:marRight w:val="0"/>
      <w:marTop w:val="0"/>
      <w:marBottom w:val="0"/>
      <w:divBdr>
        <w:top w:val="none" w:sz="0" w:space="0" w:color="auto"/>
        <w:left w:val="none" w:sz="0" w:space="0" w:color="auto"/>
        <w:bottom w:val="none" w:sz="0" w:space="0" w:color="auto"/>
        <w:right w:val="none" w:sz="0" w:space="0" w:color="auto"/>
      </w:divBdr>
    </w:div>
    <w:div w:id="1763837121">
      <w:bodyDiv w:val="1"/>
      <w:marLeft w:val="0"/>
      <w:marRight w:val="0"/>
      <w:marTop w:val="0"/>
      <w:marBottom w:val="0"/>
      <w:divBdr>
        <w:top w:val="none" w:sz="0" w:space="0" w:color="auto"/>
        <w:left w:val="none" w:sz="0" w:space="0" w:color="auto"/>
        <w:bottom w:val="none" w:sz="0" w:space="0" w:color="auto"/>
        <w:right w:val="none" w:sz="0" w:space="0" w:color="auto"/>
      </w:divBdr>
    </w:div>
    <w:div w:id="1784574455">
      <w:bodyDiv w:val="1"/>
      <w:marLeft w:val="0"/>
      <w:marRight w:val="0"/>
      <w:marTop w:val="0"/>
      <w:marBottom w:val="0"/>
      <w:divBdr>
        <w:top w:val="none" w:sz="0" w:space="0" w:color="auto"/>
        <w:left w:val="none" w:sz="0" w:space="0" w:color="auto"/>
        <w:bottom w:val="none" w:sz="0" w:space="0" w:color="auto"/>
        <w:right w:val="none" w:sz="0" w:space="0" w:color="auto"/>
      </w:divBdr>
    </w:div>
    <w:div w:id="1791902144">
      <w:bodyDiv w:val="1"/>
      <w:marLeft w:val="0"/>
      <w:marRight w:val="0"/>
      <w:marTop w:val="0"/>
      <w:marBottom w:val="0"/>
      <w:divBdr>
        <w:top w:val="none" w:sz="0" w:space="0" w:color="auto"/>
        <w:left w:val="none" w:sz="0" w:space="0" w:color="auto"/>
        <w:bottom w:val="none" w:sz="0" w:space="0" w:color="auto"/>
        <w:right w:val="none" w:sz="0" w:space="0" w:color="auto"/>
      </w:divBdr>
    </w:div>
    <w:div w:id="1808472624">
      <w:bodyDiv w:val="1"/>
      <w:marLeft w:val="0"/>
      <w:marRight w:val="0"/>
      <w:marTop w:val="0"/>
      <w:marBottom w:val="0"/>
      <w:divBdr>
        <w:top w:val="none" w:sz="0" w:space="0" w:color="auto"/>
        <w:left w:val="none" w:sz="0" w:space="0" w:color="auto"/>
        <w:bottom w:val="none" w:sz="0" w:space="0" w:color="auto"/>
        <w:right w:val="none" w:sz="0" w:space="0" w:color="auto"/>
      </w:divBdr>
    </w:div>
    <w:div w:id="1813791218">
      <w:bodyDiv w:val="1"/>
      <w:marLeft w:val="0"/>
      <w:marRight w:val="0"/>
      <w:marTop w:val="0"/>
      <w:marBottom w:val="0"/>
      <w:divBdr>
        <w:top w:val="none" w:sz="0" w:space="0" w:color="auto"/>
        <w:left w:val="none" w:sz="0" w:space="0" w:color="auto"/>
        <w:bottom w:val="none" w:sz="0" w:space="0" w:color="auto"/>
        <w:right w:val="none" w:sz="0" w:space="0" w:color="auto"/>
      </w:divBdr>
    </w:div>
    <w:div w:id="1863013475">
      <w:bodyDiv w:val="1"/>
      <w:marLeft w:val="0"/>
      <w:marRight w:val="0"/>
      <w:marTop w:val="0"/>
      <w:marBottom w:val="0"/>
      <w:divBdr>
        <w:top w:val="none" w:sz="0" w:space="0" w:color="auto"/>
        <w:left w:val="none" w:sz="0" w:space="0" w:color="auto"/>
        <w:bottom w:val="none" w:sz="0" w:space="0" w:color="auto"/>
        <w:right w:val="none" w:sz="0" w:space="0" w:color="auto"/>
      </w:divBdr>
    </w:div>
    <w:div w:id="1880893172">
      <w:bodyDiv w:val="1"/>
      <w:marLeft w:val="0"/>
      <w:marRight w:val="0"/>
      <w:marTop w:val="0"/>
      <w:marBottom w:val="0"/>
      <w:divBdr>
        <w:top w:val="none" w:sz="0" w:space="0" w:color="auto"/>
        <w:left w:val="none" w:sz="0" w:space="0" w:color="auto"/>
        <w:bottom w:val="none" w:sz="0" w:space="0" w:color="auto"/>
        <w:right w:val="none" w:sz="0" w:space="0" w:color="auto"/>
      </w:divBdr>
    </w:div>
    <w:div w:id="1894806794">
      <w:bodyDiv w:val="1"/>
      <w:marLeft w:val="0"/>
      <w:marRight w:val="0"/>
      <w:marTop w:val="0"/>
      <w:marBottom w:val="0"/>
      <w:divBdr>
        <w:top w:val="none" w:sz="0" w:space="0" w:color="auto"/>
        <w:left w:val="none" w:sz="0" w:space="0" w:color="auto"/>
        <w:bottom w:val="none" w:sz="0" w:space="0" w:color="auto"/>
        <w:right w:val="none" w:sz="0" w:space="0" w:color="auto"/>
      </w:divBdr>
    </w:div>
    <w:div w:id="1904488265">
      <w:bodyDiv w:val="1"/>
      <w:marLeft w:val="0"/>
      <w:marRight w:val="0"/>
      <w:marTop w:val="0"/>
      <w:marBottom w:val="0"/>
      <w:divBdr>
        <w:top w:val="none" w:sz="0" w:space="0" w:color="auto"/>
        <w:left w:val="none" w:sz="0" w:space="0" w:color="auto"/>
        <w:bottom w:val="none" w:sz="0" w:space="0" w:color="auto"/>
        <w:right w:val="none" w:sz="0" w:space="0" w:color="auto"/>
      </w:divBdr>
    </w:div>
    <w:div w:id="1925144464">
      <w:bodyDiv w:val="1"/>
      <w:marLeft w:val="0"/>
      <w:marRight w:val="0"/>
      <w:marTop w:val="0"/>
      <w:marBottom w:val="0"/>
      <w:divBdr>
        <w:top w:val="none" w:sz="0" w:space="0" w:color="auto"/>
        <w:left w:val="none" w:sz="0" w:space="0" w:color="auto"/>
        <w:bottom w:val="none" w:sz="0" w:space="0" w:color="auto"/>
        <w:right w:val="none" w:sz="0" w:space="0" w:color="auto"/>
      </w:divBdr>
      <w:divsChild>
        <w:div w:id="369844144">
          <w:marLeft w:val="0"/>
          <w:marRight w:val="0"/>
          <w:marTop w:val="30"/>
          <w:marBottom w:val="0"/>
          <w:divBdr>
            <w:top w:val="none" w:sz="0" w:space="0" w:color="auto"/>
            <w:left w:val="none" w:sz="0" w:space="0" w:color="auto"/>
            <w:bottom w:val="none" w:sz="0" w:space="0" w:color="auto"/>
            <w:right w:val="none" w:sz="0" w:space="0" w:color="auto"/>
          </w:divBdr>
          <w:divsChild>
            <w:div w:id="481388044">
              <w:marLeft w:val="0"/>
              <w:marRight w:val="0"/>
              <w:marTop w:val="0"/>
              <w:marBottom w:val="0"/>
              <w:divBdr>
                <w:top w:val="none" w:sz="0" w:space="0" w:color="auto"/>
                <w:left w:val="none" w:sz="0" w:space="0" w:color="auto"/>
                <w:bottom w:val="none" w:sz="0" w:space="0" w:color="auto"/>
                <w:right w:val="none" w:sz="0" w:space="0" w:color="auto"/>
              </w:divBdr>
              <w:divsChild>
                <w:div w:id="1293707622">
                  <w:marLeft w:val="0"/>
                  <w:marRight w:val="0"/>
                  <w:marTop w:val="0"/>
                  <w:marBottom w:val="0"/>
                  <w:divBdr>
                    <w:top w:val="none" w:sz="0" w:space="0" w:color="auto"/>
                    <w:left w:val="none" w:sz="0" w:space="0" w:color="auto"/>
                    <w:bottom w:val="none" w:sz="0" w:space="0" w:color="auto"/>
                    <w:right w:val="none" w:sz="0" w:space="0" w:color="auto"/>
                  </w:divBdr>
                  <w:divsChild>
                    <w:div w:id="11500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250">
              <w:marLeft w:val="0"/>
              <w:marRight w:val="0"/>
              <w:marTop w:val="0"/>
              <w:marBottom w:val="0"/>
              <w:divBdr>
                <w:top w:val="none" w:sz="0" w:space="0" w:color="auto"/>
                <w:left w:val="none" w:sz="0" w:space="0" w:color="auto"/>
                <w:bottom w:val="none" w:sz="0" w:space="0" w:color="auto"/>
                <w:right w:val="none" w:sz="0" w:space="0" w:color="auto"/>
              </w:divBdr>
              <w:divsChild>
                <w:div w:id="1997999154">
                  <w:marLeft w:val="0"/>
                  <w:marRight w:val="0"/>
                  <w:marTop w:val="0"/>
                  <w:marBottom w:val="0"/>
                  <w:divBdr>
                    <w:top w:val="none" w:sz="0" w:space="0" w:color="auto"/>
                    <w:left w:val="none" w:sz="0" w:space="0" w:color="auto"/>
                    <w:bottom w:val="none" w:sz="0" w:space="0" w:color="auto"/>
                    <w:right w:val="none" w:sz="0" w:space="0" w:color="auto"/>
                  </w:divBdr>
                  <w:divsChild>
                    <w:div w:id="1352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8720">
          <w:marLeft w:val="0"/>
          <w:marRight w:val="0"/>
          <w:marTop w:val="30"/>
          <w:marBottom w:val="0"/>
          <w:divBdr>
            <w:top w:val="none" w:sz="0" w:space="0" w:color="auto"/>
            <w:left w:val="none" w:sz="0" w:space="0" w:color="auto"/>
            <w:bottom w:val="none" w:sz="0" w:space="0" w:color="auto"/>
            <w:right w:val="none" w:sz="0" w:space="0" w:color="auto"/>
          </w:divBdr>
          <w:divsChild>
            <w:div w:id="1689404703">
              <w:marLeft w:val="0"/>
              <w:marRight w:val="0"/>
              <w:marTop w:val="0"/>
              <w:marBottom w:val="0"/>
              <w:divBdr>
                <w:top w:val="none" w:sz="0" w:space="0" w:color="auto"/>
                <w:left w:val="none" w:sz="0" w:space="0" w:color="auto"/>
                <w:bottom w:val="none" w:sz="0" w:space="0" w:color="auto"/>
                <w:right w:val="none" w:sz="0" w:space="0" w:color="auto"/>
              </w:divBdr>
              <w:divsChild>
                <w:div w:id="656568801">
                  <w:marLeft w:val="0"/>
                  <w:marRight w:val="0"/>
                  <w:marTop w:val="0"/>
                  <w:marBottom w:val="0"/>
                  <w:divBdr>
                    <w:top w:val="none" w:sz="0" w:space="0" w:color="auto"/>
                    <w:left w:val="none" w:sz="0" w:space="0" w:color="auto"/>
                    <w:bottom w:val="none" w:sz="0" w:space="0" w:color="auto"/>
                    <w:right w:val="none" w:sz="0" w:space="0" w:color="auto"/>
                  </w:divBdr>
                  <w:divsChild>
                    <w:div w:id="3867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730">
              <w:marLeft w:val="0"/>
              <w:marRight w:val="0"/>
              <w:marTop w:val="0"/>
              <w:marBottom w:val="0"/>
              <w:divBdr>
                <w:top w:val="none" w:sz="0" w:space="0" w:color="auto"/>
                <w:left w:val="none" w:sz="0" w:space="0" w:color="auto"/>
                <w:bottom w:val="none" w:sz="0" w:space="0" w:color="auto"/>
                <w:right w:val="none" w:sz="0" w:space="0" w:color="auto"/>
              </w:divBdr>
              <w:divsChild>
                <w:div w:id="2082209800">
                  <w:marLeft w:val="0"/>
                  <w:marRight w:val="0"/>
                  <w:marTop w:val="0"/>
                  <w:marBottom w:val="0"/>
                  <w:divBdr>
                    <w:top w:val="none" w:sz="0" w:space="0" w:color="auto"/>
                    <w:left w:val="none" w:sz="0" w:space="0" w:color="auto"/>
                    <w:bottom w:val="none" w:sz="0" w:space="0" w:color="auto"/>
                    <w:right w:val="none" w:sz="0" w:space="0" w:color="auto"/>
                  </w:divBdr>
                  <w:divsChild>
                    <w:div w:id="1380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1577">
          <w:marLeft w:val="0"/>
          <w:marRight w:val="0"/>
          <w:marTop w:val="30"/>
          <w:marBottom w:val="0"/>
          <w:divBdr>
            <w:top w:val="none" w:sz="0" w:space="0" w:color="auto"/>
            <w:left w:val="none" w:sz="0" w:space="0" w:color="auto"/>
            <w:bottom w:val="none" w:sz="0" w:space="0" w:color="auto"/>
            <w:right w:val="none" w:sz="0" w:space="0" w:color="auto"/>
          </w:divBdr>
          <w:divsChild>
            <w:div w:id="1805733141">
              <w:marLeft w:val="0"/>
              <w:marRight w:val="0"/>
              <w:marTop w:val="0"/>
              <w:marBottom w:val="0"/>
              <w:divBdr>
                <w:top w:val="none" w:sz="0" w:space="0" w:color="auto"/>
                <w:left w:val="none" w:sz="0" w:space="0" w:color="auto"/>
                <w:bottom w:val="none" w:sz="0" w:space="0" w:color="auto"/>
                <w:right w:val="none" w:sz="0" w:space="0" w:color="auto"/>
              </w:divBdr>
              <w:divsChild>
                <w:div w:id="574054666">
                  <w:marLeft w:val="0"/>
                  <w:marRight w:val="0"/>
                  <w:marTop w:val="0"/>
                  <w:marBottom w:val="0"/>
                  <w:divBdr>
                    <w:top w:val="none" w:sz="0" w:space="0" w:color="auto"/>
                    <w:left w:val="none" w:sz="0" w:space="0" w:color="auto"/>
                    <w:bottom w:val="none" w:sz="0" w:space="0" w:color="auto"/>
                    <w:right w:val="none" w:sz="0" w:space="0" w:color="auto"/>
                  </w:divBdr>
                  <w:divsChild>
                    <w:div w:id="21074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131">
              <w:marLeft w:val="0"/>
              <w:marRight w:val="0"/>
              <w:marTop w:val="0"/>
              <w:marBottom w:val="0"/>
              <w:divBdr>
                <w:top w:val="none" w:sz="0" w:space="0" w:color="auto"/>
                <w:left w:val="none" w:sz="0" w:space="0" w:color="auto"/>
                <w:bottom w:val="none" w:sz="0" w:space="0" w:color="auto"/>
                <w:right w:val="none" w:sz="0" w:space="0" w:color="auto"/>
              </w:divBdr>
              <w:divsChild>
                <w:div w:id="438335979">
                  <w:marLeft w:val="0"/>
                  <w:marRight w:val="0"/>
                  <w:marTop w:val="0"/>
                  <w:marBottom w:val="0"/>
                  <w:divBdr>
                    <w:top w:val="none" w:sz="0" w:space="0" w:color="auto"/>
                    <w:left w:val="none" w:sz="0" w:space="0" w:color="auto"/>
                    <w:bottom w:val="none" w:sz="0" w:space="0" w:color="auto"/>
                    <w:right w:val="none" w:sz="0" w:space="0" w:color="auto"/>
                  </w:divBdr>
                  <w:divsChild>
                    <w:div w:id="907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9410">
          <w:marLeft w:val="0"/>
          <w:marRight w:val="0"/>
          <w:marTop w:val="30"/>
          <w:marBottom w:val="0"/>
          <w:divBdr>
            <w:top w:val="none" w:sz="0" w:space="0" w:color="auto"/>
            <w:left w:val="none" w:sz="0" w:space="0" w:color="auto"/>
            <w:bottom w:val="none" w:sz="0" w:space="0" w:color="auto"/>
            <w:right w:val="none" w:sz="0" w:space="0" w:color="auto"/>
          </w:divBdr>
          <w:divsChild>
            <w:div w:id="917832687">
              <w:marLeft w:val="0"/>
              <w:marRight w:val="0"/>
              <w:marTop w:val="0"/>
              <w:marBottom w:val="0"/>
              <w:divBdr>
                <w:top w:val="none" w:sz="0" w:space="0" w:color="auto"/>
                <w:left w:val="none" w:sz="0" w:space="0" w:color="auto"/>
                <w:bottom w:val="none" w:sz="0" w:space="0" w:color="auto"/>
                <w:right w:val="none" w:sz="0" w:space="0" w:color="auto"/>
              </w:divBdr>
              <w:divsChild>
                <w:div w:id="824277772">
                  <w:marLeft w:val="0"/>
                  <w:marRight w:val="0"/>
                  <w:marTop w:val="0"/>
                  <w:marBottom w:val="0"/>
                  <w:divBdr>
                    <w:top w:val="none" w:sz="0" w:space="0" w:color="auto"/>
                    <w:left w:val="none" w:sz="0" w:space="0" w:color="auto"/>
                    <w:bottom w:val="none" w:sz="0" w:space="0" w:color="auto"/>
                    <w:right w:val="none" w:sz="0" w:space="0" w:color="auto"/>
                  </w:divBdr>
                  <w:divsChild>
                    <w:div w:id="19090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718">
              <w:marLeft w:val="0"/>
              <w:marRight w:val="0"/>
              <w:marTop w:val="0"/>
              <w:marBottom w:val="0"/>
              <w:divBdr>
                <w:top w:val="none" w:sz="0" w:space="0" w:color="auto"/>
                <w:left w:val="none" w:sz="0" w:space="0" w:color="auto"/>
                <w:bottom w:val="none" w:sz="0" w:space="0" w:color="auto"/>
                <w:right w:val="none" w:sz="0" w:space="0" w:color="auto"/>
              </w:divBdr>
              <w:divsChild>
                <w:div w:id="953488788">
                  <w:marLeft w:val="0"/>
                  <w:marRight w:val="0"/>
                  <w:marTop w:val="0"/>
                  <w:marBottom w:val="0"/>
                  <w:divBdr>
                    <w:top w:val="none" w:sz="0" w:space="0" w:color="auto"/>
                    <w:left w:val="none" w:sz="0" w:space="0" w:color="auto"/>
                    <w:bottom w:val="none" w:sz="0" w:space="0" w:color="auto"/>
                    <w:right w:val="none" w:sz="0" w:space="0" w:color="auto"/>
                  </w:divBdr>
                  <w:divsChild>
                    <w:div w:id="21271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6596">
          <w:marLeft w:val="0"/>
          <w:marRight w:val="0"/>
          <w:marTop w:val="30"/>
          <w:marBottom w:val="0"/>
          <w:divBdr>
            <w:top w:val="none" w:sz="0" w:space="0" w:color="auto"/>
            <w:left w:val="none" w:sz="0" w:space="0" w:color="auto"/>
            <w:bottom w:val="none" w:sz="0" w:space="0" w:color="auto"/>
            <w:right w:val="none" w:sz="0" w:space="0" w:color="auto"/>
          </w:divBdr>
          <w:divsChild>
            <w:div w:id="261887798">
              <w:marLeft w:val="0"/>
              <w:marRight w:val="0"/>
              <w:marTop w:val="0"/>
              <w:marBottom w:val="0"/>
              <w:divBdr>
                <w:top w:val="none" w:sz="0" w:space="0" w:color="auto"/>
                <w:left w:val="none" w:sz="0" w:space="0" w:color="auto"/>
                <w:bottom w:val="none" w:sz="0" w:space="0" w:color="auto"/>
                <w:right w:val="none" w:sz="0" w:space="0" w:color="auto"/>
              </w:divBdr>
              <w:divsChild>
                <w:div w:id="1640381104">
                  <w:marLeft w:val="0"/>
                  <w:marRight w:val="0"/>
                  <w:marTop w:val="0"/>
                  <w:marBottom w:val="0"/>
                  <w:divBdr>
                    <w:top w:val="none" w:sz="0" w:space="0" w:color="auto"/>
                    <w:left w:val="none" w:sz="0" w:space="0" w:color="auto"/>
                    <w:bottom w:val="none" w:sz="0" w:space="0" w:color="auto"/>
                    <w:right w:val="none" w:sz="0" w:space="0" w:color="auto"/>
                  </w:divBdr>
                  <w:divsChild>
                    <w:div w:id="8854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5556">
              <w:marLeft w:val="0"/>
              <w:marRight w:val="0"/>
              <w:marTop w:val="0"/>
              <w:marBottom w:val="0"/>
              <w:divBdr>
                <w:top w:val="none" w:sz="0" w:space="0" w:color="auto"/>
                <w:left w:val="none" w:sz="0" w:space="0" w:color="auto"/>
                <w:bottom w:val="none" w:sz="0" w:space="0" w:color="auto"/>
                <w:right w:val="none" w:sz="0" w:space="0" w:color="auto"/>
              </w:divBdr>
              <w:divsChild>
                <w:div w:id="619992143">
                  <w:marLeft w:val="0"/>
                  <w:marRight w:val="0"/>
                  <w:marTop w:val="0"/>
                  <w:marBottom w:val="0"/>
                  <w:divBdr>
                    <w:top w:val="none" w:sz="0" w:space="0" w:color="auto"/>
                    <w:left w:val="none" w:sz="0" w:space="0" w:color="auto"/>
                    <w:bottom w:val="none" w:sz="0" w:space="0" w:color="auto"/>
                    <w:right w:val="none" w:sz="0" w:space="0" w:color="auto"/>
                  </w:divBdr>
                  <w:divsChild>
                    <w:div w:id="1639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0407">
          <w:marLeft w:val="0"/>
          <w:marRight w:val="0"/>
          <w:marTop w:val="30"/>
          <w:marBottom w:val="0"/>
          <w:divBdr>
            <w:top w:val="none" w:sz="0" w:space="0" w:color="auto"/>
            <w:left w:val="none" w:sz="0" w:space="0" w:color="auto"/>
            <w:bottom w:val="none" w:sz="0" w:space="0" w:color="auto"/>
            <w:right w:val="none" w:sz="0" w:space="0" w:color="auto"/>
          </w:divBdr>
          <w:divsChild>
            <w:div w:id="1173255873">
              <w:marLeft w:val="0"/>
              <w:marRight w:val="0"/>
              <w:marTop w:val="0"/>
              <w:marBottom w:val="0"/>
              <w:divBdr>
                <w:top w:val="none" w:sz="0" w:space="0" w:color="auto"/>
                <w:left w:val="none" w:sz="0" w:space="0" w:color="auto"/>
                <w:bottom w:val="none" w:sz="0" w:space="0" w:color="auto"/>
                <w:right w:val="none" w:sz="0" w:space="0" w:color="auto"/>
              </w:divBdr>
              <w:divsChild>
                <w:div w:id="1843618695">
                  <w:marLeft w:val="0"/>
                  <w:marRight w:val="0"/>
                  <w:marTop w:val="0"/>
                  <w:marBottom w:val="0"/>
                  <w:divBdr>
                    <w:top w:val="none" w:sz="0" w:space="0" w:color="auto"/>
                    <w:left w:val="none" w:sz="0" w:space="0" w:color="auto"/>
                    <w:bottom w:val="none" w:sz="0" w:space="0" w:color="auto"/>
                    <w:right w:val="none" w:sz="0" w:space="0" w:color="auto"/>
                  </w:divBdr>
                  <w:divsChild>
                    <w:div w:id="12173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0774">
              <w:marLeft w:val="0"/>
              <w:marRight w:val="0"/>
              <w:marTop w:val="0"/>
              <w:marBottom w:val="0"/>
              <w:divBdr>
                <w:top w:val="none" w:sz="0" w:space="0" w:color="auto"/>
                <w:left w:val="none" w:sz="0" w:space="0" w:color="auto"/>
                <w:bottom w:val="none" w:sz="0" w:space="0" w:color="auto"/>
                <w:right w:val="none" w:sz="0" w:space="0" w:color="auto"/>
              </w:divBdr>
              <w:divsChild>
                <w:div w:id="751854708">
                  <w:marLeft w:val="0"/>
                  <w:marRight w:val="0"/>
                  <w:marTop w:val="0"/>
                  <w:marBottom w:val="0"/>
                  <w:divBdr>
                    <w:top w:val="none" w:sz="0" w:space="0" w:color="auto"/>
                    <w:left w:val="none" w:sz="0" w:space="0" w:color="auto"/>
                    <w:bottom w:val="none" w:sz="0" w:space="0" w:color="auto"/>
                    <w:right w:val="none" w:sz="0" w:space="0" w:color="auto"/>
                  </w:divBdr>
                  <w:divsChild>
                    <w:div w:id="73936270">
                      <w:marLeft w:val="0"/>
                      <w:marRight w:val="0"/>
                      <w:marTop w:val="120"/>
                      <w:marBottom w:val="0"/>
                      <w:divBdr>
                        <w:top w:val="none" w:sz="0" w:space="0" w:color="auto"/>
                        <w:left w:val="none" w:sz="0" w:space="0" w:color="auto"/>
                        <w:bottom w:val="none" w:sz="0" w:space="0" w:color="auto"/>
                        <w:right w:val="none" w:sz="0" w:space="0" w:color="auto"/>
                      </w:divBdr>
                      <w:divsChild>
                        <w:div w:id="1030032949">
                          <w:marLeft w:val="0"/>
                          <w:marRight w:val="0"/>
                          <w:marTop w:val="0"/>
                          <w:marBottom w:val="0"/>
                          <w:divBdr>
                            <w:top w:val="none" w:sz="0" w:space="0" w:color="auto"/>
                            <w:left w:val="none" w:sz="0" w:space="0" w:color="auto"/>
                            <w:bottom w:val="none" w:sz="0" w:space="0" w:color="auto"/>
                            <w:right w:val="none" w:sz="0" w:space="0" w:color="auto"/>
                          </w:divBdr>
                          <w:divsChild>
                            <w:div w:id="772238342">
                              <w:marLeft w:val="180"/>
                              <w:marRight w:val="0"/>
                              <w:marTop w:val="0"/>
                              <w:marBottom w:val="0"/>
                              <w:divBdr>
                                <w:top w:val="none" w:sz="0" w:space="0" w:color="auto"/>
                                <w:left w:val="none" w:sz="0" w:space="0" w:color="auto"/>
                                <w:bottom w:val="none" w:sz="0" w:space="0" w:color="auto"/>
                                <w:right w:val="none" w:sz="0" w:space="0" w:color="auto"/>
                              </w:divBdr>
                              <w:divsChild>
                                <w:div w:id="21075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9701">
                  <w:marLeft w:val="0"/>
                  <w:marRight w:val="0"/>
                  <w:marTop w:val="0"/>
                  <w:marBottom w:val="0"/>
                  <w:divBdr>
                    <w:top w:val="none" w:sz="0" w:space="0" w:color="auto"/>
                    <w:left w:val="none" w:sz="0" w:space="0" w:color="auto"/>
                    <w:bottom w:val="none" w:sz="0" w:space="0" w:color="auto"/>
                    <w:right w:val="none" w:sz="0" w:space="0" w:color="auto"/>
                  </w:divBdr>
                  <w:divsChild>
                    <w:div w:id="846552486">
                      <w:marLeft w:val="0"/>
                      <w:marRight w:val="0"/>
                      <w:marTop w:val="120"/>
                      <w:marBottom w:val="0"/>
                      <w:divBdr>
                        <w:top w:val="none" w:sz="0" w:space="0" w:color="auto"/>
                        <w:left w:val="none" w:sz="0" w:space="0" w:color="auto"/>
                        <w:bottom w:val="none" w:sz="0" w:space="0" w:color="auto"/>
                        <w:right w:val="none" w:sz="0" w:space="0" w:color="auto"/>
                      </w:divBdr>
                      <w:divsChild>
                        <w:div w:id="1535264320">
                          <w:marLeft w:val="0"/>
                          <w:marRight w:val="0"/>
                          <w:marTop w:val="0"/>
                          <w:marBottom w:val="0"/>
                          <w:divBdr>
                            <w:top w:val="none" w:sz="0" w:space="0" w:color="auto"/>
                            <w:left w:val="none" w:sz="0" w:space="0" w:color="auto"/>
                            <w:bottom w:val="none" w:sz="0" w:space="0" w:color="auto"/>
                            <w:right w:val="none" w:sz="0" w:space="0" w:color="auto"/>
                          </w:divBdr>
                          <w:divsChild>
                            <w:div w:id="289097872">
                              <w:marLeft w:val="180"/>
                              <w:marRight w:val="0"/>
                              <w:marTop w:val="0"/>
                              <w:marBottom w:val="0"/>
                              <w:divBdr>
                                <w:top w:val="none" w:sz="0" w:space="0" w:color="auto"/>
                                <w:left w:val="none" w:sz="0" w:space="0" w:color="auto"/>
                                <w:bottom w:val="none" w:sz="0" w:space="0" w:color="auto"/>
                                <w:right w:val="none" w:sz="0" w:space="0" w:color="auto"/>
                              </w:divBdr>
                              <w:divsChild>
                                <w:div w:id="1759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4202">
                  <w:marLeft w:val="0"/>
                  <w:marRight w:val="0"/>
                  <w:marTop w:val="0"/>
                  <w:marBottom w:val="0"/>
                  <w:divBdr>
                    <w:top w:val="none" w:sz="0" w:space="0" w:color="auto"/>
                    <w:left w:val="none" w:sz="0" w:space="0" w:color="auto"/>
                    <w:bottom w:val="none" w:sz="0" w:space="0" w:color="auto"/>
                    <w:right w:val="none" w:sz="0" w:space="0" w:color="auto"/>
                  </w:divBdr>
                  <w:divsChild>
                    <w:div w:id="2002342061">
                      <w:marLeft w:val="0"/>
                      <w:marRight w:val="0"/>
                      <w:marTop w:val="120"/>
                      <w:marBottom w:val="0"/>
                      <w:divBdr>
                        <w:top w:val="none" w:sz="0" w:space="0" w:color="auto"/>
                        <w:left w:val="none" w:sz="0" w:space="0" w:color="auto"/>
                        <w:bottom w:val="none" w:sz="0" w:space="0" w:color="auto"/>
                        <w:right w:val="none" w:sz="0" w:space="0" w:color="auto"/>
                      </w:divBdr>
                      <w:divsChild>
                        <w:div w:id="1394547106">
                          <w:marLeft w:val="0"/>
                          <w:marRight w:val="0"/>
                          <w:marTop w:val="0"/>
                          <w:marBottom w:val="0"/>
                          <w:divBdr>
                            <w:top w:val="none" w:sz="0" w:space="0" w:color="auto"/>
                            <w:left w:val="none" w:sz="0" w:space="0" w:color="auto"/>
                            <w:bottom w:val="none" w:sz="0" w:space="0" w:color="auto"/>
                            <w:right w:val="none" w:sz="0" w:space="0" w:color="auto"/>
                          </w:divBdr>
                          <w:divsChild>
                            <w:div w:id="1617252233">
                              <w:marLeft w:val="180"/>
                              <w:marRight w:val="0"/>
                              <w:marTop w:val="0"/>
                              <w:marBottom w:val="0"/>
                              <w:divBdr>
                                <w:top w:val="none" w:sz="0" w:space="0" w:color="auto"/>
                                <w:left w:val="none" w:sz="0" w:space="0" w:color="auto"/>
                                <w:bottom w:val="none" w:sz="0" w:space="0" w:color="auto"/>
                                <w:right w:val="none" w:sz="0" w:space="0" w:color="auto"/>
                              </w:divBdr>
                              <w:divsChild>
                                <w:div w:id="7842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373">
                  <w:marLeft w:val="0"/>
                  <w:marRight w:val="0"/>
                  <w:marTop w:val="0"/>
                  <w:marBottom w:val="0"/>
                  <w:divBdr>
                    <w:top w:val="none" w:sz="0" w:space="0" w:color="auto"/>
                    <w:left w:val="none" w:sz="0" w:space="0" w:color="auto"/>
                    <w:bottom w:val="none" w:sz="0" w:space="0" w:color="auto"/>
                    <w:right w:val="none" w:sz="0" w:space="0" w:color="auto"/>
                  </w:divBdr>
                  <w:divsChild>
                    <w:div w:id="634987783">
                      <w:marLeft w:val="0"/>
                      <w:marRight w:val="0"/>
                      <w:marTop w:val="120"/>
                      <w:marBottom w:val="0"/>
                      <w:divBdr>
                        <w:top w:val="none" w:sz="0" w:space="0" w:color="auto"/>
                        <w:left w:val="none" w:sz="0" w:space="0" w:color="auto"/>
                        <w:bottom w:val="none" w:sz="0" w:space="0" w:color="auto"/>
                        <w:right w:val="none" w:sz="0" w:space="0" w:color="auto"/>
                      </w:divBdr>
                      <w:divsChild>
                        <w:div w:id="1528249082">
                          <w:marLeft w:val="0"/>
                          <w:marRight w:val="0"/>
                          <w:marTop w:val="0"/>
                          <w:marBottom w:val="0"/>
                          <w:divBdr>
                            <w:top w:val="none" w:sz="0" w:space="0" w:color="auto"/>
                            <w:left w:val="none" w:sz="0" w:space="0" w:color="auto"/>
                            <w:bottom w:val="none" w:sz="0" w:space="0" w:color="auto"/>
                            <w:right w:val="none" w:sz="0" w:space="0" w:color="auto"/>
                          </w:divBdr>
                          <w:divsChild>
                            <w:div w:id="41027390">
                              <w:marLeft w:val="180"/>
                              <w:marRight w:val="0"/>
                              <w:marTop w:val="0"/>
                              <w:marBottom w:val="0"/>
                              <w:divBdr>
                                <w:top w:val="none" w:sz="0" w:space="0" w:color="auto"/>
                                <w:left w:val="none" w:sz="0" w:space="0" w:color="auto"/>
                                <w:bottom w:val="none" w:sz="0" w:space="0" w:color="auto"/>
                                <w:right w:val="none" w:sz="0" w:space="0" w:color="auto"/>
                              </w:divBdr>
                              <w:divsChild>
                                <w:div w:id="1716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2237">
                  <w:marLeft w:val="0"/>
                  <w:marRight w:val="0"/>
                  <w:marTop w:val="0"/>
                  <w:marBottom w:val="0"/>
                  <w:divBdr>
                    <w:top w:val="none" w:sz="0" w:space="0" w:color="auto"/>
                    <w:left w:val="none" w:sz="0" w:space="0" w:color="auto"/>
                    <w:bottom w:val="none" w:sz="0" w:space="0" w:color="auto"/>
                    <w:right w:val="none" w:sz="0" w:space="0" w:color="auto"/>
                  </w:divBdr>
                  <w:divsChild>
                    <w:div w:id="1975483709">
                      <w:marLeft w:val="0"/>
                      <w:marRight w:val="0"/>
                      <w:marTop w:val="120"/>
                      <w:marBottom w:val="0"/>
                      <w:divBdr>
                        <w:top w:val="none" w:sz="0" w:space="0" w:color="auto"/>
                        <w:left w:val="none" w:sz="0" w:space="0" w:color="auto"/>
                        <w:bottom w:val="none" w:sz="0" w:space="0" w:color="auto"/>
                        <w:right w:val="none" w:sz="0" w:space="0" w:color="auto"/>
                      </w:divBdr>
                      <w:divsChild>
                        <w:div w:id="817114108">
                          <w:marLeft w:val="0"/>
                          <w:marRight w:val="0"/>
                          <w:marTop w:val="0"/>
                          <w:marBottom w:val="0"/>
                          <w:divBdr>
                            <w:top w:val="none" w:sz="0" w:space="0" w:color="auto"/>
                            <w:left w:val="none" w:sz="0" w:space="0" w:color="auto"/>
                            <w:bottom w:val="none" w:sz="0" w:space="0" w:color="auto"/>
                            <w:right w:val="none" w:sz="0" w:space="0" w:color="auto"/>
                          </w:divBdr>
                          <w:divsChild>
                            <w:div w:id="182599272">
                              <w:marLeft w:val="0"/>
                              <w:marRight w:val="0"/>
                              <w:marTop w:val="0"/>
                              <w:marBottom w:val="0"/>
                              <w:divBdr>
                                <w:top w:val="none" w:sz="0" w:space="0" w:color="auto"/>
                                <w:left w:val="none" w:sz="0" w:space="0" w:color="auto"/>
                                <w:bottom w:val="none" w:sz="0" w:space="0" w:color="auto"/>
                                <w:right w:val="none" w:sz="0" w:space="0" w:color="auto"/>
                              </w:divBdr>
                              <w:divsChild>
                                <w:div w:id="1096748914">
                                  <w:marLeft w:val="180"/>
                                  <w:marRight w:val="0"/>
                                  <w:marTop w:val="0"/>
                                  <w:marBottom w:val="0"/>
                                  <w:divBdr>
                                    <w:top w:val="none" w:sz="0" w:space="0" w:color="auto"/>
                                    <w:left w:val="none" w:sz="0" w:space="0" w:color="auto"/>
                                    <w:bottom w:val="none" w:sz="0" w:space="0" w:color="auto"/>
                                    <w:right w:val="none" w:sz="0" w:space="0" w:color="auto"/>
                                  </w:divBdr>
                                  <w:divsChild>
                                    <w:div w:id="663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943653">
      <w:bodyDiv w:val="1"/>
      <w:marLeft w:val="0"/>
      <w:marRight w:val="0"/>
      <w:marTop w:val="0"/>
      <w:marBottom w:val="0"/>
      <w:divBdr>
        <w:top w:val="none" w:sz="0" w:space="0" w:color="auto"/>
        <w:left w:val="none" w:sz="0" w:space="0" w:color="auto"/>
        <w:bottom w:val="none" w:sz="0" w:space="0" w:color="auto"/>
        <w:right w:val="none" w:sz="0" w:space="0" w:color="auto"/>
      </w:divBdr>
    </w:div>
    <w:div w:id="1941527877">
      <w:bodyDiv w:val="1"/>
      <w:marLeft w:val="0"/>
      <w:marRight w:val="0"/>
      <w:marTop w:val="0"/>
      <w:marBottom w:val="0"/>
      <w:divBdr>
        <w:top w:val="none" w:sz="0" w:space="0" w:color="auto"/>
        <w:left w:val="none" w:sz="0" w:space="0" w:color="auto"/>
        <w:bottom w:val="none" w:sz="0" w:space="0" w:color="auto"/>
        <w:right w:val="none" w:sz="0" w:space="0" w:color="auto"/>
      </w:divBdr>
    </w:div>
    <w:div w:id="1980956898">
      <w:bodyDiv w:val="1"/>
      <w:marLeft w:val="0"/>
      <w:marRight w:val="0"/>
      <w:marTop w:val="0"/>
      <w:marBottom w:val="0"/>
      <w:divBdr>
        <w:top w:val="none" w:sz="0" w:space="0" w:color="auto"/>
        <w:left w:val="none" w:sz="0" w:space="0" w:color="auto"/>
        <w:bottom w:val="none" w:sz="0" w:space="0" w:color="auto"/>
        <w:right w:val="none" w:sz="0" w:space="0" w:color="auto"/>
      </w:divBdr>
    </w:div>
    <w:div w:id="2053723309">
      <w:bodyDiv w:val="1"/>
      <w:marLeft w:val="0"/>
      <w:marRight w:val="0"/>
      <w:marTop w:val="0"/>
      <w:marBottom w:val="0"/>
      <w:divBdr>
        <w:top w:val="none" w:sz="0" w:space="0" w:color="auto"/>
        <w:left w:val="none" w:sz="0" w:space="0" w:color="auto"/>
        <w:bottom w:val="none" w:sz="0" w:space="0" w:color="auto"/>
        <w:right w:val="none" w:sz="0" w:space="0" w:color="auto"/>
      </w:divBdr>
    </w:div>
    <w:div w:id="2065986715">
      <w:bodyDiv w:val="1"/>
      <w:marLeft w:val="0"/>
      <w:marRight w:val="0"/>
      <w:marTop w:val="0"/>
      <w:marBottom w:val="0"/>
      <w:divBdr>
        <w:top w:val="none" w:sz="0" w:space="0" w:color="auto"/>
        <w:left w:val="none" w:sz="0" w:space="0" w:color="auto"/>
        <w:bottom w:val="none" w:sz="0" w:space="0" w:color="auto"/>
        <w:right w:val="none" w:sz="0" w:space="0" w:color="auto"/>
      </w:divBdr>
    </w:div>
    <w:div w:id="2097702770">
      <w:bodyDiv w:val="1"/>
      <w:marLeft w:val="0"/>
      <w:marRight w:val="0"/>
      <w:marTop w:val="0"/>
      <w:marBottom w:val="0"/>
      <w:divBdr>
        <w:top w:val="none" w:sz="0" w:space="0" w:color="auto"/>
        <w:left w:val="none" w:sz="0" w:space="0" w:color="auto"/>
        <w:bottom w:val="none" w:sz="0" w:space="0" w:color="auto"/>
        <w:right w:val="none" w:sz="0" w:space="0" w:color="auto"/>
      </w:divBdr>
    </w:div>
    <w:div w:id="2119712896">
      <w:bodyDiv w:val="1"/>
      <w:marLeft w:val="0"/>
      <w:marRight w:val="0"/>
      <w:marTop w:val="0"/>
      <w:marBottom w:val="0"/>
      <w:divBdr>
        <w:top w:val="none" w:sz="0" w:space="0" w:color="auto"/>
        <w:left w:val="none" w:sz="0" w:space="0" w:color="auto"/>
        <w:bottom w:val="none" w:sz="0" w:space="0" w:color="auto"/>
        <w:right w:val="none" w:sz="0" w:space="0" w:color="auto"/>
      </w:divBdr>
    </w:div>
    <w:div w:id="21309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drocolon93/cocosci_phys_gui.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Ger17</b:Tag>
    <b:SourceType>JournalArticle</b:SourceType>
    <b:Guid>{D6EC94EC-089D-F843-846A-70BAA6828576}</b:Guid>
    <b:Author>
      <b:Author>
        <b:NameList xmlns:msxsl="urn:schemas-microsoft-com:xslt" xmlns:b="http://schemas.openxmlformats.org/officeDocument/2006/bibliography">
          <b:Person>
            <b:Last>Gerstenberg</b:Last>
            <b:First>Tobias</b:First>
            <b:Middle/>
          </b:Person>
          <b:Person>
            <b:Last>Peterson</b:Last>
            <b:First>Matthew</b:First>
            <b:Middle/>
          </b:Person>
          <b:Person>
            <b:Last>Goodman</b:Last>
            <b:First>Noah</b:First>
            <b:Middle>D.</b:Middle>
          </b:Person>
          <b:Person>
            <b:Last>Lagnado</b:Last>
            <b:First>David</b:First>
            <b:Middle>A.</b:Middle>
          </b:Person>
          <b:Person>
            <b:Last>Tenenbaum</b:Last>
            <b:First>Joshua</b:First>
            <b:Middle>B.</b:Middle>
          </b:Person>
        </b:NameList>
      </b:Author>
    </b:Author>
    <b:Title>Eye-Tracking Causality:</b:Title>
    <b:JournalName>Psychological Science</b:JournalName>
    <b:Publisher/>
    <b:City/>
    <b:Year>2017</b:Year>
    <b:Month/>
    <b:Day/>
    <b:Volume>28</b:Volume>
    <b:Issue>12</b:Issue>
    <b:Pages>1731-1744</b:Pages>
    <b:ShortTitle/>
    <b:StandardNumber/>
    <b:Comments/>
    <b:RefOrder>1</b:RefOrder>
  </b:Source>
  <b:Source>
    <b:Tag>Pap16</b:Tag>
    <b:SourceType>InternetSite</b:SourceType>
    <b:Guid>{C0102A2B-A7B1-C24B-9B6C-86F7A5D862C4}</b:Guid>
    <b:Author>
      <b:Author>
        <b:NameList xmlns:msxsl="urn:schemas-microsoft-com:xslt" xmlns:b="http://schemas.openxmlformats.org/officeDocument/2006/bibliography">
          <b:Person>
            <b:Last>Papoutsaki</b:Last>
            <b:First>Alexandra</b:First>
            <b:Middle/>
          </b:Person>
          <b:Person>
            <b:Last>Sangkloy</b:Last>
            <b:First>Patsorn</b:First>
            <b:Middle/>
          </b:Person>
          <b:Person>
            <b:Last>Laskey</b:Last>
            <b:First>James</b:First>
            <b:Middle/>
          </b:Person>
          <b:Person>
            <b:Last>Daskalova</b:Last>
            <b:First>Nediyana</b:First>
            <b:Middle/>
          </b:Person>
          <b:Person>
            <b:Last>Huang</b:Last>
            <b:First>Jeff</b:First>
            <b:Middle/>
          </b:Person>
          <b:Person>
            <b:Last>Hays</b:Last>
            <b:First>James</b:First>
            <b:Middle/>
          </b:Person>
        </b:NameList>
      </b:Author>
    </b:Author>
    <b:Title>Webgazer: scalable webcam eye tracking using user interactions</b:Title>
    <b:InternetSiteTitle/>
    <b:URL>https://par.nsf.gov/biblio/10024076-webgazer-scalable-webcam-eye-tracking-using-user-interactions</b:URL>
    <b:ProductionCompany/>
    <b:Year>2016</b:Year>
    <b:Month/>
    <b:Day/>
    <b:YearAccessed>2018</b:YearAccessed>
    <b:MonthAccessed>12</b:MonthAccessed>
    <b:DayAccessed>12</b:DayAccessed>
    <b:ShortTitle/>
    <b:Version/>
    <b:StandardNumber/>
    <b:Comments/>
    <b:RefOrder>8</b:RefOrder>
  </b:Source>
  <b:Source>
    <b:Tag>Agr16</b:Tag>
    <b:SourceType>JournalArticle</b:SourceType>
    <b:Guid>{22A0486E-5A62-FE43-98E9-103411861842}</b:Guid>
    <b:Author>
      <b:Author>
        <b:NameList xmlns:msxsl="urn:schemas-microsoft-com:xslt" xmlns:b="http://schemas.openxmlformats.org/officeDocument/2006/bibliography">
          <b:Person>
            <b:Last>Agrawal</b:Last>
            <b:First>Pulkit</b:First>
            <b:Middle/>
          </b:Person>
          <b:Person>
            <b:Last>Nair</b:Last>
            <b:First>Ashvin</b:First>
            <b:Middle/>
          </b:Person>
          <b:Person>
            <b:Last>Abbeel</b:Last>
            <b:First>Pieter</b:First>
            <b:Middle/>
          </b:Person>
          <b:Person>
            <b:Last>Malik</b:Last>
            <b:First>Jitendra</b:First>
            <b:Middle/>
          </b:Person>
          <b:Person>
            <b:Last>Levine</b:Last>
            <b:First>Sergey</b:First>
            <b:Middle/>
          </b:Person>
        </b:NameList>
      </b:Author>
    </b:Author>
    <b:Title>Learning to Poke by Poking: Experiential Learning of Intuitive Physics</b:Title>
    <b:JournalName>arXiv: Computer Vision and Pattern Recognition</b:JournalName>
    <b:Publisher/>
    <b:City/>
    <b:Year>2016</b:Year>
    <b:Month/>
    <b:Day/>
    <b:Volume/>
    <b:Issue/>
    <b:Pages>5074-5082</b:Pages>
    <b:ShortTitle/>
    <b:StandardNumber/>
    <b:Comments/>
    <b:RefOrder>9</b:RefOrder>
  </b:Source>
  <b:Source>
    <b:Tag>Ger171</b:Tag>
    <b:SourceType>Book</b:SourceType>
    <b:Guid>{8AEBCD15-A0E9-BB49-AA50-3936BE1B82FC}</b:Guid>
    <b:Title>Intuitive theories</b:Title>
    <b:Year>2017</b:Year>
    <b:Author>
      <b:Author>
        <b:NameList>
          <b:Person>
            <b:Last>Gerstenberg</b:Last>
            <b:First>Tobias</b:First>
          </b:Person>
          <b:Person>
            <b:Last>Tenenbaum</b:Last>
            <b:First>Joshua</b:First>
          </b:Person>
        </b:NameList>
      </b:Author>
    </b:Author>
    <b:Volume>Oxford handbook of causal reasoning</b:Volume>
    <b:Pages> 515-548</b:Pages>
    <b:RefOrder>3</b:RefOrder>
  </b:Source>
  <b:Source>
    <b:Tag>Ger12</b:Tag>
    <b:SourceType>JournalArticle</b:SourceType>
    <b:Guid>{3CB80E30-7D93-6249-8996-37AFEF1A6D14}</b:Guid>
    <b:Author>
      <b:Author>
        <b:NameList xmlns:msxsl="urn:schemas-microsoft-com:xslt" xmlns:b="http://schemas.openxmlformats.org/officeDocument/2006/bibliography">
          <b:Person>
            <b:Last>Gerstenberg</b:Last>
            <b:First>Tobias</b:First>
            <b:Middle/>
          </b:Person>
          <b:Person>
            <b:Last>Goodman</b:Last>
            <b:First>Noah</b:First>
            <b:Middle>D.</b:Middle>
          </b:Person>
          <b:Person>
            <b:Last>Lagnado</b:Last>
            <b:First>David</b:First>
            <b:Middle>A.</b:Middle>
          </b:Person>
          <b:Person>
            <b:Last>Tenenbaum</b:Last>
            <b:First>Joshua</b:First>
            <b:Middle>B.</b:Middle>
          </b:Person>
        </b:NameList>
      </b:Author>
    </b:Author>
    <b:Title>Noisy Newtons: Unifying process and dependency accounts of causal attribution</b:Title>
    <b:JournalName>Cognitive Science</b:JournalName>
    <b:Publisher/>
    <b:City/>
    <b:Year>2012</b:Year>
    <b:Month/>
    <b:Day/>
    <b:Volume>34</b:Volume>
    <b:Issue>34</b:Issue>
    <b:Pages/>
    <b:ShortTitle/>
    <b:StandardNumber/>
    <b:Comments/>
    <b:RefOrder>4</b:RefOrder>
  </b:Source>
  <b:Source>
    <b:Tag>Ger14</b:Tag>
    <b:SourceType>JournalArticle</b:SourceType>
    <b:Guid>{959AD6A9-92D8-AC4F-A907-E0391E8C81CD}</b:Guid>
    <b:Author>
      <b:Author>
        <b:NameList xmlns:msxsl="urn:schemas-microsoft-com:xslt" xmlns:b="http://schemas.openxmlformats.org/officeDocument/2006/bibliography">
          <b:Person>
            <b:Last>Gerstenberg</b:Last>
            <b:First>Tobias</b:First>
            <b:Middle/>
          </b:Person>
          <b:Person>
            <b:Last>Goodman</b:Last>
            <b:First>Noah</b:First>
            <b:Middle>D.</b:Middle>
          </b:Person>
          <b:Person>
            <b:Last>Lagnado</b:Last>
            <b:First>David</b:First>
            <b:Middle>A.</b:Middle>
          </b:Person>
          <b:Person>
            <b:Last>Tenenbaum</b:Last>
            <b:First>Joshua</b:First>
            <b:Middle>B.</b:Middle>
          </b:Person>
        </b:NameList>
      </b:Author>
    </b:Author>
    <b:Title>From counterfactual simulation to causal judgment</b:Title>
    <b:JournalName>Cognitive Science</b:JournalName>
    <b:Publisher/>
    <b:City/>
    <b:Year>2014</b:Year>
    <b:Month/>
    <b:Day/>
    <b:Volume>36</b:Volume>
    <b:Issue>36</b:Issue>
    <b:Pages/>
    <b:ShortTitle/>
    <b:StandardNumber/>
    <b:Comments/>
    <b:RefOrder>5</b:RefOrder>
  </b:Source>
  <b:Source>
    <b:Tag>Hut85</b:Tag>
    <b:SourceType>JournalArticle</b:SourceType>
    <b:Guid>{E1F1D360-E8FB-9040-9303-ABBC3B176892}</b:Guid>
    <b:Author>
      <b:Author>
        <b:NameList xmlns:msxsl="urn:schemas-microsoft-com:xslt" xmlns:b="http://schemas.openxmlformats.org/officeDocument/2006/bibliography">
          <b:Person>
            <b:Last>Hutchins</b:Last>
            <b:First>Edwin</b:First>
            <b:Middle/>
          </b:Person>
          <b:Person>
            <b:Last>Hollan</b:Last>
            <b:First>James</b:First>
            <b:Middle>D.</b:Middle>
          </b:Person>
          <b:Person>
            <b:Last>Norman</b:Last>
            <b:First>Donald</b:First>
            <b:Middle>A.</b:Middle>
          </b:Person>
        </b:NameList>
      </b:Author>
    </b:Author>
    <b:Title>Direct manipulation interfaces</b:Title>
    <b:JournalName>Human-Computer Interaction</b:JournalName>
    <b:Publisher/>
    <b:City/>
    <b:Year>1985</b:Year>
    <b:Month/>
    <b:Day/>
    <b:Volume>1</b:Volume>
    <b:Issue>4</b:Issue>
    <b:Pages>311-338</b:Pages>
    <b:ShortTitle/>
    <b:StandardNumber/>
    <b:Comments/>
    <b:RefOrder>6</b:RefOrder>
  </b:Source>
  <b:Source>
    <b:Tag>Zou01</b:Tag>
    <b:SourceType>Book</b:SourceType>
    <b:Guid>{CDD45159-227A-BB4B-BCB6-3F7B24D51282}</b:Guid>
    <b:Author>
      <b:Author>
        <b:NameList>
          <b:Person>
            <b:Last>Ghahramani</b:Last>
            <b:First>Zoubin</b:First>
          </b:Person>
        </b:NameList>
      </b:Author>
    </b:Author>
    <b:Title>An introduction to hidden markov models and bayesian networks</b:Title>
    <b:Year>2001</b:Year>
    <b:RefOrder>2</b:RefOrder>
  </b:Source>
  <b:Source>
    <b:Tag>Agr161</b:Tag>
    <b:SourceType>JournalArticle</b:SourceType>
    <b:Guid>{CDD7E9A6-A2DC-454D-A03F-8AEF3C90458E}</b:Guid>
    <b:Author>
      <b:Author>
        <b:NameList xmlns:msxsl="urn:schemas-microsoft-com:xslt" xmlns:b="http://schemas.openxmlformats.org/officeDocument/2006/bibliography">
          <b:Person>
            <b:Last>Agrawal</b:Last>
            <b:First>Pulkit</b:First>
            <b:Middle/>
          </b:Person>
          <b:Person>
            <b:Last>Nair</b:Last>
            <b:First>Ashvin</b:First>
            <b:Middle/>
          </b:Person>
          <b:Person>
            <b:Last>Abbeel</b:Last>
            <b:First>Pieter</b:First>
            <b:Middle/>
          </b:Person>
          <b:Person>
            <b:Last>Malik</b:Last>
            <b:First>Jitendra</b:First>
            <b:Middle/>
          </b:Person>
          <b:Person>
            <b:Last>Levine</b:Last>
            <b:First>Sergey</b:First>
            <b:Middle/>
          </b:Person>
        </b:NameList>
      </b:Author>
    </b:Author>
    <b:Title>Learning to Poke by Poking: Experiential Learning of Intuitive Physics</b:Title>
    <b:JournalName>arXiv: Computer Vision and Pattern Recognition</b:JournalName>
    <b:Publisher/>
    <b:City/>
    <b:Year>2016</b:Year>
    <b:Month/>
    <b:Day/>
    <b:Volume/>
    <b:Issue/>
    <b:Pages>5074-5082</b:Pages>
    <b:ShortTitle/>
    <b:StandardNumber/>
    <b:Comments/>
    <b:RefOrder>7</b:RefOrder>
  </b:Source>
</b:Sources>
</file>

<file path=customXml/itemProps1.xml><?xml version="1.0" encoding="utf-8"?>
<ds:datastoreItem xmlns:ds="http://schemas.openxmlformats.org/officeDocument/2006/customXml" ds:itemID="{4BFEA7E1-FFF4-5A44-A2FA-E0DB2EDC676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Colon-Hernandez</dc:creator>
  <cp:keywords/>
  <dc:description/>
  <cp:lastModifiedBy>Pedro Antonio Colon-Hernandez</cp:lastModifiedBy>
  <cp:revision>2</cp:revision>
  <dcterms:created xsi:type="dcterms:W3CDTF">2018-12-17T22:42:00Z</dcterms:created>
  <dcterms:modified xsi:type="dcterms:W3CDTF">2018-12-17T22:42:00Z</dcterms:modified>
</cp:coreProperties>
</file>