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28DCB" w14:textId="77777777" w:rsidR="002503EA" w:rsidRPr="00EE2F27" w:rsidRDefault="002503EA" w:rsidP="002503EA">
      <w:pPr>
        <w:autoSpaceDE w:val="0"/>
        <w:autoSpaceDN w:val="0"/>
        <w:adjustRightInd w:val="0"/>
        <w:spacing w:after="0" w:line="360" w:lineRule="auto"/>
        <w:rPr>
          <w:rFonts w:ascii="Tahoma" w:eastAsia="Calibri" w:hAnsi="Tahoma" w:cs="Tahoma"/>
          <w:b/>
          <w:lang w:val="pt-BR"/>
        </w:rPr>
      </w:pPr>
      <w:r w:rsidRPr="00EE2F27">
        <w:rPr>
          <w:rFonts w:ascii="Tahoma" w:eastAsia="Calibri" w:hAnsi="Tahoma" w:cs="Tahoma"/>
          <w:b/>
          <w:lang w:val="pt-BR"/>
        </w:rPr>
        <w:t>Métodos sobrescritos</w:t>
      </w:r>
    </w:p>
    <w:p w14:paraId="32B688ED" w14:textId="77777777" w:rsidR="002503EA" w:rsidRPr="00EE2F27" w:rsidRDefault="002503EA" w:rsidP="002503EA">
      <w:pPr>
        <w:autoSpaceDE w:val="0"/>
        <w:autoSpaceDN w:val="0"/>
        <w:adjustRightInd w:val="0"/>
        <w:spacing w:after="0" w:line="360" w:lineRule="auto"/>
        <w:rPr>
          <w:rFonts w:ascii="Tahoma" w:eastAsia="Calibri" w:hAnsi="Tahoma" w:cs="Tahoma"/>
          <w:b/>
          <w:bCs/>
          <w:lang w:val="pt-BR"/>
        </w:rPr>
      </w:pPr>
    </w:p>
    <w:p w14:paraId="1FAFC052" w14:textId="77777777" w:rsidR="002503EA" w:rsidRPr="00EE2F27" w:rsidRDefault="002503EA" w:rsidP="002503EA">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Um método da superclasse é sobrescrito (na subclasse) quando tem a mesma assinatura (nome e parâmetros), o mesmo tipo de retorno, e o seu código interno é reescrito, ficando diferente da superclasse. A sobrescrita é um recurso poderoso, pois uma superclasse pode definir o método e várias subclasses podem implementar uma versão conveniente. </w:t>
      </w:r>
    </w:p>
    <w:p w14:paraId="3471C38F" w14:textId="77777777" w:rsidR="002503EA" w:rsidRPr="00EE2F27" w:rsidRDefault="002503EA" w:rsidP="002503EA">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Na figura 1, há um exemplo de uma hierarquia de classes com métodos sobrescritos.</w:t>
      </w:r>
    </w:p>
    <w:p w14:paraId="0B682084" w14:textId="77777777" w:rsidR="002503EA" w:rsidRPr="00EE2F27" w:rsidRDefault="002503EA" w:rsidP="002503EA">
      <w:pPr>
        <w:autoSpaceDE w:val="0"/>
        <w:autoSpaceDN w:val="0"/>
        <w:adjustRightInd w:val="0"/>
        <w:spacing w:after="0"/>
        <w:jc w:val="center"/>
        <w:rPr>
          <w:rFonts w:ascii="Tahoma" w:eastAsia="Calibri" w:hAnsi="Tahoma" w:cs="Tahoma"/>
          <w:lang w:val="pt-BR"/>
        </w:rPr>
      </w:pPr>
    </w:p>
    <w:p w14:paraId="34B41A15" w14:textId="77777777" w:rsidR="002503EA" w:rsidRPr="00EE2F27" w:rsidRDefault="002503EA" w:rsidP="002503EA">
      <w:pPr>
        <w:autoSpaceDE w:val="0"/>
        <w:autoSpaceDN w:val="0"/>
        <w:adjustRightInd w:val="0"/>
        <w:spacing w:after="0"/>
        <w:jc w:val="center"/>
        <w:rPr>
          <w:rFonts w:ascii="Tahoma" w:eastAsia="Calibri" w:hAnsi="Tahoma" w:cs="Tahoma"/>
          <w:lang w:val="pt-BR"/>
        </w:rPr>
      </w:pPr>
      <w:r w:rsidRPr="00EE2F27">
        <w:rPr>
          <w:rFonts w:ascii="Tahoma" w:eastAsia="Calibri" w:hAnsi="Tahoma" w:cs="Tahoma"/>
          <w:noProof/>
          <w:lang w:val="pt-BR" w:eastAsia="pt-BR"/>
        </w:rPr>
        <w:drawing>
          <wp:inline distT="0" distB="0" distL="0" distR="0" wp14:anchorId="3DBCD8E5" wp14:editId="7F0282D8">
            <wp:extent cx="4591050" cy="2609850"/>
            <wp:effectExtent l="0" t="0" r="0" b="0"/>
            <wp:docPr id="7" name="Imagem 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4" descr="Diagrama&#10;&#10;O conteúdo gerado por IA pode estar incorreto."/>
                    <pic:cNvPicPr>
                      <a:picLocks noChangeAspect="1" noChangeArrowheads="1"/>
                    </pic:cNvPicPr>
                  </pic:nvPicPr>
                  <pic:blipFill>
                    <a:blip r:embed="rId7">
                      <a:lum bright="-20000" contrast="40000"/>
                      <a:extLst>
                        <a:ext uri="{28A0092B-C50C-407E-A947-70E740481C1C}">
                          <a14:useLocalDpi xmlns:a14="http://schemas.microsoft.com/office/drawing/2010/main" val="0"/>
                        </a:ext>
                      </a:extLst>
                    </a:blip>
                    <a:srcRect/>
                    <a:stretch>
                      <a:fillRect/>
                    </a:stretch>
                  </pic:blipFill>
                  <pic:spPr bwMode="auto">
                    <a:xfrm>
                      <a:off x="0" y="0"/>
                      <a:ext cx="4591050" cy="2609850"/>
                    </a:xfrm>
                    <a:prstGeom prst="rect">
                      <a:avLst/>
                    </a:prstGeom>
                    <a:noFill/>
                    <a:ln>
                      <a:noFill/>
                    </a:ln>
                  </pic:spPr>
                </pic:pic>
              </a:graphicData>
            </a:graphic>
          </wp:inline>
        </w:drawing>
      </w:r>
    </w:p>
    <w:p w14:paraId="7C595EF5" w14:textId="77777777" w:rsidR="002503EA" w:rsidRPr="00EE2F27" w:rsidRDefault="002503EA" w:rsidP="002503EA">
      <w:pPr>
        <w:autoSpaceDE w:val="0"/>
        <w:autoSpaceDN w:val="0"/>
        <w:adjustRightInd w:val="0"/>
        <w:spacing w:after="0"/>
        <w:jc w:val="center"/>
        <w:rPr>
          <w:rFonts w:ascii="Tahoma" w:eastAsia="Calibri" w:hAnsi="Tahoma" w:cs="Tahoma"/>
          <w:sz w:val="18"/>
          <w:szCs w:val="18"/>
          <w:lang w:val="pt-BR"/>
        </w:rPr>
      </w:pPr>
      <w:r w:rsidRPr="00EE2F27">
        <w:rPr>
          <w:rFonts w:ascii="Tahoma" w:eastAsia="Calibri" w:hAnsi="Tahoma" w:cs="Tahoma"/>
          <w:b/>
          <w:sz w:val="18"/>
          <w:szCs w:val="18"/>
          <w:lang w:val="pt-BR"/>
        </w:rPr>
        <w:t>Figura 1.</w:t>
      </w:r>
      <w:r w:rsidRPr="00EE2F27">
        <w:rPr>
          <w:rFonts w:ascii="Tahoma" w:eastAsia="Calibri" w:hAnsi="Tahoma" w:cs="Tahoma"/>
          <w:sz w:val="18"/>
          <w:szCs w:val="18"/>
          <w:lang w:val="pt-BR"/>
        </w:rPr>
        <w:t xml:space="preserve"> Subclasses com métodos sobrescritos.</w:t>
      </w:r>
    </w:p>
    <w:p w14:paraId="0B9CDA36" w14:textId="77777777" w:rsidR="002503EA" w:rsidRPr="00EE2F27" w:rsidRDefault="002503EA" w:rsidP="002503EA">
      <w:pPr>
        <w:autoSpaceDE w:val="0"/>
        <w:autoSpaceDN w:val="0"/>
        <w:adjustRightInd w:val="0"/>
        <w:spacing w:after="0"/>
        <w:jc w:val="center"/>
        <w:rPr>
          <w:rFonts w:ascii="Tahoma" w:eastAsia="Calibri" w:hAnsi="Tahoma" w:cs="Tahoma"/>
          <w:lang w:val="pt-BR"/>
        </w:rPr>
      </w:pPr>
    </w:p>
    <w:p w14:paraId="1B6C112D" w14:textId="77777777" w:rsidR="002503EA" w:rsidRPr="00EE2F27" w:rsidRDefault="002503EA" w:rsidP="002503EA">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Em uma associação “um-para-um” entre classes, uma ocorrência da classe A se relaciona com apenas uma ocorrência da classe B. Nessa associação, as classes de ambas as extremidades da associação devem ter apenas UMA ocorrência do objeto definido pela classe da outra extremidade.</w:t>
      </w:r>
    </w:p>
    <w:p w14:paraId="1BDBB0BC" w14:textId="77777777" w:rsidR="002503EA" w:rsidRPr="00EE2F27" w:rsidRDefault="002503EA" w:rsidP="002503EA">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Uma associação de agregação significa que a classe que contém o símbolo da agregação (um diamante não preenchido) deve ter uma ou mais ocorrências do objeto definida pela classe da extremidade oposta.</w:t>
      </w:r>
    </w:p>
    <w:p w14:paraId="5617D76A" w14:textId="77777777" w:rsidR="002503EA" w:rsidRPr="00EE2F27" w:rsidRDefault="002503EA" w:rsidP="002503EA">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Os três relacionamentos citados estão representados na figura 2.</w:t>
      </w:r>
    </w:p>
    <w:p w14:paraId="6BAFE368" w14:textId="77777777" w:rsidR="002503EA" w:rsidRPr="00EE2F27" w:rsidRDefault="002503EA" w:rsidP="002503EA">
      <w:pPr>
        <w:autoSpaceDE w:val="0"/>
        <w:autoSpaceDN w:val="0"/>
        <w:adjustRightInd w:val="0"/>
        <w:spacing w:after="0"/>
        <w:ind w:firstLine="709"/>
        <w:rPr>
          <w:rFonts w:ascii="Tahoma" w:eastAsia="Calibri" w:hAnsi="Tahoma" w:cs="Tahoma"/>
          <w:lang w:val="pt-BR"/>
        </w:rPr>
      </w:pPr>
    </w:p>
    <w:p w14:paraId="55B40E2E" w14:textId="77777777" w:rsidR="002503EA" w:rsidRPr="00EE2F27" w:rsidRDefault="002503EA" w:rsidP="002503EA">
      <w:pPr>
        <w:autoSpaceDE w:val="0"/>
        <w:autoSpaceDN w:val="0"/>
        <w:adjustRightInd w:val="0"/>
        <w:spacing w:after="0"/>
        <w:ind w:left="360"/>
        <w:rPr>
          <w:rFonts w:ascii="Tahoma" w:eastAsia="Calibri" w:hAnsi="Tahoma" w:cs="Tahoma"/>
          <w:lang w:val="pt-BR" w:eastAsia="pt-BR"/>
        </w:rPr>
      </w:pPr>
      <w:r w:rsidRPr="00EE2F27">
        <w:rPr>
          <w:rFonts w:ascii="Tahoma" w:eastAsia="Calibri" w:hAnsi="Tahoma" w:cs="Tahoma"/>
          <w:noProof/>
          <w:lang w:val="pt-BR" w:eastAsia="pt-BR"/>
        </w:rPr>
        <w:lastRenderedPageBreak/>
        <w:drawing>
          <wp:inline distT="0" distB="0" distL="0" distR="0" wp14:anchorId="077B8527" wp14:editId="1E62A4D0">
            <wp:extent cx="5772150" cy="2105025"/>
            <wp:effectExtent l="19050" t="19050" r="0" b="9525"/>
            <wp:docPr id="8" name="Imagem 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3" descr="Diagrama&#10;&#10;O conteúdo gerado por IA pode estar incorreto."/>
                    <pic:cNvPicPr>
                      <a:picLocks noChangeAspect="1" noChangeArrowheads="1"/>
                    </pic:cNvPicPr>
                  </pic:nvPicPr>
                  <pic:blipFill>
                    <a:blip r:embed="rId8">
                      <a:lum bright="-20000" contrast="40000"/>
                      <a:extLst>
                        <a:ext uri="{28A0092B-C50C-407E-A947-70E740481C1C}">
                          <a14:useLocalDpi xmlns:a14="http://schemas.microsoft.com/office/drawing/2010/main" val="0"/>
                        </a:ext>
                      </a:extLst>
                    </a:blip>
                    <a:srcRect/>
                    <a:stretch>
                      <a:fillRect/>
                    </a:stretch>
                  </pic:blipFill>
                  <pic:spPr bwMode="auto">
                    <a:xfrm>
                      <a:off x="0" y="0"/>
                      <a:ext cx="5772150" cy="2105025"/>
                    </a:xfrm>
                    <a:prstGeom prst="rect">
                      <a:avLst/>
                    </a:prstGeom>
                    <a:noFill/>
                    <a:ln w="6350" cmpd="sng">
                      <a:solidFill>
                        <a:srgbClr val="000000"/>
                      </a:solidFill>
                      <a:miter lim="800000"/>
                      <a:headEnd/>
                      <a:tailEnd/>
                    </a:ln>
                    <a:effectLst/>
                  </pic:spPr>
                </pic:pic>
              </a:graphicData>
            </a:graphic>
          </wp:inline>
        </w:drawing>
      </w:r>
    </w:p>
    <w:p w14:paraId="7790EF39" w14:textId="77777777" w:rsidR="002503EA" w:rsidRPr="00EE2F27" w:rsidRDefault="002503EA" w:rsidP="002503EA">
      <w:pPr>
        <w:autoSpaceDE w:val="0"/>
        <w:autoSpaceDN w:val="0"/>
        <w:adjustRightInd w:val="0"/>
        <w:spacing w:after="0"/>
        <w:ind w:left="360"/>
        <w:jc w:val="center"/>
        <w:rPr>
          <w:rFonts w:ascii="Tahoma" w:eastAsia="Calibri" w:hAnsi="Tahoma" w:cs="Tahoma"/>
          <w:sz w:val="18"/>
          <w:szCs w:val="18"/>
          <w:lang w:val="pt-BR" w:eastAsia="pt-BR"/>
        </w:rPr>
      </w:pPr>
      <w:r w:rsidRPr="00EE2F27">
        <w:rPr>
          <w:rFonts w:ascii="Tahoma" w:eastAsia="Calibri" w:hAnsi="Tahoma" w:cs="Tahoma"/>
          <w:b/>
          <w:sz w:val="18"/>
          <w:szCs w:val="18"/>
          <w:lang w:val="pt-BR" w:eastAsia="pt-BR"/>
        </w:rPr>
        <w:t>Figura 2</w:t>
      </w:r>
      <w:r w:rsidRPr="00EE2F27">
        <w:rPr>
          <w:rFonts w:ascii="Tahoma" w:eastAsia="Calibri" w:hAnsi="Tahoma" w:cs="Tahoma"/>
          <w:sz w:val="18"/>
          <w:szCs w:val="18"/>
          <w:lang w:val="pt-BR" w:eastAsia="pt-BR"/>
        </w:rPr>
        <w:t>. Diagrama de Classes.</w:t>
      </w:r>
    </w:p>
    <w:p w14:paraId="0E3648DC" w14:textId="77777777" w:rsidR="002503EA" w:rsidRPr="00EE2F27" w:rsidRDefault="002503EA" w:rsidP="002503EA">
      <w:pPr>
        <w:autoSpaceDE w:val="0"/>
        <w:autoSpaceDN w:val="0"/>
        <w:adjustRightInd w:val="0"/>
        <w:spacing w:after="0"/>
        <w:ind w:firstLine="709"/>
        <w:rPr>
          <w:rFonts w:ascii="Tahoma" w:eastAsia="Calibri" w:hAnsi="Tahoma" w:cs="Tahoma"/>
          <w:lang w:val="pt-BR"/>
        </w:rPr>
      </w:pPr>
    </w:p>
    <w:p w14:paraId="5395C9CE" w14:textId="77777777" w:rsidR="002503EA" w:rsidRPr="00EE2F27" w:rsidRDefault="002503EA" w:rsidP="002503EA">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O acoplamento mede o quanto uma classe depende ou está relacionada a outra classe. Quanto mais forte o acoplamento, mais problemas futuros de manutenção do </w:t>
      </w:r>
      <w:r w:rsidRPr="00EE2F27">
        <w:rPr>
          <w:rFonts w:ascii="Tahoma" w:eastAsia="Calibri" w:hAnsi="Tahoma" w:cs="Tahoma"/>
          <w:i/>
          <w:lang w:val="pt-BR"/>
        </w:rPr>
        <w:t>software</w:t>
      </w:r>
      <w:r w:rsidRPr="00EE2F27">
        <w:rPr>
          <w:rFonts w:ascii="Tahoma" w:eastAsia="Calibri" w:hAnsi="Tahoma" w:cs="Tahoma"/>
          <w:lang w:val="pt-BR"/>
        </w:rPr>
        <w:t xml:space="preserve"> serão gerados, causando os problemas a seguir.</w:t>
      </w:r>
    </w:p>
    <w:p w14:paraId="346BD248" w14:textId="77777777" w:rsidR="002503EA" w:rsidRPr="00EE2F27" w:rsidRDefault="002503EA" w:rsidP="002503EA">
      <w:pPr>
        <w:numPr>
          <w:ilvl w:val="0"/>
          <w:numId w:val="2"/>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Classes difíceis de aproveitar. Sempre que uma for utilizada, todas as outras das quais ela depende devem estar presentes.</w:t>
      </w:r>
    </w:p>
    <w:p w14:paraId="276EE3F5" w14:textId="77777777" w:rsidR="002503EA" w:rsidRPr="00EE2F27" w:rsidRDefault="002503EA" w:rsidP="002503EA">
      <w:pPr>
        <w:numPr>
          <w:ilvl w:val="0"/>
          <w:numId w:val="2"/>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Alterações nas classes relacionadas podem forçar mudanças locais.</w:t>
      </w:r>
    </w:p>
    <w:p w14:paraId="642BF2A3" w14:textId="77777777" w:rsidR="002503EA" w:rsidRPr="00EE2F27" w:rsidRDefault="002503EA" w:rsidP="002503EA">
      <w:pPr>
        <w:numPr>
          <w:ilvl w:val="0"/>
          <w:numId w:val="2"/>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Dificuldades de compreensão isolada.</w:t>
      </w:r>
    </w:p>
    <w:p w14:paraId="05083FBE" w14:textId="77777777" w:rsidR="002503EA" w:rsidRPr="00EE2F27" w:rsidRDefault="002503EA" w:rsidP="002503EA">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Uma regra geral para diminuir o acoplamento entre as classes é programar para uma interface. Fazendo isso, desacopla-se o código de uma implementação específica, tornando-a dependente apenas da interface. </w:t>
      </w:r>
    </w:p>
    <w:p w14:paraId="28821E69" w14:textId="77777777" w:rsidR="002503EA" w:rsidRPr="00EE2F27" w:rsidRDefault="002503EA" w:rsidP="002503EA">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O conceito de acoplamento está muito ligado ao conceito de coesão. Eles têm significados diferentes, mas estão inter-relacionados.</w:t>
      </w:r>
    </w:p>
    <w:p w14:paraId="22D57970" w14:textId="77777777" w:rsidR="002503EA" w:rsidRPr="00EE2F27" w:rsidRDefault="002503EA" w:rsidP="002503EA">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Acoplamento é o nível de interligação de duas classes, ou seja, o quanto uma classe conhece da outra. Ele é proporcionalmente ligado à quantidade de trabalho que se tem para mudar a implementação de uma classe. Elementos muito acoplados são muito dependentes, isto é, ao mudar um é necessário também mudar o outro. A coesão representa o quanto uma classe é específica para desempenhar um papel em um contexto. Ela mostra o quanto as tarefas que determinado elemento realiza estão relacionadas com um mesmo conceito. Segue um exemplo de acoplamento da classe Carro com a classe Motor:</w:t>
      </w:r>
    </w:p>
    <w:p w14:paraId="72A0889D" w14:textId="77777777" w:rsidR="002503EA" w:rsidRPr="00EE2F27" w:rsidRDefault="002503EA" w:rsidP="002503EA">
      <w:pPr>
        <w:autoSpaceDE w:val="0"/>
        <w:autoSpaceDN w:val="0"/>
        <w:adjustRightInd w:val="0"/>
        <w:spacing w:after="0" w:line="360" w:lineRule="auto"/>
        <w:ind w:firstLine="709"/>
        <w:rPr>
          <w:rFonts w:ascii="Tahoma" w:eastAsia="Calibri" w:hAnsi="Tahoma" w:cs="Tahoma"/>
          <w:lang w:val="pt-BR"/>
        </w:rPr>
      </w:pPr>
    </w:p>
    <w:tbl>
      <w:tblPr>
        <w:tblW w:w="0" w:type="auto"/>
        <w:tblLook w:val="04A0" w:firstRow="1" w:lastRow="0" w:firstColumn="1" w:lastColumn="0" w:noHBand="0" w:noVBand="1"/>
      </w:tblPr>
      <w:tblGrid>
        <w:gridCol w:w="8504"/>
      </w:tblGrid>
      <w:tr w:rsidR="002503EA" w:rsidRPr="00EE2F27" w14:paraId="15E24CC7" w14:textId="77777777" w:rsidTr="009168E6">
        <w:trPr>
          <w:trHeight w:val="3492"/>
        </w:trPr>
        <w:tc>
          <w:tcPr>
            <w:tcW w:w="8644" w:type="dxa"/>
          </w:tcPr>
          <w:p w14:paraId="13A5E174" w14:textId="77777777" w:rsidR="002503EA" w:rsidRPr="00EE2F27" w:rsidRDefault="002503EA" w:rsidP="009168E6">
            <w:pPr>
              <w:autoSpaceDE w:val="0"/>
              <w:autoSpaceDN w:val="0"/>
              <w:adjustRightInd w:val="0"/>
              <w:spacing w:after="0" w:line="360" w:lineRule="auto"/>
              <w:rPr>
                <w:rFonts w:ascii="Consolas" w:eastAsia="Calibri" w:hAnsi="Consolas" w:cs="Courier New"/>
                <w:bCs/>
              </w:rPr>
            </w:pPr>
            <w:r w:rsidRPr="00EE2F27">
              <w:rPr>
                <w:rFonts w:ascii="Consolas" w:eastAsia="Calibri" w:hAnsi="Consolas" w:cs="Courier New"/>
                <w:bCs/>
              </w:rPr>
              <w:lastRenderedPageBreak/>
              <w:t xml:space="preserve">package </w:t>
            </w:r>
            <w:proofErr w:type="spellStart"/>
            <w:r w:rsidRPr="00EE2F27">
              <w:rPr>
                <w:rFonts w:ascii="Consolas" w:eastAsia="Calibri" w:hAnsi="Consolas" w:cs="Courier New"/>
                <w:bCs/>
              </w:rPr>
              <w:t>enade</w:t>
            </w:r>
            <w:proofErr w:type="spellEnd"/>
            <w:r w:rsidRPr="00EE2F27">
              <w:rPr>
                <w:rFonts w:ascii="Consolas" w:eastAsia="Calibri" w:hAnsi="Consolas" w:cs="Courier New"/>
                <w:bCs/>
              </w:rPr>
              <w:t>;</w:t>
            </w:r>
          </w:p>
          <w:p w14:paraId="5DC6E0B4" w14:textId="77777777" w:rsidR="002503EA" w:rsidRPr="00EE2F27" w:rsidRDefault="002503EA" w:rsidP="009168E6">
            <w:pPr>
              <w:autoSpaceDE w:val="0"/>
              <w:autoSpaceDN w:val="0"/>
              <w:adjustRightInd w:val="0"/>
              <w:spacing w:after="0" w:line="360" w:lineRule="auto"/>
              <w:rPr>
                <w:rFonts w:ascii="Consolas" w:eastAsia="Calibri" w:hAnsi="Consolas" w:cs="Courier New"/>
                <w:bCs/>
              </w:rPr>
            </w:pPr>
            <w:r w:rsidRPr="00EE2F27">
              <w:rPr>
                <w:rFonts w:ascii="Consolas" w:eastAsia="Calibri" w:hAnsi="Consolas" w:cs="Courier New"/>
                <w:bCs/>
              </w:rPr>
              <w:t>public class Carro {</w:t>
            </w:r>
          </w:p>
          <w:p w14:paraId="31A730C2" w14:textId="77777777" w:rsidR="002503EA" w:rsidRPr="00EE2F27" w:rsidRDefault="002503EA" w:rsidP="009168E6">
            <w:pPr>
              <w:autoSpaceDE w:val="0"/>
              <w:autoSpaceDN w:val="0"/>
              <w:adjustRightInd w:val="0"/>
              <w:spacing w:after="0" w:line="360" w:lineRule="auto"/>
              <w:rPr>
                <w:rFonts w:ascii="Consolas" w:eastAsia="Calibri" w:hAnsi="Consolas" w:cs="Courier New"/>
                <w:bCs/>
                <w:lang w:val="pt-BR"/>
              </w:rPr>
            </w:pPr>
            <w:r w:rsidRPr="00EE2F27">
              <w:rPr>
                <w:rFonts w:ascii="Consolas" w:eastAsia="Calibri" w:hAnsi="Consolas" w:cs="Courier New"/>
                <w:bCs/>
              </w:rPr>
              <w:t xml:space="preserve">    </w:t>
            </w:r>
            <w:proofErr w:type="spellStart"/>
            <w:r w:rsidRPr="00EE2F27">
              <w:rPr>
                <w:rFonts w:ascii="Consolas" w:eastAsia="Calibri" w:hAnsi="Consolas" w:cs="Courier New"/>
                <w:bCs/>
                <w:lang w:val="pt-BR"/>
              </w:rPr>
              <w:t>private</w:t>
            </w:r>
            <w:proofErr w:type="spellEnd"/>
            <w:r w:rsidRPr="00EE2F27">
              <w:rPr>
                <w:rFonts w:ascii="Consolas" w:eastAsia="Calibri" w:hAnsi="Consolas" w:cs="Courier New"/>
                <w:bCs/>
                <w:lang w:val="pt-BR"/>
              </w:rPr>
              <w:t xml:space="preserve"> Motor </w:t>
            </w:r>
            <w:proofErr w:type="spellStart"/>
            <w:r w:rsidRPr="00EE2F27">
              <w:rPr>
                <w:rFonts w:ascii="Consolas" w:eastAsia="Calibri" w:hAnsi="Consolas" w:cs="Courier New"/>
                <w:bCs/>
                <w:lang w:val="pt-BR"/>
              </w:rPr>
              <w:t>motor</w:t>
            </w:r>
            <w:proofErr w:type="spellEnd"/>
            <w:r w:rsidRPr="00EE2F27">
              <w:rPr>
                <w:rFonts w:ascii="Consolas" w:eastAsia="Calibri" w:hAnsi="Consolas" w:cs="Courier New"/>
                <w:bCs/>
                <w:lang w:val="pt-BR"/>
              </w:rPr>
              <w:t>;</w:t>
            </w:r>
          </w:p>
          <w:p w14:paraId="7606545F" w14:textId="77777777" w:rsidR="002503EA" w:rsidRPr="00EE2F27" w:rsidRDefault="002503EA" w:rsidP="009168E6">
            <w:pPr>
              <w:autoSpaceDE w:val="0"/>
              <w:autoSpaceDN w:val="0"/>
              <w:adjustRightInd w:val="0"/>
              <w:spacing w:after="0" w:line="360" w:lineRule="auto"/>
              <w:rPr>
                <w:rFonts w:ascii="Consolas" w:eastAsia="Calibri" w:hAnsi="Consolas" w:cs="Courier New"/>
                <w:bCs/>
                <w:lang w:val="pt-BR"/>
              </w:rPr>
            </w:pPr>
            <w:r w:rsidRPr="00EE2F27">
              <w:rPr>
                <w:rFonts w:ascii="Consolas" w:eastAsia="Calibri" w:hAnsi="Consolas" w:cs="Courier New"/>
                <w:bCs/>
                <w:lang w:val="pt-BR"/>
              </w:rPr>
              <w:t xml:space="preserve">    </w:t>
            </w:r>
            <w:proofErr w:type="spellStart"/>
            <w:r w:rsidRPr="00EE2F27">
              <w:rPr>
                <w:rFonts w:ascii="Consolas" w:eastAsia="Calibri" w:hAnsi="Consolas" w:cs="Courier New"/>
                <w:bCs/>
                <w:lang w:val="pt-BR"/>
              </w:rPr>
              <w:t>public</w:t>
            </w:r>
            <w:proofErr w:type="spellEnd"/>
            <w:r w:rsidRPr="00EE2F27">
              <w:rPr>
                <w:rFonts w:ascii="Consolas" w:eastAsia="Calibri" w:hAnsi="Consolas" w:cs="Courier New"/>
                <w:bCs/>
                <w:lang w:val="pt-BR"/>
              </w:rPr>
              <w:t xml:space="preserve"> Carro(Motor </w:t>
            </w:r>
            <w:proofErr w:type="spellStart"/>
            <w:r w:rsidRPr="00EE2F27">
              <w:rPr>
                <w:rFonts w:ascii="Consolas" w:eastAsia="Calibri" w:hAnsi="Consolas" w:cs="Courier New"/>
                <w:bCs/>
                <w:lang w:val="pt-BR"/>
              </w:rPr>
              <w:t>motor</w:t>
            </w:r>
            <w:proofErr w:type="spellEnd"/>
            <w:r w:rsidRPr="00EE2F27">
              <w:rPr>
                <w:rFonts w:ascii="Consolas" w:eastAsia="Calibri" w:hAnsi="Consolas" w:cs="Courier New"/>
                <w:bCs/>
                <w:lang w:val="pt-BR"/>
              </w:rPr>
              <w:t>) {</w:t>
            </w:r>
          </w:p>
          <w:p w14:paraId="6BDFAECE" w14:textId="77777777" w:rsidR="002503EA" w:rsidRPr="00EE2F27" w:rsidRDefault="002503EA" w:rsidP="009168E6">
            <w:pPr>
              <w:autoSpaceDE w:val="0"/>
              <w:autoSpaceDN w:val="0"/>
              <w:adjustRightInd w:val="0"/>
              <w:spacing w:after="0" w:line="360" w:lineRule="auto"/>
              <w:rPr>
                <w:rFonts w:ascii="Consolas" w:eastAsia="Calibri" w:hAnsi="Consolas" w:cs="Courier New"/>
                <w:bCs/>
                <w:lang w:val="pt-BR"/>
              </w:rPr>
            </w:pPr>
            <w:r w:rsidRPr="00EE2F27">
              <w:rPr>
                <w:rFonts w:ascii="Consolas" w:eastAsia="Calibri" w:hAnsi="Consolas" w:cs="Courier New"/>
                <w:bCs/>
                <w:lang w:val="pt-BR"/>
              </w:rPr>
              <w:t xml:space="preserve">        </w:t>
            </w:r>
            <w:proofErr w:type="spellStart"/>
            <w:r w:rsidRPr="00EE2F27">
              <w:rPr>
                <w:rFonts w:ascii="Consolas" w:eastAsia="Calibri" w:hAnsi="Consolas" w:cs="Courier New"/>
                <w:bCs/>
                <w:lang w:val="pt-BR"/>
              </w:rPr>
              <w:t>if</w:t>
            </w:r>
            <w:proofErr w:type="spellEnd"/>
            <w:r w:rsidRPr="00EE2F27">
              <w:rPr>
                <w:rFonts w:ascii="Consolas" w:eastAsia="Calibri" w:hAnsi="Consolas" w:cs="Courier New"/>
                <w:bCs/>
                <w:lang w:val="pt-BR"/>
              </w:rPr>
              <w:t xml:space="preserve"> (motor == </w:t>
            </w:r>
            <w:proofErr w:type="spellStart"/>
            <w:r w:rsidRPr="00EE2F27">
              <w:rPr>
                <w:rFonts w:ascii="Consolas" w:eastAsia="Calibri" w:hAnsi="Consolas" w:cs="Courier New"/>
                <w:bCs/>
                <w:lang w:val="pt-BR"/>
              </w:rPr>
              <w:t>null</w:t>
            </w:r>
            <w:proofErr w:type="spellEnd"/>
            <w:r w:rsidRPr="00EE2F27">
              <w:rPr>
                <w:rFonts w:ascii="Consolas" w:eastAsia="Calibri" w:hAnsi="Consolas" w:cs="Courier New"/>
                <w:bCs/>
                <w:lang w:val="pt-BR"/>
              </w:rPr>
              <w:t>) {</w:t>
            </w:r>
          </w:p>
          <w:p w14:paraId="7F41FD0F" w14:textId="77777777" w:rsidR="002503EA" w:rsidRPr="00EE2F27" w:rsidRDefault="002503EA" w:rsidP="009168E6">
            <w:pPr>
              <w:autoSpaceDE w:val="0"/>
              <w:autoSpaceDN w:val="0"/>
              <w:adjustRightInd w:val="0"/>
              <w:spacing w:after="0" w:line="360" w:lineRule="auto"/>
              <w:rPr>
                <w:rFonts w:ascii="Consolas" w:eastAsia="Calibri" w:hAnsi="Consolas" w:cs="Courier New"/>
                <w:bCs/>
                <w:lang w:val="pt-BR"/>
              </w:rPr>
            </w:pPr>
            <w:r w:rsidRPr="00EE2F27">
              <w:rPr>
                <w:rFonts w:ascii="Consolas" w:eastAsia="Calibri" w:hAnsi="Consolas" w:cs="Courier New"/>
                <w:bCs/>
                <w:lang w:val="pt-BR"/>
              </w:rPr>
              <w:t xml:space="preserve">            </w:t>
            </w:r>
            <w:proofErr w:type="spellStart"/>
            <w:r w:rsidRPr="00EE2F27">
              <w:rPr>
                <w:rFonts w:ascii="Consolas" w:eastAsia="Calibri" w:hAnsi="Consolas" w:cs="Courier New"/>
                <w:bCs/>
                <w:lang w:val="pt-BR"/>
              </w:rPr>
              <w:t>System.out.println</w:t>
            </w:r>
            <w:proofErr w:type="spellEnd"/>
            <w:r w:rsidRPr="00EE2F27">
              <w:rPr>
                <w:rFonts w:ascii="Consolas" w:eastAsia="Calibri" w:hAnsi="Consolas" w:cs="Courier New"/>
                <w:bCs/>
                <w:lang w:val="pt-BR"/>
              </w:rPr>
              <w:t>("O Carro está sem motor");</w:t>
            </w:r>
          </w:p>
          <w:p w14:paraId="21961BC4" w14:textId="77777777" w:rsidR="002503EA" w:rsidRPr="00EE2F27" w:rsidRDefault="002503EA" w:rsidP="009168E6">
            <w:pPr>
              <w:autoSpaceDE w:val="0"/>
              <w:autoSpaceDN w:val="0"/>
              <w:adjustRightInd w:val="0"/>
              <w:spacing w:after="0" w:line="360" w:lineRule="auto"/>
              <w:rPr>
                <w:rFonts w:ascii="Consolas" w:eastAsia="Calibri" w:hAnsi="Consolas" w:cs="Courier New"/>
                <w:bCs/>
                <w:lang w:val="pt-BR"/>
              </w:rPr>
            </w:pPr>
            <w:r w:rsidRPr="00EE2F27">
              <w:rPr>
                <w:rFonts w:ascii="Consolas" w:eastAsia="Calibri" w:hAnsi="Consolas" w:cs="Courier New"/>
                <w:bCs/>
                <w:lang w:val="pt-BR"/>
              </w:rPr>
              <w:t xml:space="preserve">        }</w:t>
            </w:r>
          </w:p>
          <w:p w14:paraId="16B3F6A9" w14:textId="77777777" w:rsidR="002503EA" w:rsidRPr="00EE2F27" w:rsidRDefault="002503EA" w:rsidP="009168E6">
            <w:pPr>
              <w:autoSpaceDE w:val="0"/>
              <w:autoSpaceDN w:val="0"/>
              <w:adjustRightInd w:val="0"/>
              <w:spacing w:after="0" w:line="360" w:lineRule="auto"/>
              <w:rPr>
                <w:rFonts w:ascii="Consolas" w:eastAsia="Calibri" w:hAnsi="Consolas" w:cs="Courier New"/>
                <w:bCs/>
                <w:lang w:val="pt-BR"/>
              </w:rPr>
            </w:pPr>
            <w:r w:rsidRPr="00EE2F27">
              <w:rPr>
                <w:rFonts w:ascii="Consolas" w:eastAsia="Calibri" w:hAnsi="Consolas" w:cs="Courier New"/>
                <w:bCs/>
                <w:lang w:val="pt-BR"/>
              </w:rPr>
              <w:t xml:space="preserve">        </w:t>
            </w:r>
            <w:proofErr w:type="spellStart"/>
            <w:r w:rsidRPr="00EE2F27">
              <w:rPr>
                <w:rFonts w:ascii="Consolas" w:eastAsia="Calibri" w:hAnsi="Consolas" w:cs="Courier New"/>
                <w:bCs/>
                <w:lang w:val="pt-BR"/>
              </w:rPr>
              <w:t>this.motor</w:t>
            </w:r>
            <w:proofErr w:type="spellEnd"/>
            <w:r w:rsidRPr="00EE2F27">
              <w:rPr>
                <w:rFonts w:ascii="Consolas" w:eastAsia="Calibri" w:hAnsi="Consolas" w:cs="Courier New"/>
                <w:bCs/>
                <w:lang w:val="pt-BR"/>
              </w:rPr>
              <w:t xml:space="preserve"> = motor;</w:t>
            </w:r>
          </w:p>
          <w:p w14:paraId="110A7DAD" w14:textId="77777777" w:rsidR="002503EA" w:rsidRPr="00EE2F27" w:rsidRDefault="002503EA" w:rsidP="009168E6">
            <w:pPr>
              <w:autoSpaceDE w:val="0"/>
              <w:autoSpaceDN w:val="0"/>
              <w:adjustRightInd w:val="0"/>
              <w:spacing w:after="0" w:line="360" w:lineRule="auto"/>
              <w:rPr>
                <w:rFonts w:ascii="Consolas" w:eastAsia="Calibri" w:hAnsi="Consolas" w:cs="Courier New"/>
                <w:bCs/>
                <w:lang w:val="pt-BR"/>
              </w:rPr>
            </w:pPr>
            <w:r w:rsidRPr="00EE2F27">
              <w:rPr>
                <w:rFonts w:ascii="Consolas" w:eastAsia="Calibri" w:hAnsi="Consolas" w:cs="Courier New"/>
                <w:bCs/>
                <w:lang w:val="pt-BR"/>
              </w:rPr>
              <w:t xml:space="preserve">    }</w:t>
            </w:r>
          </w:p>
          <w:p w14:paraId="5A8405E0" w14:textId="77777777" w:rsidR="002503EA" w:rsidRPr="00EE2F27" w:rsidRDefault="002503EA" w:rsidP="009168E6">
            <w:pPr>
              <w:autoSpaceDE w:val="0"/>
              <w:autoSpaceDN w:val="0"/>
              <w:adjustRightInd w:val="0"/>
              <w:spacing w:after="0" w:line="360" w:lineRule="auto"/>
              <w:rPr>
                <w:rFonts w:ascii="Tahoma" w:eastAsia="Calibri" w:hAnsi="Tahoma" w:cs="Tahoma"/>
                <w:lang w:val="pt-BR"/>
              </w:rPr>
            </w:pPr>
            <w:r w:rsidRPr="00EE2F27">
              <w:rPr>
                <w:rFonts w:ascii="Consolas" w:eastAsia="Calibri" w:hAnsi="Consolas" w:cs="Courier New"/>
                <w:bCs/>
                <w:lang w:val="pt-BR"/>
              </w:rPr>
              <w:t>}</w:t>
            </w:r>
          </w:p>
        </w:tc>
      </w:tr>
    </w:tbl>
    <w:p w14:paraId="25A81F13" w14:textId="77777777" w:rsidR="002503EA" w:rsidRDefault="002503EA" w:rsidP="002503EA">
      <w:pPr>
        <w:autoSpaceDE w:val="0"/>
        <w:autoSpaceDN w:val="0"/>
        <w:adjustRightInd w:val="0"/>
        <w:spacing w:before="240" w:after="0" w:line="360" w:lineRule="auto"/>
        <w:ind w:firstLine="709"/>
        <w:rPr>
          <w:rFonts w:ascii="Tahoma" w:eastAsia="Calibri" w:hAnsi="Tahoma" w:cs="Tahoma"/>
          <w:lang w:val="pt-BR"/>
        </w:rPr>
      </w:pPr>
      <w:r w:rsidRPr="00EE2F27">
        <w:rPr>
          <w:rFonts w:ascii="Tahoma" w:eastAsia="Calibri" w:hAnsi="Tahoma" w:cs="Tahoma"/>
          <w:lang w:val="pt-BR"/>
        </w:rPr>
        <w:t>Não existe zero acoplamento porque as classes têm que se comunicar. Mas o alto acoplamento é indesejável, pois diminui a reusabilidade de objetos e aumenta a chance de erros quando mudanças são feitas em um objeto acoplado.</w:t>
      </w:r>
    </w:p>
    <w:p w14:paraId="6C408054" w14:textId="77777777" w:rsidR="00824F23" w:rsidRDefault="00824F23" w:rsidP="002503EA">
      <w:pPr>
        <w:autoSpaceDE w:val="0"/>
        <w:autoSpaceDN w:val="0"/>
        <w:adjustRightInd w:val="0"/>
        <w:spacing w:before="240" w:after="0" w:line="360" w:lineRule="auto"/>
        <w:ind w:firstLine="709"/>
        <w:rPr>
          <w:rFonts w:ascii="Tahoma" w:eastAsia="Calibri" w:hAnsi="Tahoma" w:cs="Tahoma"/>
          <w:lang w:val="pt-BR"/>
        </w:rPr>
      </w:pPr>
    </w:p>
    <w:p w14:paraId="5EE2969C" w14:textId="77777777" w:rsidR="00824F23" w:rsidRPr="00EE2F27" w:rsidRDefault="00824F23" w:rsidP="00824F23">
      <w:pPr>
        <w:autoSpaceDE w:val="0"/>
        <w:autoSpaceDN w:val="0"/>
        <w:adjustRightInd w:val="0"/>
        <w:spacing w:after="0" w:line="360" w:lineRule="auto"/>
        <w:rPr>
          <w:rFonts w:ascii="Tahoma" w:eastAsia="Calibri" w:hAnsi="Tahoma" w:cs="Tahoma"/>
          <w:b/>
          <w:bCs/>
          <w:lang w:val="pt-BR"/>
        </w:rPr>
      </w:pPr>
      <w:r w:rsidRPr="00EE2F27">
        <w:rPr>
          <w:rFonts w:ascii="Tahoma" w:eastAsia="Calibri" w:hAnsi="Tahoma" w:cs="Tahoma"/>
          <w:b/>
          <w:bCs/>
          <w:lang w:val="pt-BR"/>
        </w:rPr>
        <w:t xml:space="preserve">Indicações bibliográficas </w:t>
      </w:r>
    </w:p>
    <w:p w14:paraId="35B8D728" w14:textId="77777777" w:rsidR="00824F23" w:rsidRPr="00EE2F27" w:rsidRDefault="00824F23" w:rsidP="00824F23">
      <w:pPr>
        <w:autoSpaceDE w:val="0"/>
        <w:autoSpaceDN w:val="0"/>
        <w:adjustRightInd w:val="0"/>
        <w:spacing w:after="0" w:line="360" w:lineRule="auto"/>
        <w:rPr>
          <w:rFonts w:ascii="Tahoma" w:eastAsia="Calibri" w:hAnsi="Tahoma" w:cs="Tahoma"/>
          <w:b/>
          <w:bCs/>
          <w:lang w:val="pt-BR"/>
        </w:rPr>
      </w:pPr>
    </w:p>
    <w:p w14:paraId="0F22F65F" w14:textId="77777777" w:rsidR="00824F23" w:rsidRPr="00EE2F27" w:rsidRDefault="00824F23" w:rsidP="00824F23">
      <w:pPr>
        <w:numPr>
          <w:ilvl w:val="0"/>
          <w:numId w:val="3"/>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FUGERI, S. </w:t>
      </w:r>
      <w:r w:rsidRPr="00EE2F27">
        <w:rPr>
          <w:rFonts w:ascii="Tahoma" w:hAnsi="Tahoma" w:cs="Tahoma"/>
          <w:i/>
          <w:lang w:val="pt-BR"/>
        </w:rPr>
        <w:t>Programação orientada a objetos: conceitos e técnicas</w:t>
      </w:r>
      <w:r w:rsidRPr="00EE2F27">
        <w:rPr>
          <w:rFonts w:ascii="Tahoma" w:hAnsi="Tahoma" w:cs="Tahoma"/>
          <w:lang w:val="pt-BR"/>
        </w:rPr>
        <w:t>. São Paulo: Érica, 2014.</w:t>
      </w:r>
    </w:p>
    <w:p w14:paraId="4B525003" w14:textId="77777777" w:rsidR="00824F23" w:rsidRPr="00EE2F27" w:rsidRDefault="00824F23" w:rsidP="00824F23">
      <w:pPr>
        <w:numPr>
          <w:ilvl w:val="0"/>
          <w:numId w:val="3"/>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GILLEANES, T. A. G. </w:t>
      </w:r>
      <w:r w:rsidRPr="00EE2F27">
        <w:rPr>
          <w:rFonts w:ascii="Tahoma" w:hAnsi="Tahoma" w:cs="Tahoma"/>
          <w:i/>
          <w:lang w:val="pt-BR"/>
        </w:rPr>
        <w:t>UML 2: uma abordagem prática</w:t>
      </w:r>
      <w:r w:rsidRPr="00EE2F27">
        <w:rPr>
          <w:rFonts w:ascii="Tahoma" w:hAnsi="Tahoma" w:cs="Tahoma"/>
          <w:lang w:val="pt-BR"/>
        </w:rPr>
        <w:t xml:space="preserve">. São Paulo: </w:t>
      </w:r>
      <w:proofErr w:type="spellStart"/>
      <w:r w:rsidRPr="00EE2F27">
        <w:rPr>
          <w:rFonts w:ascii="Tahoma" w:hAnsi="Tahoma" w:cs="Tahoma"/>
          <w:lang w:val="pt-BR"/>
        </w:rPr>
        <w:t>Novatec</w:t>
      </w:r>
      <w:proofErr w:type="spellEnd"/>
      <w:r w:rsidRPr="00EE2F27">
        <w:rPr>
          <w:rFonts w:ascii="Tahoma" w:hAnsi="Tahoma" w:cs="Tahoma"/>
          <w:lang w:val="pt-BR"/>
        </w:rPr>
        <w:t>, 2018.</w:t>
      </w:r>
    </w:p>
    <w:p w14:paraId="2FD45117" w14:textId="77777777" w:rsidR="00824F23" w:rsidRPr="00EE2F27" w:rsidRDefault="00824F23" w:rsidP="00824F23">
      <w:pPr>
        <w:numPr>
          <w:ilvl w:val="0"/>
          <w:numId w:val="3"/>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RANGEL, P. CARVALHO JUNIOR, J. G. de. </w:t>
      </w:r>
      <w:r w:rsidRPr="00EE2F27">
        <w:rPr>
          <w:rFonts w:ascii="Tahoma" w:hAnsi="Tahoma" w:cs="Tahoma"/>
          <w:i/>
          <w:lang w:val="pt-BR"/>
        </w:rPr>
        <w:t>Sistemas orientados a objetos: teoria e prática com UML e Java</w:t>
      </w:r>
      <w:r w:rsidRPr="00EE2F27">
        <w:rPr>
          <w:rFonts w:ascii="Tahoma" w:hAnsi="Tahoma" w:cs="Tahoma"/>
          <w:lang w:val="pt-BR"/>
        </w:rPr>
        <w:t xml:space="preserve">. Rio de Janeiro: </w:t>
      </w:r>
      <w:proofErr w:type="spellStart"/>
      <w:r w:rsidRPr="00EE2F27">
        <w:rPr>
          <w:rFonts w:ascii="Tahoma" w:hAnsi="Tahoma" w:cs="Tahoma"/>
          <w:lang w:val="pt-BR"/>
        </w:rPr>
        <w:t>Brasport</w:t>
      </w:r>
      <w:proofErr w:type="spellEnd"/>
      <w:r w:rsidRPr="00EE2F27">
        <w:rPr>
          <w:rFonts w:ascii="Tahoma" w:hAnsi="Tahoma" w:cs="Tahoma"/>
          <w:lang w:val="pt-BR"/>
        </w:rPr>
        <w:t>, 2021.</w:t>
      </w:r>
    </w:p>
    <w:p w14:paraId="5A753E44" w14:textId="77777777" w:rsidR="00824F23" w:rsidRPr="00EE2F27" w:rsidRDefault="00824F23" w:rsidP="002503EA">
      <w:pPr>
        <w:autoSpaceDE w:val="0"/>
        <w:autoSpaceDN w:val="0"/>
        <w:adjustRightInd w:val="0"/>
        <w:spacing w:before="240" w:after="0" w:line="360" w:lineRule="auto"/>
        <w:ind w:firstLine="709"/>
        <w:rPr>
          <w:rFonts w:ascii="Tahoma" w:eastAsia="Calibri" w:hAnsi="Tahoma" w:cs="Tahoma"/>
          <w:lang w:val="pt-BR"/>
        </w:rPr>
      </w:pPr>
    </w:p>
    <w:p w14:paraId="1AC9D5A2" w14:textId="0E9A5319" w:rsidR="000F26F7" w:rsidRPr="002503EA" w:rsidRDefault="000F26F7" w:rsidP="002503EA">
      <w:pPr>
        <w:rPr>
          <w:lang w:val="pt-BR"/>
        </w:rPr>
      </w:pPr>
    </w:p>
    <w:sectPr w:rsidR="000F26F7" w:rsidRPr="002503E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D3C5C" w14:textId="77777777" w:rsidR="002E344F" w:rsidRDefault="002E344F" w:rsidP="00827103">
      <w:pPr>
        <w:spacing w:after="0"/>
      </w:pPr>
      <w:r>
        <w:separator/>
      </w:r>
    </w:p>
  </w:endnote>
  <w:endnote w:type="continuationSeparator" w:id="0">
    <w:p w14:paraId="4B40E57F" w14:textId="77777777" w:rsidR="002E344F" w:rsidRDefault="002E344F" w:rsidP="008271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33D96" w14:textId="77777777" w:rsidR="002E344F" w:rsidRDefault="002E344F" w:rsidP="00827103">
      <w:pPr>
        <w:spacing w:after="0"/>
      </w:pPr>
      <w:r>
        <w:separator/>
      </w:r>
    </w:p>
  </w:footnote>
  <w:footnote w:type="continuationSeparator" w:id="0">
    <w:p w14:paraId="52444974" w14:textId="77777777" w:rsidR="002E344F" w:rsidRDefault="002E344F" w:rsidP="008271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263ED"/>
    <w:multiLevelType w:val="hybridMultilevel"/>
    <w:tmpl w:val="851850B4"/>
    <w:lvl w:ilvl="0" w:tplc="550C2106">
      <w:start w:val="5"/>
      <w:numFmt w:val="bullet"/>
      <w:lvlText w:val="•"/>
      <w:lvlJc w:val="left"/>
      <w:pPr>
        <w:ind w:left="720" w:hanging="360"/>
      </w:pPr>
      <w:rPr>
        <w:rFonts w:ascii="Tahoma" w:eastAsia="Calibri" w:hAnsi="Tahoma" w:cs="Tahoma"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E36373C"/>
    <w:multiLevelType w:val="hybridMultilevel"/>
    <w:tmpl w:val="4B9E6C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5FD64CE3"/>
    <w:multiLevelType w:val="hybridMultilevel"/>
    <w:tmpl w:val="A6BABFDC"/>
    <w:lvl w:ilvl="0" w:tplc="2EAAA582">
      <w:start w:val="1"/>
      <w:numFmt w:val="upperRoman"/>
      <w:pStyle w:val="EstiloNumerao"/>
      <w:lvlText w:val="%1."/>
      <w:lvlJc w:val="right"/>
      <w:pPr>
        <w:ind w:left="2149" w:hanging="360"/>
      </w:pPr>
    </w:lvl>
    <w:lvl w:ilvl="1" w:tplc="04160019" w:tentative="1">
      <w:start w:val="1"/>
      <w:numFmt w:val="lowerLetter"/>
      <w:lvlText w:val="%2."/>
      <w:lvlJc w:val="left"/>
      <w:pPr>
        <w:ind w:left="2869" w:hanging="360"/>
      </w:pPr>
    </w:lvl>
    <w:lvl w:ilvl="2" w:tplc="0416001B" w:tentative="1">
      <w:start w:val="1"/>
      <w:numFmt w:val="lowerRoman"/>
      <w:lvlText w:val="%3."/>
      <w:lvlJc w:val="right"/>
      <w:pPr>
        <w:ind w:left="3589" w:hanging="180"/>
      </w:pPr>
    </w:lvl>
    <w:lvl w:ilvl="3" w:tplc="0416000F" w:tentative="1">
      <w:start w:val="1"/>
      <w:numFmt w:val="decimal"/>
      <w:lvlText w:val="%4."/>
      <w:lvlJc w:val="left"/>
      <w:pPr>
        <w:ind w:left="4309" w:hanging="360"/>
      </w:pPr>
    </w:lvl>
    <w:lvl w:ilvl="4" w:tplc="04160019" w:tentative="1">
      <w:start w:val="1"/>
      <w:numFmt w:val="lowerLetter"/>
      <w:lvlText w:val="%5."/>
      <w:lvlJc w:val="left"/>
      <w:pPr>
        <w:ind w:left="5029" w:hanging="360"/>
      </w:pPr>
    </w:lvl>
    <w:lvl w:ilvl="5" w:tplc="0416001B" w:tentative="1">
      <w:start w:val="1"/>
      <w:numFmt w:val="lowerRoman"/>
      <w:lvlText w:val="%6."/>
      <w:lvlJc w:val="right"/>
      <w:pPr>
        <w:ind w:left="5749" w:hanging="180"/>
      </w:pPr>
    </w:lvl>
    <w:lvl w:ilvl="6" w:tplc="0416000F" w:tentative="1">
      <w:start w:val="1"/>
      <w:numFmt w:val="decimal"/>
      <w:lvlText w:val="%7."/>
      <w:lvlJc w:val="left"/>
      <w:pPr>
        <w:ind w:left="6469" w:hanging="360"/>
      </w:pPr>
    </w:lvl>
    <w:lvl w:ilvl="7" w:tplc="04160019" w:tentative="1">
      <w:start w:val="1"/>
      <w:numFmt w:val="lowerLetter"/>
      <w:lvlText w:val="%8."/>
      <w:lvlJc w:val="left"/>
      <w:pPr>
        <w:ind w:left="7189" w:hanging="360"/>
      </w:pPr>
    </w:lvl>
    <w:lvl w:ilvl="8" w:tplc="0416001B" w:tentative="1">
      <w:start w:val="1"/>
      <w:numFmt w:val="lowerRoman"/>
      <w:lvlText w:val="%9."/>
      <w:lvlJc w:val="right"/>
      <w:pPr>
        <w:ind w:left="7909" w:hanging="180"/>
      </w:pPr>
    </w:lvl>
  </w:abstractNum>
  <w:num w:numId="1" w16cid:durableId="418868448">
    <w:abstractNumId w:val="2"/>
  </w:num>
  <w:num w:numId="2" w16cid:durableId="1209950948">
    <w:abstractNumId w:val="1"/>
  </w:num>
  <w:num w:numId="3" w16cid:durableId="1271163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103"/>
    <w:rsid w:val="000F26F7"/>
    <w:rsid w:val="002503EA"/>
    <w:rsid w:val="002E344F"/>
    <w:rsid w:val="00462DF9"/>
    <w:rsid w:val="004C5892"/>
    <w:rsid w:val="007A4EFB"/>
    <w:rsid w:val="00824F23"/>
    <w:rsid w:val="00827103"/>
    <w:rsid w:val="008505E9"/>
    <w:rsid w:val="00E95D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5D4D5"/>
  <w15:chartTrackingRefBased/>
  <w15:docId w15:val="{802D95DE-7801-472E-B442-05CB38945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3EA"/>
    <w:pPr>
      <w:spacing w:after="200" w:line="240" w:lineRule="auto"/>
      <w:jc w:val="both"/>
    </w:pPr>
    <w:rPr>
      <w:rFonts w:ascii="Cambria" w:eastAsia="Cambria" w:hAnsi="Cambria" w:cs="Times New Roman"/>
      <w:kern w:val="0"/>
      <w:lang w:val="en-GB"/>
      <w14:ligatures w14:val="none"/>
    </w:rPr>
  </w:style>
  <w:style w:type="paragraph" w:styleId="Ttulo1">
    <w:name w:val="heading 1"/>
    <w:basedOn w:val="Normal"/>
    <w:next w:val="Normal"/>
    <w:link w:val="Ttulo1Char"/>
    <w:uiPriority w:val="9"/>
    <w:qFormat/>
    <w:rsid w:val="00827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27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271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271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271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271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271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271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2710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EstiloNumerao">
    <w:name w:val="EstiloNumeração"/>
    <w:basedOn w:val="PargrafodaLista"/>
    <w:autoRedefine/>
    <w:qFormat/>
    <w:rsid w:val="000F26F7"/>
    <w:pPr>
      <w:numPr>
        <w:numId w:val="1"/>
      </w:numPr>
      <w:spacing w:after="120" w:line="360" w:lineRule="auto"/>
    </w:pPr>
    <w:rPr>
      <w:rFonts w:ascii="Times New Roman" w:eastAsia="Calibri" w:hAnsi="Times New Roman"/>
      <w:szCs w:val="22"/>
    </w:rPr>
  </w:style>
  <w:style w:type="paragraph" w:styleId="PargrafodaLista">
    <w:name w:val="List Paragraph"/>
    <w:basedOn w:val="Normal"/>
    <w:uiPriority w:val="34"/>
    <w:qFormat/>
    <w:rsid w:val="000F26F7"/>
    <w:pPr>
      <w:ind w:left="720"/>
      <w:contextualSpacing/>
    </w:pPr>
  </w:style>
  <w:style w:type="character" w:customStyle="1" w:styleId="Ttulo1Char">
    <w:name w:val="Título 1 Char"/>
    <w:basedOn w:val="Fontepargpadro"/>
    <w:link w:val="Ttulo1"/>
    <w:uiPriority w:val="9"/>
    <w:rsid w:val="0082710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2710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2710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2710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2710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2710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2710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2710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27103"/>
    <w:rPr>
      <w:rFonts w:eastAsiaTheme="majorEastAsia" w:cstheme="majorBidi"/>
      <w:color w:val="272727" w:themeColor="text1" w:themeTint="D8"/>
    </w:rPr>
  </w:style>
  <w:style w:type="paragraph" w:styleId="Ttulo">
    <w:name w:val="Title"/>
    <w:basedOn w:val="Normal"/>
    <w:next w:val="Normal"/>
    <w:link w:val="TtuloChar"/>
    <w:uiPriority w:val="10"/>
    <w:qFormat/>
    <w:rsid w:val="00827103"/>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271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2710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2710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27103"/>
    <w:pPr>
      <w:spacing w:before="160"/>
      <w:jc w:val="center"/>
    </w:pPr>
    <w:rPr>
      <w:i/>
      <w:iCs/>
      <w:color w:val="404040" w:themeColor="text1" w:themeTint="BF"/>
    </w:rPr>
  </w:style>
  <w:style w:type="character" w:customStyle="1" w:styleId="CitaoChar">
    <w:name w:val="Citação Char"/>
    <w:basedOn w:val="Fontepargpadro"/>
    <w:link w:val="Citao"/>
    <w:uiPriority w:val="29"/>
    <w:rsid w:val="00827103"/>
    <w:rPr>
      <w:i/>
      <w:iCs/>
      <w:color w:val="404040" w:themeColor="text1" w:themeTint="BF"/>
    </w:rPr>
  </w:style>
  <w:style w:type="character" w:styleId="nfaseIntensa">
    <w:name w:val="Intense Emphasis"/>
    <w:basedOn w:val="Fontepargpadro"/>
    <w:uiPriority w:val="21"/>
    <w:qFormat/>
    <w:rsid w:val="00827103"/>
    <w:rPr>
      <w:i/>
      <w:iCs/>
      <w:color w:val="0F4761" w:themeColor="accent1" w:themeShade="BF"/>
    </w:rPr>
  </w:style>
  <w:style w:type="paragraph" w:styleId="CitaoIntensa">
    <w:name w:val="Intense Quote"/>
    <w:basedOn w:val="Normal"/>
    <w:next w:val="Normal"/>
    <w:link w:val="CitaoIntensaChar"/>
    <w:uiPriority w:val="30"/>
    <w:qFormat/>
    <w:rsid w:val="00827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27103"/>
    <w:rPr>
      <w:i/>
      <w:iCs/>
      <w:color w:val="0F4761" w:themeColor="accent1" w:themeShade="BF"/>
    </w:rPr>
  </w:style>
  <w:style w:type="character" w:styleId="RefernciaIntensa">
    <w:name w:val="Intense Reference"/>
    <w:basedOn w:val="Fontepargpadro"/>
    <w:uiPriority w:val="32"/>
    <w:qFormat/>
    <w:rsid w:val="00827103"/>
    <w:rPr>
      <w:b/>
      <w:bCs/>
      <w:smallCaps/>
      <w:color w:val="0F4761" w:themeColor="accent1" w:themeShade="BF"/>
      <w:spacing w:val="5"/>
    </w:rPr>
  </w:style>
  <w:style w:type="paragraph" w:styleId="Cabealho">
    <w:name w:val="header"/>
    <w:basedOn w:val="Normal"/>
    <w:link w:val="CabealhoChar"/>
    <w:uiPriority w:val="99"/>
    <w:unhideWhenUsed/>
    <w:rsid w:val="00827103"/>
    <w:pPr>
      <w:tabs>
        <w:tab w:val="center" w:pos="4252"/>
        <w:tab w:val="right" w:pos="8504"/>
      </w:tabs>
      <w:spacing w:after="0"/>
    </w:pPr>
  </w:style>
  <w:style w:type="character" w:customStyle="1" w:styleId="CabealhoChar">
    <w:name w:val="Cabeçalho Char"/>
    <w:basedOn w:val="Fontepargpadro"/>
    <w:link w:val="Cabealho"/>
    <w:uiPriority w:val="99"/>
    <w:rsid w:val="00827103"/>
  </w:style>
  <w:style w:type="paragraph" w:styleId="Rodap">
    <w:name w:val="footer"/>
    <w:basedOn w:val="Normal"/>
    <w:link w:val="RodapChar"/>
    <w:uiPriority w:val="99"/>
    <w:unhideWhenUsed/>
    <w:rsid w:val="00827103"/>
    <w:pPr>
      <w:tabs>
        <w:tab w:val="center" w:pos="4252"/>
        <w:tab w:val="right" w:pos="8504"/>
      </w:tabs>
      <w:spacing w:after="0"/>
    </w:pPr>
  </w:style>
  <w:style w:type="character" w:customStyle="1" w:styleId="RodapChar">
    <w:name w:val="Rodapé Char"/>
    <w:basedOn w:val="Fontepargpadro"/>
    <w:link w:val="Rodap"/>
    <w:uiPriority w:val="99"/>
    <w:rsid w:val="008271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502</Words>
  <Characters>2717</Characters>
  <Application>Microsoft Office Word</Application>
  <DocSecurity>0</DocSecurity>
  <Lines>22</Lines>
  <Paragraphs>6</Paragraphs>
  <ScaleCrop>false</ScaleCrop>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Carlos Euphrásio</dc:creator>
  <cp:keywords/>
  <dc:description/>
  <cp:lastModifiedBy>Pedro Carlos Euphrásio</cp:lastModifiedBy>
  <cp:revision>3</cp:revision>
  <dcterms:created xsi:type="dcterms:W3CDTF">2026-02-23T01:38:00Z</dcterms:created>
  <dcterms:modified xsi:type="dcterms:W3CDTF">2026-02-24T12:37:00Z</dcterms:modified>
</cp:coreProperties>
</file>