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28"/>
          <w:color w:val="0B3C68"/>
        </w:rPr>
        <w:t>INSTITUTO LA SALLE - CIÉNAGA</w:t>
      </w:r>
    </w:p>
    <w:p>
      <w:pPr>
        <w:jc w:val="both"/>
        <w:spacing w:after="160" w:line="300" w:lineRule="auto"/>
      </w:pPr>
      <w:r>
        <w:t>Párrafo de prueba con tildes: Ciénaga, Educación, Bogotá.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s-CO"/>
      </w:rPr>
    </w:rPrDefault>
  </w:docDefaults>
</w:styles>
</file>