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B1" w:rsidRPr="00DE5132" w:rsidRDefault="006B54FE">
      <w:pPr>
        <w:rPr>
          <w:rFonts w:eastAsia="Open Sans"/>
          <w:b/>
          <w:sz w:val="36"/>
          <w:szCs w:val="36"/>
          <w:lang w:val="pt-BR"/>
        </w:rPr>
      </w:pPr>
      <w:r w:rsidRPr="00DE5132">
        <w:rPr>
          <w:rFonts w:eastAsia="Open Sans"/>
          <w:b/>
          <w:sz w:val="36"/>
          <w:szCs w:val="36"/>
          <w:lang w:val="pt-BR"/>
        </w:rPr>
        <w:t>Redes Sociais</w:t>
      </w:r>
    </w:p>
    <w:p w:rsidR="00C331B1" w:rsidRPr="00DE5132" w:rsidRDefault="006B54FE">
      <w:pPr>
        <w:rPr>
          <w:rFonts w:eastAsia="Open Sans"/>
          <w:sz w:val="24"/>
          <w:szCs w:val="24"/>
          <w:lang w:val="pt-BR"/>
        </w:rPr>
      </w:pPr>
      <w:r w:rsidRPr="00DE5132">
        <w:rPr>
          <w:rFonts w:eastAsia="Open Sans"/>
          <w:b/>
          <w:sz w:val="24"/>
          <w:szCs w:val="24"/>
          <w:lang w:val="pt-BR"/>
        </w:rPr>
        <w:t>Escrita 1</w:t>
      </w:r>
    </w:p>
    <w:p w:rsidR="00C331B1" w:rsidRDefault="00C331B1">
      <w:pPr>
        <w:rPr>
          <w:rFonts w:eastAsia="Open Sans"/>
          <w:sz w:val="24"/>
          <w:szCs w:val="24"/>
          <w:lang w:val="pt-BR"/>
        </w:rPr>
      </w:pPr>
    </w:p>
    <w:p w:rsidR="00DE5132" w:rsidRDefault="00DE5132">
      <w:pPr>
        <w:rPr>
          <w:rFonts w:eastAsia="Open Sans"/>
          <w:sz w:val="24"/>
          <w:szCs w:val="24"/>
          <w:lang w:val="pt-BR"/>
        </w:rPr>
      </w:pPr>
    </w:p>
    <w:p w:rsidR="00DE5132" w:rsidRPr="00DE5132" w:rsidRDefault="00DE5132">
      <w:pPr>
        <w:rPr>
          <w:rFonts w:eastAsia="Open Sans"/>
          <w:sz w:val="24"/>
          <w:szCs w:val="24"/>
          <w:lang w:val="pt-BR"/>
        </w:rPr>
      </w:pPr>
    </w:p>
    <w:p w:rsidR="00C331B1" w:rsidRPr="00DE5132" w:rsidRDefault="006B54FE">
      <w:pPr>
        <w:rPr>
          <w:rFonts w:eastAsia="Open Sans"/>
          <w:b/>
          <w:sz w:val="24"/>
          <w:szCs w:val="24"/>
          <w:lang w:val="pt-BR"/>
        </w:rPr>
      </w:pPr>
      <w:r w:rsidRPr="00DE5132">
        <w:rPr>
          <w:rFonts w:eastAsia="Open Sans"/>
          <w:b/>
          <w:sz w:val="24"/>
          <w:szCs w:val="24"/>
          <w:lang w:val="pt-BR"/>
        </w:rPr>
        <w:t>A versão preenchida não pode ultrapassar duas páginas, incluindo as rubrics.</w:t>
      </w:r>
    </w:p>
    <w:p w:rsidR="00C331B1" w:rsidRPr="00DE5132" w:rsidRDefault="00C331B1">
      <w:pPr>
        <w:rPr>
          <w:rFonts w:eastAsia="Open Sans"/>
          <w:sz w:val="24"/>
          <w:szCs w:val="24"/>
          <w:lang w:val="pt-BR"/>
        </w:rPr>
      </w:pPr>
      <w:bookmarkStart w:id="0" w:name="_GoBack"/>
      <w:bookmarkEnd w:id="0"/>
    </w:p>
    <w:p w:rsidR="00DE5132" w:rsidRPr="00DE5132" w:rsidRDefault="00DE5132">
      <w:pPr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rPr>
          <w:rFonts w:eastAsia="Open Sans"/>
          <w:sz w:val="24"/>
          <w:szCs w:val="24"/>
          <w:lang w:val="pt-BR"/>
        </w:rPr>
      </w:pPr>
    </w:p>
    <w:p w:rsidR="00C331B1" w:rsidRPr="00DE5132" w:rsidRDefault="006B54FE">
      <w:pPr>
        <w:numPr>
          <w:ilvl w:val="0"/>
          <w:numId w:val="1"/>
        </w:numPr>
        <w:spacing w:line="307" w:lineRule="auto"/>
        <w:contextualSpacing/>
        <w:rPr>
          <w:rFonts w:eastAsia="Open Sans"/>
          <w:i/>
          <w:sz w:val="24"/>
          <w:szCs w:val="24"/>
          <w:lang w:val="pt-BR"/>
        </w:rPr>
      </w:pPr>
      <w:r w:rsidRPr="00DE5132">
        <w:rPr>
          <w:rFonts w:eastAsia="Open Sans"/>
          <w:i/>
          <w:sz w:val="24"/>
          <w:szCs w:val="24"/>
          <w:lang w:val="pt-BR"/>
        </w:rPr>
        <w:t>Qual o contexto do estudo? O que sabíamos antes do estudo?</w:t>
      </w: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DE5132" w:rsidRDefault="00DE5132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DE5132" w:rsidRPr="00DE5132" w:rsidRDefault="00DE5132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Pr="00DE5132" w:rsidRDefault="006B54FE">
      <w:pPr>
        <w:numPr>
          <w:ilvl w:val="0"/>
          <w:numId w:val="1"/>
        </w:numPr>
        <w:spacing w:line="307" w:lineRule="auto"/>
        <w:contextualSpacing/>
        <w:rPr>
          <w:rFonts w:eastAsia="Open Sans"/>
          <w:i/>
          <w:sz w:val="24"/>
          <w:szCs w:val="24"/>
          <w:lang w:val="pt-BR"/>
        </w:rPr>
      </w:pPr>
      <w:r w:rsidRPr="00DE5132">
        <w:rPr>
          <w:rFonts w:eastAsia="Open Sans"/>
          <w:i/>
          <w:sz w:val="24"/>
          <w:szCs w:val="24"/>
          <w:lang w:val="pt-BR"/>
        </w:rPr>
        <w:t>Por que a pergunta de pesquisa é importante, mesmo antes de observarmos os resultados?</w:t>
      </w: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DE5132" w:rsidRPr="00DE5132" w:rsidRDefault="00DE5132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DE5132" w:rsidRPr="00DE5132" w:rsidRDefault="00DE5132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Pr="00DE5132" w:rsidRDefault="006B54FE">
      <w:pPr>
        <w:numPr>
          <w:ilvl w:val="0"/>
          <w:numId w:val="1"/>
        </w:numPr>
        <w:spacing w:line="307" w:lineRule="auto"/>
        <w:contextualSpacing/>
        <w:rPr>
          <w:rFonts w:eastAsia="Open Sans"/>
          <w:i/>
          <w:sz w:val="24"/>
          <w:szCs w:val="24"/>
          <w:lang w:val="pt-BR"/>
        </w:rPr>
      </w:pPr>
      <w:r w:rsidRPr="00DE5132">
        <w:rPr>
          <w:rFonts w:eastAsia="Open Sans"/>
          <w:i/>
          <w:sz w:val="24"/>
          <w:szCs w:val="24"/>
          <w:lang w:val="pt-BR"/>
        </w:rPr>
        <w:t>Como foi feito o estudo?</w:t>
      </w: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DE5132" w:rsidRDefault="00DE5132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DE5132" w:rsidRPr="00DE5132" w:rsidRDefault="00DE5132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  <w:lang w:val="pt-BR"/>
        </w:rPr>
      </w:pPr>
    </w:p>
    <w:p w:rsidR="00C331B1" w:rsidRPr="00DE5132" w:rsidRDefault="006B54FE">
      <w:pPr>
        <w:numPr>
          <w:ilvl w:val="0"/>
          <w:numId w:val="1"/>
        </w:numPr>
        <w:spacing w:line="307" w:lineRule="auto"/>
        <w:contextualSpacing/>
        <w:rPr>
          <w:rFonts w:eastAsia="Open Sans"/>
          <w:i/>
          <w:sz w:val="24"/>
          <w:szCs w:val="24"/>
        </w:rPr>
      </w:pPr>
      <w:proofErr w:type="spellStart"/>
      <w:r w:rsidRPr="00DE5132">
        <w:rPr>
          <w:rFonts w:eastAsia="Open Sans"/>
          <w:i/>
          <w:sz w:val="24"/>
          <w:szCs w:val="24"/>
        </w:rPr>
        <w:lastRenderedPageBreak/>
        <w:t>Quais</w:t>
      </w:r>
      <w:proofErr w:type="spellEnd"/>
      <w:r w:rsidRPr="00DE5132">
        <w:rPr>
          <w:rFonts w:eastAsia="Open Sans"/>
          <w:i/>
          <w:sz w:val="24"/>
          <w:szCs w:val="24"/>
        </w:rPr>
        <w:t xml:space="preserve"> </w:t>
      </w:r>
      <w:proofErr w:type="spellStart"/>
      <w:r w:rsidRPr="00DE5132">
        <w:rPr>
          <w:rFonts w:eastAsia="Open Sans"/>
          <w:i/>
          <w:sz w:val="24"/>
          <w:szCs w:val="24"/>
        </w:rPr>
        <w:t>os</w:t>
      </w:r>
      <w:proofErr w:type="spellEnd"/>
      <w:r w:rsidRPr="00DE5132">
        <w:rPr>
          <w:rFonts w:eastAsia="Open Sans"/>
          <w:i/>
          <w:sz w:val="24"/>
          <w:szCs w:val="24"/>
        </w:rPr>
        <w:t xml:space="preserve"> </w:t>
      </w:r>
      <w:proofErr w:type="spellStart"/>
      <w:r w:rsidRPr="00DE5132">
        <w:rPr>
          <w:rFonts w:eastAsia="Open Sans"/>
          <w:i/>
          <w:sz w:val="24"/>
          <w:szCs w:val="24"/>
        </w:rPr>
        <w:t>principais</w:t>
      </w:r>
      <w:proofErr w:type="spellEnd"/>
      <w:r w:rsidRPr="00DE5132">
        <w:rPr>
          <w:rFonts w:eastAsia="Open Sans"/>
          <w:i/>
          <w:sz w:val="24"/>
          <w:szCs w:val="24"/>
        </w:rPr>
        <w:t xml:space="preserve"> </w:t>
      </w:r>
      <w:proofErr w:type="spellStart"/>
      <w:r w:rsidRPr="00DE5132">
        <w:rPr>
          <w:rFonts w:eastAsia="Open Sans"/>
          <w:i/>
          <w:sz w:val="24"/>
          <w:szCs w:val="24"/>
        </w:rPr>
        <w:t>resultados</w:t>
      </w:r>
      <w:proofErr w:type="spellEnd"/>
      <w:r w:rsidRPr="00DE5132">
        <w:rPr>
          <w:rFonts w:eastAsia="Open Sans"/>
          <w:i/>
          <w:sz w:val="24"/>
          <w:szCs w:val="24"/>
        </w:rPr>
        <w:t>?</w:t>
      </w: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</w:rPr>
      </w:pPr>
    </w:p>
    <w:p w:rsidR="00C331B1" w:rsidRDefault="00C331B1">
      <w:pPr>
        <w:spacing w:line="307" w:lineRule="auto"/>
        <w:rPr>
          <w:rFonts w:eastAsia="Open Sans"/>
          <w:sz w:val="24"/>
          <w:szCs w:val="24"/>
        </w:rPr>
      </w:pPr>
    </w:p>
    <w:p w:rsidR="00DE5132" w:rsidRDefault="00DE5132">
      <w:pPr>
        <w:spacing w:line="307" w:lineRule="auto"/>
        <w:rPr>
          <w:rFonts w:eastAsia="Open Sans"/>
          <w:sz w:val="24"/>
          <w:szCs w:val="24"/>
        </w:rPr>
      </w:pPr>
    </w:p>
    <w:p w:rsidR="00DE5132" w:rsidRPr="00DE5132" w:rsidRDefault="00DE5132">
      <w:pPr>
        <w:spacing w:line="307" w:lineRule="auto"/>
        <w:rPr>
          <w:rFonts w:eastAsia="Open Sans"/>
          <w:sz w:val="24"/>
          <w:szCs w:val="24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</w:rPr>
      </w:pPr>
    </w:p>
    <w:p w:rsidR="00C331B1" w:rsidRPr="00DE5132" w:rsidRDefault="00C331B1">
      <w:pPr>
        <w:spacing w:line="307" w:lineRule="auto"/>
        <w:rPr>
          <w:rFonts w:eastAsia="Open Sans"/>
          <w:sz w:val="24"/>
          <w:szCs w:val="24"/>
        </w:rPr>
      </w:pPr>
    </w:p>
    <w:p w:rsidR="00C331B1" w:rsidRPr="00DE5132" w:rsidRDefault="006B54FE">
      <w:pPr>
        <w:numPr>
          <w:ilvl w:val="0"/>
          <w:numId w:val="1"/>
        </w:numPr>
        <w:spacing w:line="307" w:lineRule="auto"/>
        <w:contextualSpacing/>
        <w:rPr>
          <w:rFonts w:eastAsia="Open Sans"/>
          <w:i/>
          <w:sz w:val="24"/>
          <w:szCs w:val="24"/>
          <w:lang w:val="pt-BR"/>
        </w:rPr>
      </w:pPr>
      <w:r w:rsidRPr="00DE5132">
        <w:rPr>
          <w:rFonts w:eastAsia="Open Sans"/>
          <w:i/>
          <w:sz w:val="24"/>
          <w:szCs w:val="24"/>
          <w:lang w:val="pt-BR"/>
        </w:rPr>
        <w:t>Quais as implicações dos resultados? Para qual público terá maior impacto?</w:t>
      </w:r>
    </w:p>
    <w:p w:rsidR="00C331B1" w:rsidRPr="00DE5132" w:rsidRDefault="00C331B1">
      <w:pPr>
        <w:rPr>
          <w:rFonts w:eastAsia="Open Sans"/>
          <w:sz w:val="24"/>
          <w:szCs w:val="24"/>
          <w:lang w:val="pt-BR"/>
        </w:rPr>
      </w:pPr>
    </w:p>
    <w:p w:rsidR="00C331B1" w:rsidRDefault="00C331B1">
      <w:pPr>
        <w:rPr>
          <w:rFonts w:eastAsia="Open Sans"/>
          <w:sz w:val="24"/>
          <w:szCs w:val="24"/>
          <w:lang w:val="pt-BR"/>
        </w:rPr>
      </w:pPr>
    </w:p>
    <w:p w:rsidR="00DE5132" w:rsidRPr="00DE5132" w:rsidRDefault="00DE5132">
      <w:pPr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rPr>
          <w:rFonts w:eastAsia="Open Sans"/>
          <w:sz w:val="24"/>
          <w:szCs w:val="24"/>
          <w:lang w:val="pt-BR"/>
        </w:rPr>
      </w:pPr>
    </w:p>
    <w:p w:rsidR="00C331B1" w:rsidRPr="00DE5132" w:rsidRDefault="00C331B1">
      <w:pPr>
        <w:rPr>
          <w:rFonts w:eastAsia="Open Sans"/>
          <w:sz w:val="24"/>
          <w:szCs w:val="24"/>
          <w:lang w:val="pt-BR"/>
        </w:rPr>
      </w:pPr>
    </w:p>
    <w:p w:rsidR="00C331B1" w:rsidRDefault="00C331B1">
      <w:pPr>
        <w:rPr>
          <w:rFonts w:eastAsia="Open Sans"/>
          <w:sz w:val="24"/>
          <w:szCs w:val="24"/>
          <w:lang w:val="pt-BR"/>
        </w:rPr>
      </w:pPr>
    </w:p>
    <w:p w:rsidR="00DE5132" w:rsidRPr="00DE5132" w:rsidRDefault="00DE5132">
      <w:pPr>
        <w:rPr>
          <w:rFonts w:eastAsia="Open Sans"/>
          <w:sz w:val="24"/>
          <w:szCs w:val="24"/>
          <w:lang w:val="pt-BR"/>
        </w:rPr>
      </w:pPr>
    </w:p>
    <w:tbl>
      <w:tblPr>
        <w:tblStyle w:val="a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1449"/>
        <w:gridCol w:w="1448"/>
        <w:gridCol w:w="1448"/>
        <w:gridCol w:w="1448"/>
        <w:gridCol w:w="1448"/>
      </w:tblGrid>
      <w:tr w:rsidR="00C331B1" w:rsidRPr="00DE5132">
        <w:trPr>
          <w:trHeight w:val="300"/>
        </w:trPr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6"/>
                <w:szCs w:val="16"/>
                <w:lang w:val="pt-BR"/>
              </w:rPr>
            </w:pP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6B54FE">
            <w:pPr>
              <w:widowControl w:val="0"/>
              <w:rPr>
                <w:sz w:val="16"/>
                <w:szCs w:val="16"/>
              </w:rPr>
            </w:pPr>
            <w:r w:rsidRPr="00DE5132">
              <w:rPr>
                <w:b/>
                <w:color w:val="FFFFFF"/>
                <w:sz w:val="16"/>
                <w:szCs w:val="16"/>
              </w:rPr>
              <w:t>I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6B54FE">
            <w:pPr>
              <w:widowControl w:val="0"/>
              <w:rPr>
                <w:sz w:val="16"/>
                <w:szCs w:val="16"/>
              </w:rPr>
            </w:pPr>
            <w:r w:rsidRPr="00DE5132">
              <w:rPr>
                <w:b/>
                <w:color w:val="FFFFFF"/>
                <w:sz w:val="16"/>
                <w:szCs w:val="16"/>
              </w:rPr>
              <w:t>D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6B54FE">
            <w:pPr>
              <w:widowControl w:val="0"/>
              <w:rPr>
                <w:sz w:val="16"/>
                <w:szCs w:val="16"/>
              </w:rPr>
            </w:pPr>
            <w:r w:rsidRPr="00DE5132">
              <w:rPr>
                <w:b/>
                <w:color w:val="FFFFFF"/>
                <w:sz w:val="16"/>
                <w:szCs w:val="16"/>
              </w:rPr>
              <w:t>C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6B54FE">
            <w:pPr>
              <w:widowControl w:val="0"/>
              <w:rPr>
                <w:sz w:val="16"/>
                <w:szCs w:val="16"/>
              </w:rPr>
            </w:pPr>
            <w:r w:rsidRPr="00DE5132">
              <w:rPr>
                <w:b/>
                <w:color w:val="FFFFFF"/>
                <w:sz w:val="16"/>
                <w:szCs w:val="16"/>
              </w:rPr>
              <w:t>B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6B54FE">
            <w:pPr>
              <w:widowControl w:val="0"/>
              <w:rPr>
                <w:sz w:val="16"/>
                <w:szCs w:val="16"/>
              </w:rPr>
            </w:pPr>
            <w:r w:rsidRPr="00DE5132">
              <w:rPr>
                <w:b/>
                <w:color w:val="FFFFFF"/>
                <w:sz w:val="16"/>
                <w:szCs w:val="16"/>
              </w:rPr>
              <w:t>A</w:t>
            </w:r>
          </w:p>
        </w:tc>
      </w:tr>
      <w:tr w:rsidR="00C331B1" w:rsidRPr="00DE5132">
        <w:trPr>
          <w:trHeight w:val="1500"/>
        </w:trPr>
        <w:tc>
          <w:tcPr>
            <w:tcW w:w="21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6B54FE">
            <w:pPr>
              <w:widowControl w:val="0"/>
              <w:rPr>
                <w:sz w:val="12"/>
                <w:szCs w:val="12"/>
              </w:rPr>
            </w:pPr>
            <w:proofErr w:type="spellStart"/>
            <w:r w:rsidRPr="00DE5132">
              <w:rPr>
                <w:b/>
                <w:sz w:val="12"/>
                <w:szCs w:val="12"/>
              </w:rPr>
              <w:t>Entendimento</w:t>
            </w:r>
            <w:proofErr w:type="spellEnd"/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Apresenta informações </w:t>
            </w:r>
            <w:r w:rsidRPr="00DE5132">
              <w:rPr>
                <w:b/>
                <w:sz w:val="12"/>
                <w:szCs w:val="12"/>
                <w:lang w:val="pt-BR"/>
              </w:rPr>
              <w:t>contraditórias</w:t>
            </w:r>
            <w:r w:rsidRPr="00DE5132">
              <w:rPr>
                <w:sz w:val="12"/>
                <w:szCs w:val="12"/>
                <w:lang w:val="pt-BR"/>
              </w:rPr>
              <w:t xml:space="preserve"> às informações do texto.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Apresenta informações que </w:t>
            </w:r>
            <w:r w:rsidRPr="00DE5132">
              <w:rPr>
                <w:b/>
                <w:sz w:val="12"/>
                <w:szCs w:val="12"/>
                <w:lang w:val="pt-BR"/>
              </w:rPr>
              <w:t>não estão explicitamente presentes</w:t>
            </w:r>
            <w:r w:rsidRPr="00DE5132">
              <w:rPr>
                <w:sz w:val="12"/>
                <w:szCs w:val="12"/>
                <w:lang w:val="pt-BR"/>
              </w:rPr>
              <w:t xml:space="preserve"> no texto, </w:t>
            </w:r>
            <w:r w:rsidRPr="00DE5132">
              <w:rPr>
                <w:b/>
                <w:sz w:val="12"/>
                <w:szCs w:val="12"/>
                <w:lang w:val="pt-BR"/>
              </w:rPr>
              <w:t>nem podem ser inferidas</w:t>
            </w:r>
            <w:r w:rsidRPr="00DE5132">
              <w:rPr>
                <w:sz w:val="12"/>
                <w:szCs w:val="12"/>
                <w:lang w:val="pt-BR"/>
              </w:rPr>
              <w:t xml:space="preserve"> a partir das que estão.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Apresenta informações que </w:t>
            </w:r>
            <w:r w:rsidRPr="00DE5132">
              <w:rPr>
                <w:b/>
                <w:sz w:val="12"/>
                <w:szCs w:val="12"/>
                <w:lang w:val="pt-BR"/>
              </w:rPr>
              <w:t>estão</w:t>
            </w:r>
            <w:r w:rsidRPr="00DE5132">
              <w:rPr>
                <w:sz w:val="12"/>
                <w:szCs w:val="12"/>
                <w:lang w:val="pt-BR"/>
              </w:rPr>
              <w:t xml:space="preserve"> no texto, mas </w:t>
            </w:r>
            <w:r w:rsidRPr="00DE5132">
              <w:rPr>
                <w:b/>
                <w:sz w:val="12"/>
                <w:szCs w:val="12"/>
                <w:lang w:val="pt-BR"/>
              </w:rPr>
              <w:t>limita-se a reproduzir as que estão explicitamente presentes</w:t>
            </w:r>
            <w:r w:rsidRPr="00DE5132">
              <w:rPr>
                <w:sz w:val="12"/>
                <w:szCs w:val="12"/>
                <w:lang w:val="pt-BR"/>
              </w:rPr>
              <w:t>, sem inferir alguma outra.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Apresenta informações que </w:t>
            </w:r>
            <w:r w:rsidRPr="00DE5132">
              <w:rPr>
                <w:b/>
                <w:sz w:val="12"/>
                <w:szCs w:val="12"/>
                <w:lang w:val="pt-BR"/>
              </w:rPr>
              <w:t xml:space="preserve">estão </w:t>
            </w:r>
            <w:r w:rsidRPr="00DE5132">
              <w:rPr>
                <w:sz w:val="12"/>
                <w:szCs w:val="12"/>
                <w:lang w:val="pt-BR"/>
              </w:rPr>
              <w:t xml:space="preserve">no texto, sendo que pelo menos uma não está explicitamente presente mas </w:t>
            </w:r>
            <w:r w:rsidRPr="00DE5132">
              <w:rPr>
                <w:b/>
                <w:sz w:val="12"/>
                <w:szCs w:val="12"/>
                <w:lang w:val="pt-BR"/>
              </w:rPr>
              <w:t>pôde ser inferida</w:t>
            </w:r>
            <w:r w:rsidRPr="00DE5132">
              <w:rPr>
                <w:sz w:val="12"/>
                <w:szCs w:val="12"/>
                <w:lang w:val="pt-BR"/>
              </w:rPr>
              <w:t xml:space="preserve"> das que estão.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Satisfaz B e apresenta </w:t>
            </w:r>
            <w:r w:rsidRPr="00DE5132">
              <w:rPr>
                <w:b/>
                <w:sz w:val="12"/>
                <w:szCs w:val="12"/>
                <w:lang w:val="pt-BR"/>
              </w:rPr>
              <w:t>raciocínio crítico em relação ao conteúdo</w:t>
            </w:r>
            <w:r w:rsidRPr="00DE5132">
              <w:rPr>
                <w:sz w:val="12"/>
                <w:szCs w:val="12"/>
                <w:lang w:val="pt-BR"/>
              </w:rPr>
              <w:t>, identificando problemas ou propondo extensões.</w:t>
            </w:r>
          </w:p>
        </w:tc>
      </w:tr>
      <w:tr w:rsidR="00C331B1" w:rsidRPr="00DE5132">
        <w:trPr>
          <w:trHeight w:val="1320"/>
        </w:trPr>
        <w:tc>
          <w:tcPr>
            <w:tcW w:w="21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6B54FE">
            <w:pPr>
              <w:widowControl w:val="0"/>
              <w:rPr>
                <w:sz w:val="12"/>
                <w:szCs w:val="12"/>
              </w:rPr>
            </w:pPr>
            <w:proofErr w:type="spellStart"/>
            <w:r w:rsidRPr="00DE5132">
              <w:rPr>
                <w:b/>
                <w:sz w:val="12"/>
                <w:szCs w:val="12"/>
              </w:rPr>
              <w:t>Argumentação</w:t>
            </w:r>
            <w:proofErr w:type="spellEnd"/>
            <w:r w:rsidRPr="00DE5132">
              <w:rPr>
                <w:b/>
                <w:sz w:val="12"/>
                <w:szCs w:val="12"/>
              </w:rPr>
              <w:t xml:space="preserve"> e </w:t>
            </w:r>
            <w:proofErr w:type="spellStart"/>
            <w:r w:rsidRPr="00DE5132">
              <w:rPr>
                <w:b/>
                <w:sz w:val="12"/>
                <w:szCs w:val="12"/>
              </w:rPr>
              <w:t>raciocínio</w:t>
            </w:r>
            <w:proofErr w:type="spellEnd"/>
            <w:r w:rsidRPr="00DE5132">
              <w:rPr>
                <w:b/>
                <w:sz w:val="12"/>
                <w:szCs w:val="12"/>
              </w:rPr>
              <w:t xml:space="preserve"> </w:t>
            </w:r>
            <w:proofErr w:type="spellStart"/>
            <w:r w:rsidRPr="00DE5132">
              <w:rPr>
                <w:b/>
                <w:sz w:val="12"/>
                <w:szCs w:val="12"/>
              </w:rPr>
              <w:t>lógico</w:t>
            </w:r>
            <w:proofErr w:type="spellEnd"/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Apresenta </w:t>
            </w:r>
            <w:r w:rsidRPr="00DE5132">
              <w:rPr>
                <w:b/>
                <w:sz w:val="12"/>
                <w:szCs w:val="12"/>
                <w:lang w:val="pt-BR"/>
              </w:rPr>
              <w:t>contradições lógicas</w:t>
            </w:r>
            <w:r w:rsidRPr="00DE5132">
              <w:rPr>
                <w:sz w:val="12"/>
                <w:szCs w:val="12"/>
                <w:lang w:val="pt-BR"/>
              </w:rPr>
              <w:t xml:space="preserve"> ou </w:t>
            </w:r>
            <w:r w:rsidRPr="00DE5132">
              <w:rPr>
                <w:b/>
                <w:sz w:val="12"/>
                <w:szCs w:val="12"/>
                <w:lang w:val="pt-BR"/>
              </w:rPr>
              <w:t>conclusões inadequadas</w:t>
            </w:r>
            <w:r w:rsidRPr="00DE5132">
              <w:rPr>
                <w:sz w:val="12"/>
                <w:szCs w:val="12"/>
                <w:lang w:val="pt-BR"/>
              </w:rPr>
              <w:t>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Apresenta </w:t>
            </w:r>
            <w:r w:rsidRPr="00DE5132">
              <w:rPr>
                <w:b/>
                <w:sz w:val="12"/>
                <w:szCs w:val="12"/>
                <w:lang w:val="pt-BR"/>
              </w:rPr>
              <w:t>lacunas significativas</w:t>
            </w:r>
            <w:r w:rsidRPr="00DE5132">
              <w:rPr>
                <w:sz w:val="12"/>
                <w:szCs w:val="12"/>
                <w:lang w:val="pt-BR"/>
              </w:rPr>
              <w:t xml:space="preserve"> no raciocínio, que impedem um leitor de concordar.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Apresenta um raciocínio </w:t>
            </w:r>
            <w:r w:rsidRPr="00DE5132">
              <w:rPr>
                <w:b/>
                <w:sz w:val="12"/>
                <w:szCs w:val="12"/>
                <w:lang w:val="pt-BR"/>
              </w:rPr>
              <w:t>coeso o suficiente</w:t>
            </w:r>
            <w:r w:rsidRPr="00DE5132">
              <w:rPr>
                <w:sz w:val="12"/>
                <w:szCs w:val="12"/>
                <w:lang w:val="pt-BR"/>
              </w:rPr>
              <w:t xml:space="preserve"> para um leitor concordar, mas </w:t>
            </w:r>
            <w:r w:rsidRPr="00DE5132">
              <w:rPr>
                <w:b/>
                <w:sz w:val="12"/>
                <w:szCs w:val="12"/>
                <w:lang w:val="pt-BR"/>
              </w:rPr>
              <w:t>usa argumentos sem desenvolvê-los adequadamente</w:t>
            </w:r>
            <w:r w:rsidRPr="00DE5132">
              <w:rPr>
                <w:sz w:val="12"/>
                <w:szCs w:val="12"/>
                <w:lang w:val="pt-BR"/>
              </w:rPr>
              <w:t>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Apresenta um raciocínio </w:t>
            </w:r>
            <w:r w:rsidRPr="00DE5132">
              <w:rPr>
                <w:b/>
                <w:sz w:val="12"/>
                <w:szCs w:val="12"/>
                <w:lang w:val="pt-BR"/>
              </w:rPr>
              <w:t>coeso</w:t>
            </w:r>
            <w:r w:rsidRPr="00DE5132">
              <w:rPr>
                <w:sz w:val="12"/>
                <w:szCs w:val="12"/>
                <w:lang w:val="pt-BR"/>
              </w:rPr>
              <w:t xml:space="preserve">, que um leitor </w:t>
            </w:r>
            <w:r w:rsidRPr="00DE5132">
              <w:rPr>
                <w:b/>
                <w:sz w:val="12"/>
                <w:szCs w:val="12"/>
                <w:lang w:val="pt-BR"/>
              </w:rPr>
              <w:t>consegue seguir sem a necessidade de desenvolvimento adicional</w:t>
            </w:r>
            <w:r w:rsidRPr="00DE5132">
              <w:rPr>
                <w:sz w:val="12"/>
                <w:szCs w:val="12"/>
                <w:lang w:val="pt-BR"/>
              </w:rPr>
              <w:t>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Satisfaz B e apresenta uma </w:t>
            </w:r>
            <w:r w:rsidRPr="00DE5132">
              <w:rPr>
                <w:b/>
                <w:sz w:val="12"/>
                <w:szCs w:val="12"/>
                <w:lang w:val="pt-BR"/>
              </w:rPr>
              <w:t>crítica lógica ao artigo</w:t>
            </w:r>
            <w:r w:rsidRPr="00DE5132">
              <w:rPr>
                <w:sz w:val="12"/>
                <w:szCs w:val="12"/>
                <w:lang w:val="pt-BR"/>
              </w:rPr>
              <w:t>, identificando contradições ou incompletudes.</w:t>
            </w:r>
          </w:p>
        </w:tc>
      </w:tr>
      <w:tr w:rsidR="00C331B1" w:rsidRPr="00DE5132">
        <w:trPr>
          <w:trHeight w:val="1320"/>
        </w:trPr>
        <w:tc>
          <w:tcPr>
            <w:tcW w:w="21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6B54FE">
            <w:pPr>
              <w:widowControl w:val="0"/>
              <w:rPr>
                <w:sz w:val="12"/>
                <w:szCs w:val="12"/>
              </w:rPr>
            </w:pPr>
            <w:proofErr w:type="spellStart"/>
            <w:r w:rsidRPr="00DE5132">
              <w:rPr>
                <w:b/>
                <w:sz w:val="12"/>
                <w:szCs w:val="12"/>
              </w:rPr>
              <w:t>Uso</w:t>
            </w:r>
            <w:proofErr w:type="spellEnd"/>
            <w:r w:rsidRPr="00DE5132">
              <w:rPr>
                <w:b/>
                <w:sz w:val="12"/>
                <w:szCs w:val="12"/>
              </w:rPr>
              <w:t xml:space="preserve"> de </w:t>
            </w:r>
            <w:proofErr w:type="spellStart"/>
            <w:r w:rsidRPr="00DE5132">
              <w:rPr>
                <w:b/>
                <w:sz w:val="12"/>
                <w:szCs w:val="12"/>
              </w:rPr>
              <w:t>evidências</w:t>
            </w:r>
            <w:proofErr w:type="spellEnd"/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Usa evidências que </w:t>
            </w:r>
            <w:r w:rsidRPr="00DE5132">
              <w:rPr>
                <w:b/>
                <w:sz w:val="12"/>
                <w:szCs w:val="12"/>
                <w:lang w:val="pt-BR"/>
              </w:rPr>
              <w:t>não estão</w:t>
            </w:r>
            <w:r w:rsidRPr="00DE5132">
              <w:rPr>
                <w:sz w:val="12"/>
                <w:szCs w:val="12"/>
                <w:lang w:val="pt-BR"/>
              </w:rPr>
              <w:t xml:space="preserve"> no texto.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</w:rPr>
            </w:pPr>
            <w:r w:rsidRPr="00DE5132">
              <w:rPr>
                <w:b/>
                <w:sz w:val="12"/>
                <w:szCs w:val="12"/>
                <w:lang w:val="pt-BR"/>
              </w:rPr>
              <w:t>Não consegue estabelecer conexões</w:t>
            </w:r>
            <w:r w:rsidRPr="00DE5132">
              <w:rPr>
                <w:sz w:val="12"/>
                <w:szCs w:val="12"/>
                <w:lang w:val="pt-BR"/>
              </w:rPr>
              <w:t xml:space="preserve"> entre as evidências e as afirmações. </w:t>
            </w:r>
            <w:proofErr w:type="spellStart"/>
            <w:r w:rsidRPr="00DE5132">
              <w:rPr>
                <w:sz w:val="12"/>
                <w:szCs w:val="12"/>
              </w:rPr>
              <w:t>Texto</w:t>
            </w:r>
            <w:proofErr w:type="spellEnd"/>
            <w:r w:rsidRPr="00DE5132">
              <w:rPr>
                <w:sz w:val="12"/>
                <w:szCs w:val="12"/>
              </w:rPr>
              <w:t xml:space="preserve"> </w:t>
            </w:r>
            <w:proofErr w:type="spellStart"/>
            <w:r w:rsidRPr="00DE5132">
              <w:rPr>
                <w:sz w:val="12"/>
                <w:szCs w:val="12"/>
              </w:rPr>
              <w:t>parece</w:t>
            </w:r>
            <w:proofErr w:type="spellEnd"/>
            <w:r w:rsidRPr="00DE5132">
              <w:rPr>
                <w:sz w:val="12"/>
                <w:szCs w:val="12"/>
              </w:rPr>
              <w:t xml:space="preserve"> </w:t>
            </w:r>
            <w:proofErr w:type="spellStart"/>
            <w:r w:rsidRPr="00DE5132">
              <w:rPr>
                <w:sz w:val="12"/>
                <w:szCs w:val="12"/>
              </w:rPr>
              <w:t>baseado</w:t>
            </w:r>
            <w:proofErr w:type="spellEnd"/>
            <w:r w:rsidRPr="00DE5132">
              <w:rPr>
                <w:sz w:val="12"/>
                <w:szCs w:val="12"/>
              </w:rPr>
              <w:t xml:space="preserve"> </w:t>
            </w:r>
            <w:proofErr w:type="spellStart"/>
            <w:r w:rsidRPr="00DE5132">
              <w:rPr>
                <w:sz w:val="12"/>
                <w:szCs w:val="12"/>
              </w:rPr>
              <w:t>em</w:t>
            </w:r>
            <w:proofErr w:type="spellEnd"/>
            <w:r w:rsidRPr="00DE5132">
              <w:rPr>
                <w:sz w:val="12"/>
                <w:szCs w:val="12"/>
              </w:rPr>
              <w:t xml:space="preserve"> </w:t>
            </w:r>
            <w:proofErr w:type="spellStart"/>
            <w:r w:rsidRPr="00DE5132">
              <w:rPr>
                <w:sz w:val="12"/>
                <w:szCs w:val="12"/>
              </w:rPr>
              <w:t>opiniões</w:t>
            </w:r>
            <w:proofErr w:type="spellEnd"/>
            <w:r w:rsidRPr="00DE5132">
              <w:rPr>
                <w:sz w:val="12"/>
                <w:szCs w:val="12"/>
              </w:rPr>
              <w:t>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b/>
                <w:sz w:val="12"/>
                <w:szCs w:val="12"/>
                <w:lang w:val="pt-BR"/>
              </w:rPr>
              <w:t>Consegue estabelecer conexões</w:t>
            </w:r>
            <w:r w:rsidRPr="00DE5132">
              <w:rPr>
                <w:sz w:val="12"/>
                <w:szCs w:val="12"/>
                <w:lang w:val="pt-BR"/>
              </w:rPr>
              <w:t xml:space="preserve"> entre as evidências e as afirmações, mas </w:t>
            </w:r>
            <w:r w:rsidRPr="00DE5132">
              <w:rPr>
                <w:b/>
                <w:sz w:val="12"/>
                <w:szCs w:val="12"/>
                <w:lang w:val="pt-BR"/>
              </w:rPr>
              <w:t>há espaço para ambiguidade</w:t>
            </w:r>
            <w:r w:rsidRPr="00DE5132">
              <w:rPr>
                <w:sz w:val="12"/>
                <w:szCs w:val="12"/>
                <w:lang w:val="pt-BR"/>
              </w:rPr>
              <w:t>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Consegue embasar </w:t>
            </w:r>
            <w:r w:rsidRPr="00DE5132">
              <w:rPr>
                <w:b/>
                <w:sz w:val="12"/>
                <w:szCs w:val="12"/>
                <w:lang w:val="pt-BR"/>
              </w:rPr>
              <w:t>a maioria</w:t>
            </w:r>
            <w:r w:rsidRPr="00DE5132">
              <w:rPr>
                <w:sz w:val="12"/>
                <w:szCs w:val="12"/>
                <w:lang w:val="pt-BR"/>
              </w:rPr>
              <w:t xml:space="preserve"> das afirmações com evidências, sem espaço para ambiguidade.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Consegue embasar </w:t>
            </w:r>
            <w:r w:rsidRPr="00DE5132">
              <w:rPr>
                <w:b/>
                <w:sz w:val="12"/>
                <w:szCs w:val="12"/>
                <w:lang w:val="pt-BR"/>
              </w:rPr>
              <w:t>todas</w:t>
            </w:r>
            <w:r w:rsidRPr="00DE5132">
              <w:rPr>
                <w:sz w:val="12"/>
                <w:szCs w:val="12"/>
                <w:lang w:val="pt-BR"/>
              </w:rPr>
              <w:t xml:space="preserve"> das afirmações com evidências, sem espaço para ambiguidade.</w:t>
            </w:r>
          </w:p>
        </w:tc>
      </w:tr>
      <w:tr w:rsidR="00C331B1" w:rsidRPr="00DE5132">
        <w:trPr>
          <w:trHeight w:val="1320"/>
        </w:trPr>
        <w:tc>
          <w:tcPr>
            <w:tcW w:w="21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6B54FE">
            <w:pPr>
              <w:widowControl w:val="0"/>
              <w:rPr>
                <w:sz w:val="12"/>
                <w:szCs w:val="12"/>
              </w:rPr>
            </w:pPr>
            <w:proofErr w:type="spellStart"/>
            <w:r w:rsidRPr="00DE5132">
              <w:rPr>
                <w:b/>
                <w:sz w:val="12"/>
                <w:szCs w:val="12"/>
              </w:rPr>
              <w:t>Estilo</w:t>
            </w:r>
            <w:proofErr w:type="spellEnd"/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Apresenta </w:t>
            </w:r>
            <w:r w:rsidRPr="00DE5132">
              <w:rPr>
                <w:b/>
                <w:sz w:val="12"/>
                <w:szCs w:val="12"/>
                <w:lang w:val="pt-BR"/>
              </w:rPr>
              <w:t>problemas graves de ortografia</w:t>
            </w:r>
            <w:r w:rsidRPr="00DE5132">
              <w:rPr>
                <w:sz w:val="12"/>
                <w:szCs w:val="12"/>
                <w:lang w:val="pt-BR"/>
              </w:rPr>
              <w:t>: pontuação, concordância, semântica, etc.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Apresenta </w:t>
            </w:r>
            <w:r w:rsidRPr="00DE5132">
              <w:rPr>
                <w:b/>
                <w:sz w:val="12"/>
                <w:szCs w:val="12"/>
                <w:lang w:val="pt-BR"/>
              </w:rPr>
              <w:t>problemas graves de coesão</w:t>
            </w:r>
            <w:r w:rsidRPr="00DE5132">
              <w:rPr>
                <w:sz w:val="12"/>
                <w:szCs w:val="12"/>
                <w:lang w:val="pt-BR"/>
              </w:rPr>
              <w:t>, como ausência de transições.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Usa </w:t>
            </w:r>
            <w:r w:rsidRPr="00DE5132">
              <w:rPr>
                <w:b/>
                <w:sz w:val="12"/>
                <w:szCs w:val="12"/>
                <w:lang w:val="pt-BR"/>
              </w:rPr>
              <w:t>termos, expressões e construções mais informais</w:t>
            </w:r>
            <w:r w:rsidRPr="00DE5132">
              <w:rPr>
                <w:sz w:val="12"/>
                <w:szCs w:val="12"/>
                <w:lang w:val="pt-BR"/>
              </w:rPr>
              <w:t>, inadequados na norma culta.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Usa </w:t>
            </w:r>
            <w:r w:rsidRPr="00DE5132">
              <w:rPr>
                <w:b/>
                <w:sz w:val="12"/>
                <w:szCs w:val="12"/>
                <w:lang w:val="pt-BR"/>
              </w:rPr>
              <w:t>termos, expressões e construções excessivamente formais ou prolixas</w:t>
            </w:r>
            <w:r w:rsidRPr="00DE5132">
              <w:rPr>
                <w:sz w:val="12"/>
                <w:szCs w:val="12"/>
                <w:lang w:val="pt-BR"/>
              </w:rPr>
              <w:t xml:space="preserve">, demonstrando </w:t>
            </w:r>
            <w:proofErr w:type="spellStart"/>
            <w:r w:rsidRPr="00DE5132">
              <w:rPr>
                <w:sz w:val="12"/>
                <w:szCs w:val="12"/>
                <w:lang w:val="pt-BR"/>
              </w:rPr>
              <w:t>pomposidade</w:t>
            </w:r>
            <w:proofErr w:type="spellEnd"/>
            <w:r w:rsidRPr="00DE5132">
              <w:rPr>
                <w:sz w:val="12"/>
                <w:szCs w:val="12"/>
                <w:lang w:val="pt-BR"/>
              </w:rPr>
              <w:t>.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331B1" w:rsidRPr="00DE5132" w:rsidRDefault="00C331B1">
            <w:pPr>
              <w:widowControl w:val="0"/>
              <w:rPr>
                <w:sz w:val="12"/>
                <w:szCs w:val="12"/>
                <w:lang w:val="pt-BR"/>
              </w:rPr>
            </w:pPr>
          </w:p>
          <w:p w:rsidR="00C331B1" w:rsidRPr="00DE5132" w:rsidRDefault="006B54FE">
            <w:pPr>
              <w:widowControl w:val="0"/>
              <w:rPr>
                <w:sz w:val="12"/>
                <w:szCs w:val="12"/>
                <w:lang w:val="pt-BR"/>
              </w:rPr>
            </w:pPr>
            <w:r w:rsidRPr="00DE5132">
              <w:rPr>
                <w:sz w:val="12"/>
                <w:szCs w:val="12"/>
                <w:lang w:val="pt-BR"/>
              </w:rPr>
              <w:t xml:space="preserve">Usa termos equilibrados: </w:t>
            </w:r>
            <w:r w:rsidRPr="00DE5132">
              <w:rPr>
                <w:b/>
                <w:sz w:val="12"/>
                <w:szCs w:val="12"/>
                <w:lang w:val="pt-BR"/>
              </w:rPr>
              <w:t>nem informais, nem excessivamente formais</w:t>
            </w:r>
            <w:r w:rsidRPr="00DE5132">
              <w:rPr>
                <w:sz w:val="12"/>
                <w:szCs w:val="12"/>
                <w:lang w:val="pt-BR"/>
              </w:rPr>
              <w:t>.</w:t>
            </w:r>
          </w:p>
        </w:tc>
      </w:tr>
    </w:tbl>
    <w:p w:rsidR="00C331B1" w:rsidRPr="00DE5132" w:rsidRDefault="00C331B1" w:rsidP="00DE5132">
      <w:pPr>
        <w:rPr>
          <w:rFonts w:eastAsia="Open Sans"/>
          <w:sz w:val="24"/>
          <w:szCs w:val="24"/>
          <w:lang w:val="pt-BR"/>
        </w:rPr>
      </w:pPr>
    </w:p>
    <w:sectPr w:rsidR="00C331B1" w:rsidRPr="00DE5132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50D" w:rsidRDefault="000C250D">
      <w:pPr>
        <w:spacing w:line="240" w:lineRule="auto"/>
      </w:pPr>
      <w:r>
        <w:separator/>
      </w:r>
    </w:p>
  </w:endnote>
  <w:endnote w:type="continuationSeparator" w:id="0">
    <w:p w:rsidR="000C250D" w:rsidRDefault="000C25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1B1" w:rsidRDefault="00C331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50D" w:rsidRDefault="000C250D">
      <w:pPr>
        <w:spacing w:line="240" w:lineRule="auto"/>
      </w:pPr>
      <w:r>
        <w:separator/>
      </w:r>
    </w:p>
  </w:footnote>
  <w:footnote w:type="continuationSeparator" w:id="0">
    <w:p w:rsidR="000C250D" w:rsidRDefault="000C25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D4C36"/>
    <w:multiLevelType w:val="multilevel"/>
    <w:tmpl w:val="CD48C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31B1"/>
    <w:rsid w:val="00021BD8"/>
    <w:rsid w:val="000C250D"/>
    <w:rsid w:val="006B54FE"/>
    <w:rsid w:val="00C331B1"/>
    <w:rsid w:val="00DE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6C6BC9-E23D-4E55-A098-A6EC8CD5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371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Hashimoto</cp:lastModifiedBy>
  <cp:revision>3</cp:revision>
  <dcterms:created xsi:type="dcterms:W3CDTF">2017-08-17T15:45:00Z</dcterms:created>
  <dcterms:modified xsi:type="dcterms:W3CDTF">2017-08-17T15:51:00Z</dcterms:modified>
</cp:coreProperties>
</file>