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C7FC" w14:textId="505474A2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b/>
          <w:sz w:val="32"/>
          <w:szCs w:val="32"/>
          <w:lang w:val="pt-PT"/>
        </w:rPr>
      </w:pPr>
      <w:r w:rsidRPr="000D4BD9">
        <w:rPr>
          <w:rFonts w:asciiTheme="minorHAnsi" w:hAnsiTheme="minorHAnsi"/>
          <w:b/>
          <w:sz w:val="32"/>
          <w:szCs w:val="32"/>
          <w:lang w:val="pt-PT"/>
        </w:rPr>
        <w:t xml:space="preserve">ANEXO </w:t>
      </w:r>
      <w:r w:rsidR="00615175">
        <w:rPr>
          <w:rFonts w:asciiTheme="minorHAnsi" w:hAnsiTheme="minorHAnsi"/>
          <w:b/>
          <w:sz w:val="32"/>
          <w:szCs w:val="32"/>
          <w:lang w:val="pt-PT"/>
        </w:rPr>
        <w:t>I</w:t>
      </w:r>
    </w:p>
    <w:p w14:paraId="51C1C7FD" w14:textId="77777777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sz w:val="22"/>
          <w:szCs w:val="22"/>
          <w:lang w:val="pt-PT"/>
        </w:rPr>
      </w:pPr>
      <w:r w:rsidRPr="000D4BD9">
        <w:rPr>
          <w:rFonts w:asciiTheme="minorHAnsi" w:hAnsiTheme="minorHAnsi"/>
          <w:sz w:val="22"/>
          <w:szCs w:val="22"/>
          <w:lang w:val="pt-PT"/>
        </w:rPr>
        <w:t>INEXIGIBILIDADE (ART. 20-I)</w:t>
      </w:r>
    </w:p>
    <w:p w14:paraId="51C1C7FE" w14:textId="77777777" w:rsidR="001E60FE" w:rsidRPr="000D4BD9" w:rsidRDefault="001E60FE" w:rsidP="001E60FE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9302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3071"/>
        <w:gridCol w:w="6231"/>
      </w:tblGrid>
      <w:tr w:rsidR="00AA78BE" w:rsidRPr="000D4BD9" w14:paraId="51C1C801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7FF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Requisição (nº)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0" w14:textId="0A5B36F1" w:rsidR="00AA78BE" w:rsidRPr="000D4BD9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[REQ_NUMBER]</w:t>
            </w:r>
          </w:p>
        </w:tc>
      </w:tr>
      <w:tr w:rsidR="00AA78BE" w:rsidRPr="000D4BD9" w14:paraId="51C1C804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2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Área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3" w14:textId="735AADA6" w:rsidR="00AA78BE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MT.DF</w:t>
            </w:r>
          </w:p>
        </w:tc>
      </w:tr>
      <w:tr w:rsidR="00AA78BE" w:rsidRPr="000D4BD9" w14:paraId="51C1C807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5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Valor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6" w14:textId="2F66EB39" w:rsidR="00AA78BE" w:rsidRPr="00615175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[REQ_VALUE]</w:t>
            </w:r>
          </w:p>
        </w:tc>
      </w:tr>
      <w:tr w:rsidR="00AA78BE" w:rsidRPr="000D4BD9" w14:paraId="51C1C80A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8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Fornecedor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09" w14:textId="68E3B279" w:rsidR="00AA78BE" w:rsidRPr="00615175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[SUPPLIER]</w:t>
            </w:r>
          </w:p>
        </w:tc>
      </w:tr>
      <w:tr w:rsidR="00AA78BE" w:rsidRPr="000D4BD9" w14:paraId="51C1C80D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0B" w14:textId="787AC4C2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Objeto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 xml:space="preserve">: </w:t>
            </w:r>
          </w:p>
        </w:tc>
        <w:tc>
          <w:tcPr>
            <w:tcW w:w="6231" w:type="dxa"/>
            <w:vAlign w:val="center"/>
          </w:tcPr>
          <w:p w14:paraId="51C1C80C" w14:textId="38DD933B" w:rsidR="00AA78BE" w:rsidRPr="00615175" w:rsidRDefault="004B7AA2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>
              <w:rPr>
                <w:rFonts w:asciiTheme="minorHAnsi" w:hAnsiTheme="minorHAnsi" w:cs="Arial"/>
                <w:i w:val="0"/>
                <w:lang w:val="pt-BR"/>
              </w:rPr>
              <w:t>[REQ_ITEM]</w:t>
            </w:r>
          </w:p>
        </w:tc>
      </w:tr>
      <w:tr w:rsidR="00AA78BE" w:rsidRPr="00824EA7" w14:paraId="51C1C810" w14:textId="77777777" w:rsidTr="00615175">
        <w:trPr>
          <w:trHeight w:val="2500"/>
        </w:trPr>
        <w:tc>
          <w:tcPr>
            <w:tcW w:w="3071" w:type="dxa"/>
            <w:shd w:val="clear" w:color="auto" w:fill="E6E6E6"/>
            <w:vAlign w:val="center"/>
          </w:tcPr>
          <w:p w14:paraId="51C1C80E" w14:textId="77777777" w:rsidR="00AA78BE" w:rsidRPr="000D4BD9" w:rsidRDefault="00AA78BE" w:rsidP="00C363D3">
            <w:pPr>
              <w:pStyle w:val="italic"/>
              <w:spacing w:after="240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Texto da Ju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stificativa de Aquisição Direta</w:t>
            </w:r>
            <w:r w:rsidR="00824EA7">
              <w:rPr>
                <w:rFonts w:asciiTheme="minorHAnsi" w:hAnsiTheme="minorHAnsi" w:cs="Arial"/>
                <w:i w:val="0"/>
                <w:lang w:val="pt-BR"/>
              </w:rPr>
              <w:t>. C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onter: (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) motivação; (</w:t>
            </w:r>
            <w:proofErr w:type="spellStart"/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ii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benefícios; (</w:t>
            </w:r>
            <w:proofErr w:type="spellStart"/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iii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resultados a serem alcançados; e (</w:t>
            </w:r>
            <w:proofErr w:type="spellStart"/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iv</w:t>
            </w:r>
            <w:proofErr w:type="spellEnd"/>
            <w:r w:rsidRPr="000D4BD9">
              <w:rPr>
                <w:rFonts w:asciiTheme="minorHAnsi" w:hAnsiTheme="minorHAnsi" w:cs="Arial"/>
                <w:i w:val="0"/>
                <w:lang w:val="pt-BR"/>
              </w:rPr>
              <w:t>) justificativa da escolha do fornecedor.</w:t>
            </w:r>
          </w:p>
        </w:tc>
        <w:tc>
          <w:tcPr>
            <w:tcW w:w="6231" w:type="dxa"/>
            <w:vAlign w:val="center"/>
          </w:tcPr>
          <w:p w14:paraId="64103E10" w14:textId="499AA613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Justificamos a aquisição direta com a empresa "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>[SUPPLIER]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", devido ser o fabricante, que é um dos itens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de estoque compatíveis e aprovados para aplicação nos anéis coletores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das unidades geradoras e por possuir as características técnicas,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dimensionais e de compatibilidade requeridas para a instalação e</w:t>
            </w:r>
            <w:r w:rsidR="004B7AA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Pr="00615175">
              <w:rPr>
                <w:rFonts w:asciiTheme="minorHAnsi" w:hAnsiTheme="minorHAnsi" w:cs="Arial"/>
                <w:i w:val="0"/>
                <w:lang w:val="pt-BR"/>
              </w:rPr>
              <w:t>confiabilidade em seu desempenho nos anéis coletores das UG.</w:t>
            </w:r>
          </w:p>
          <w:p w14:paraId="5E29DD07" w14:textId="77777777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O produto desta marca apresenta performance técnica satisfatória,</w:t>
            </w:r>
          </w:p>
          <w:p w14:paraId="071140FE" w14:textId="77777777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devido sua uniformidade de desgaste, baixo consumo e tempo médio</w:t>
            </w:r>
          </w:p>
          <w:p w14:paraId="3BF715E2" w14:textId="77777777" w:rsidR="00615175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de troca de 3,5 anos com a consequente redução de paradas das</w:t>
            </w:r>
          </w:p>
          <w:p w14:paraId="51C1C80F" w14:textId="110F4F21" w:rsidR="00AA78BE" w:rsidRPr="00615175" w:rsidRDefault="00615175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Unidades Geradoras. "</w:t>
            </w:r>
          </w:p>
        </w:tc>
      </w:tr>
      <w:tr w:rsidR="00AA78BE" w:rsidRPr="004B7AA2" w14:paraId="51C1C813" w14:textId="77777777" w:rsidTr="00615175">
        <w:trPr>
          <w:trHeight w:val="432"/>
        </w:trPr>
        <w:tc>
          <w:tcPr>
            <w:tcW w:w="3071" w:type="dxa"/>
            <w:shd w:val="clear" w:color="auto" w:fill="E6E6E6"/>
            <w:vAlign w:val="center"/>
          </w:tcPr>
          <w:p w14:paraId="51C1C811" w14:textId="77777777" w:rsidR="00AA78BE" w:rsidRPr="000D4BD9" w:rsidRDefault="00AA78BE" w:rsidP="00C363D3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Enquadramento (NGL)</w:t>
            </w:r>
            <w:r w:rsidR="001E60FE" w:rsidRPr="000D4BD9">
              <w:rPr>
                <w:rFonts w:asciiTheme="minorHAnsi" w:hAnsiTheme="minorHAnsi" w:cs="Arial"/>
                <w:i w:val="0"/>
                <w:lang w:val="pt-BR"/>
              </w:rPr>
              <w:t>:</w:t>
            </w:r>
          </w:p>
        </w:tc>
        <w:tc>
          <w:tcPr>
            <w:tcW w:w="6231" w:type="dxa"/>
            <w:vAlign w:val="center"/>
          </w:tcPr>
          <w:p w14:paraId="51C1C812" w14:textId="77777777" w:rsidR="00AA78BE" w:rsidRPr="00615175" w:rsidRDefault="00AA78BE" w:rsidP="00C363D3">
            <w:pPr>
              <w:pStyle w:val="italic"/>
              <w:spacing w:line="276" w:lineRule="auto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615175">
              <w:rPr>
                <w:rFonts w:asciiTheme="minorHAnsi" w:hAnsiTheme="minorHAnsi" w:cs="Arial"/>
                <w:i w:val="0"/>
                <w:lang w:val="pt-BR"/>
              </w:rPr>
              <w:t>Art. 20 – inciso I – Quando os bens a serem adquiridos forem de propriedade de quem tenha a patente de invenção ou exclusividade de representação.</w:t>
            </w:r>
          </w:p>
        </w:tc>
      </w:tr>
    </w:tbl>
    <w:p w14:paraId="51C1C814" w14:textId="77777777" w:rsidR="00AA78BE" w:rsidRPr="000D4BD9" w:rsidRDefault="00AA78BE" w:rsidP="00AA78BE">
      <w:pPr>
        <w:rPr>
          <w:rFonts w:asciiTheme="minorHAnsi" w:hAnsiTheme="minorHAnsi"/>
          <w:b/>
          <w:caps/>
          <w:lang w:val="pt-BR"/>
        </w:rPr>
      </w:pPr>
    </w:p>
    <w:tbl>
      <w:tblPr>
        <w:tblStyle w:val="Gradedatabela"/>
        <w:tblW w:w="0" w:type="auto"/>
        <w:tblInd w:w="108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3008"/>
        <w:gridCol w:w="6238"/>
      </w:tblGrid>
      <w:tr w:rsidR="00AA78BE" w:rsidRPr="000D4BD9" w14:paraId="51C1C817" w14:textId="77777777" w:rsidTr="00C363D3">
        <w:tc>
          <w:tcPr>
            <w:tcW w:w="3008" w:type="dxa"/>
            <w:shd w:val="clear" w:color="auto" w:fill="333399"/>
          </w:tcPr>
          <w:p w14:paraId="51C1C815" w14:textId="77777777" w:rsidR="00AA78BE" w:rsidRPr="000D4BD9" w:rsidRDefault="00AA78BE" w:rsidP="001E60FE">
            <w:pPr>
              <w:jc w:val="center"/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>Comprovação</w:t>
            </w:r>
          </w:p>
        </w:tc>
        <w:tc>
          <w:tcPr>
            <w:tcW w:w="6238" w:type="dxa"/>
            <w:shd w:val="clear" w:color="auto" w:fill="333399"/>
            <w:vAlign w:val="center"/>
          </w:tcPr>
          <w:p w14:paraId="51C1C816" w14:textId="77777777" w:rsidR="00AA78BE" w:rsidRPr="000D4BD9" w:rsidRDefault="00AA78BE" w:rsidP="00AB2BBA">
            <w:pPr>
              <w:jc w:val="center"/>
              <w:rPr>
                <w:rFonts w:asciiTheme="minorHAnsi" w:hAnsiTheme="minorHAnsi"/>
                <w:szCs w:val="18"/>
                <w:lang w:val="pt-BR"/>
              </w:rPr>
            </w:pPr>
            <w:r w:rsidRPr="000D4BD9">
              <w:rPr>
                <w:rStyle w:val="Ttulodatabeladoitinerrio"/>
                <w:rFonts w:asciiTheme="minorHAnsi" w:hAnsiTheme="minorHAnsi"/>
                <w:sz w:val="18"/>
                <w:szCs w:val="18"/>
                <w:lang w:val="pt-BR"/>
              </w:rPr>
              <w:t xml:space="preserve">Dados e Anexos </w:t>
            </w:r>
          </w:p>
        </w:tc>
      </w:tr>
      <w:tr w:rsidR="00AA78BE" w:rsidRPr="00824EA7" w14:paraId="51C1C81A" w14:textId="77777777" w:rsidTr="00C363D3">
        <w:trPr>
          <w:trHeight w:val="360"/>
        </w:trPr>
        <w:tc>
          <w:tcPr>
            <w:tcW w:w="3008" w:type="dxa"/>
            <w:shd w:val="clear" w:color="auto" w:fill="auto"/>
            <w:vAlign w:val="center"/>
          </w:tcPr>
          <w:p w14:paraId="51C1C818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Patente de Invenção</w:t>
            </w:r>
          </w:p>
        </w:tc>
        <w:tc>
          <w:tcPr>
            <w:tcW w:w="6238" w:type="dxa"/>
            <w:shd w:val="clear" w:color="auto" w:fill="auto"/>
            <w:vAlign w:val="center"/>
          </w:tcPr>
          <w:p w14:paraId="51C1C819" w14:textId="18DB39F2" w:rsidR="00AA78BE" w:rsidRPr="000D4BD9" w:rsidRDefault="00AA78BE" w:rsidP="00AB2BBA">
            <w:pPr>
              <w:rPr>
                <w:rStyle w:val="Corpo"/>
                <w:rFonts w:asciiTheme="minorHAnsi" w:hAnsiTheme="minorHAnsi"/>
                <w:i/>
                <w:szCs w:val="18"/>
                <w:lang w:val="pt-BR"/>
              </w:rPr>
            </w:pPr>
          </w:p>
        </w:tc>
      </w:tr>
      <w:tr w:rsidR="00AA78BE" w:rsidRPr="004B7AA2" w14:paraId="51C1C81D" w14:textId="77777777" w:rsidTr="00C363D3">
        <w:trPr>
          <w:trHeight w:val="360"/>
        </w:trPr>
        <w:tc>
          <w:tcPr>
            <w:tcW w:w="3008" w:type="dxa"/>
            <w:shd w:val="clear" w:color="auto" w:fill="auto"/>
            <w:vAlign w:val="center"/>
          </w:tcPr>
          <w:p w14:paraId="51C1C81B" w14:textId="77777777" w:rsidR="00AA78BE" w:rsidRPr="000D4BD9" w:rsidRDefault="00AA78BE" w:rsidP="00AB2BBA">
            <w:pPr>
              <w:pStyle w:val="Etiquetasdoitinerrio"/>
              <w:jc w:val="left"/>
              <w:rPr>
                <w:rFonts w:asciiTheme="minorHAnsi" w:hAnsiTheme="minorHAnsi"/>
                <w:sz w:val="18"/>
                <w:szCs w:val="18"/>
                <w:lang w:val="pt-BR"/>
              </w:rPr>
            </w:pPr>
            <w:r w:rsidRPr="000D4BD9">
              <w:rPr>
                <w:rFonts w:asciiTheme="minorHAnsi" w:hAnsiTheme="minorHAnsi"/>
                <w:sz w:val="18"/>
                <w:szCs w:val="18"/>
                <w:lang w:val="pt-BR"/>
              </w:rPr>
              <w:t>Exclusividade de Representação</w:t>
            </w:r>
          </w:p>
        </w:tc>
        <w:tc>
          <w:tcPr>
            <w:tcW w:w="6238" w:type="dxa"/>
            <w:shd w:val="clear" w:color="auto" w:fill="auto"/>
            <w:vAlign w:val="center"/>
          </w:tcPr>
          <w:p w14:paraId="51C1C81C" w14:textId="444C2FC7" w:rsidR="00AA78BE" w:rsidRPr="000D4BD9" w:rsidRDefault="00C363D3" w:rsidP="004B7AA2">
            <w:pPr>
              <w:autoSpaceDE w:val="0"/>
              <w:autoSpaceDN w:val="0"/>
              <w:adjustRightInd w:val="0"/>
              <w:rPr>
                <w:rStyle w:val="Corpo"/>
                <w:rFonts w:asciiTheme="minorHAnsi" w:hAnsiTheme="minorHAnsi"/>
                <w:i/>
                <w:szCs w:val="18"/>
                <w:lang w:val="pt-BR"/>
              </w:rPr>
            </w:pPr>
            <w:r w:rsidRPr="004B7AA2">
              <w:rPr>
                <w:rFonts w:ascii="CIDFont+F2" w:hAnsi="CIDFont+F2" w:cs="CIDFont+F2"/>
                <w:szCs w:val="18"/>
                <w:lang w:val="pt-BR" w:eastAsia="pt-BR"/>
              </w:rPr>
              <w:t xml:space="preserve">O fornecedor é o fabricante </w:t>
            </w:r>
            <w:r w:rsidR="004B7AA2">
              <w:rPr>
                <w:rFonts w:ascii="CIDFont+F2" w:hAnsi="CIDFont+F2" w:cs="CIDFont+F2"/>
                <w:szCs w:val="18"/>
                <w:lang w:val="pt-BR" w:eastAsia="pt-BR"/>
              </w:rPr>
              <w:t>do material solicitado.</w:t>
            </w:r>
          </w:p>
        </w:tc>
      </w:tr>
    </w:tbl>
    <w:p w14:paraId="51C1C81E" w14:textId="77777777" w:rsidR="001E60FE" w:rsidRPr="000D4BD9" w:rsidRDefault="001E60FE" w:rsidP="001E60FE">
      <w:pPr>
        <w:rPr>
          <w:rStyle w:val="Notas"/>
          <w:rFonts w:asciiTheme="minorHAnsi" w:hAnsiTheme="minorHAnsi"/>
          <w:lang w:val="pt-BR"/>
        </w:rPr>
      </w:pPr>
    </w:p>
    <w:tbl>
      <w:tblPr>
        <w:tblStyle w:val="Gradedatabela"/>
        <w:tblW w:w="0" w:type="auto"/>
        <w:tblInd w:w="11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9"/>
      </w:tblGrid>
      <w:tr w:rsidR="001E60FE" w:rsidRPr="004B7AA2" w14:paraId="51C1C820" w14:textId="77777777" w:rsidTr="000D4BD9">
        <w:trPr>
          <w:trHeight w:val="1833"/>
        </w:trPr>
        <w:tc>
          <w:tcPr>
            <w:tcW w:w="9356" w:type="dxa"/>
            <w:shd w:val="clear" w:color="auto" w:fill="auto"/>
          </w:tcPr>
          <w:p w14:paraId="37153C3A" w14:textId="67B5F664" w:rsidR="00C363D3" w:rsidRPr="004B7AA2" w:rsidRDefault="001E60FE" w:rsidP="00C363D3">
            <w:pPr>
              <w:autoSpaceDE w:val="0"/>
              <w:autoSpaceDN w:val="0"/>
              <w:adjustRightInd w:val="0"/>
              <w:rPr>
                <w:rFonts w:ascii="CIDFont+F2" w:hAnsi="CIDFont+F2" w:cs="CIDFont+F2"/>
                <w:szCs w:val="18"/>
                <w:lang w:val="pt-BR" w:eastAsia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Informações adicionais:</w:t>
            </w:r>
          </w:p>
          <w:p w14:paraId="51C1C81F" w14:textId="39D1BBFC" w:rsidR="001E60FE" w:rsidRPr="004B7AA2" w:rsidRDefault="001E60FE" w:rsidP="00C363D3">
            <w:pPr>
              <w:rPr>
                <w:rStyle w:val="Corpo"/>
                <w:rFonts w:asciiTheme="minorHAnsi" w:hAnsiTheme="minorHAnsi"/>
                <w:u w:val="single"/>
                <w:lang w:val="pt-BR"/>
              </w:rPr>
            </w:pPr>
          </w:p>
        </w:tc>
      </w:tr>
      <w:tr w:rsidR="001E60FE" w:rsidRPr="004B7AA2" w14:paraId="51C1C822" w14:textId="77777777" w:rsidTr="000D4BD9">
        <w:trPr>
          <w:trHeight w:val="691"/>
        </w:trPr>
        <w:tc>
          <w:tcPr>
            <w:tcW w:w="9356" w:type="dxa"/>
            <w:shd w:val="clear" w:color="auto" w:fill="auto"/>
          </w:tcPr>
          <w:p w14:paraId="51C1C821" w14:textId="77777777" w:rsidR="001E60FE" w:rsidRPr="000D4BD9" w:rsidRDefault="001E60FE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Nome e assinatura do Superintendente da Área Requisitante:</w:t>
            </w:r>
          </w:p>
        </w:tc>
      </w:tr>
    </w:tbl>
    <w:p w14:paraId="51C1C823" w14:textId="77777777" w:rsidR="001E60FE" w:rsidRPr="000D4BD9" w:rsidRDefault="001E60FE" w:rsidP="001E60FE">
      <w:pPr>
        <w:rPr>
          <w:rFonts w:asciiTheme="minorHAnsi" w:hAnsiTheme="minorHAnsi"/>
          <w:lang w:val="pt-BR"/>
        </w:rPr>
      </w:pPr>
    </w:p>
    <w:p w14:paraId="51C1C825" w14:textId="77777777" w:rsidR="001E60FE" w:rsidRPr="000D4BD9" w:rsidRDefault="001E60FE" w:rsidP="001E60FE">
      <w:pPr>
        <w:rPr>
          <w:rFonts w:asciiTheme="minorHAnsi" w:hAnsiTheme="minorHAnsi"/>
          <w:lang w:val="pt-BR"/>
        </w:rPr>
      </w:pPr>
    </w:p>
    <w:sectPr w:rsidR="001E60FE" w:rsidRPr="000D4BD9" w:rsidSect="00B65F3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1038" w14:textId="77777777" w:rsidR="001A558D" w:rsidRDefault="001A558D">
      <w:r>
        <w:separator/>
      </w:r>
    </w:p>
  </w:endnote>
  <w:endnote w:type="continuationSeparator" w:id="0">
    <w:p w14:paraId="2A50C232" w14:textId="77777777" w:rsidR="001A558D" w:rsidRDefault="001A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41EB" w14:textId="77777777" w:rsidR="001A558D" w:rsidRDefault="001A558D">
      <w:r>
        <w:separator/>
      </w:r>
    </w:p>
  </w:footnote>
  <w:footnote w:type="continuationSeparator" w:id="0">
    <w:p w14:paraId="2990A0D8" w14:textId="77777777" w:rsidR="001A558D" w:rsidRDefault="001A5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885CCC"/>
    <w:multiLevelType w:val="multilevel"/>
    <w:tmpl w:val="71A42758"/>
    <w:numStyleLink w:val="RulesText"/>
  </w:abstractNum>
  <w:abstractNum w:abstractNumId="2" w15:restartNumberingAfterBreak="0">
    <w:nsid w:val="7F437D7E"/>
    <w:multiLevelType w:val="multilevel"/>
    <w:tmpl w:val="71A42758"/>
    <w:styleLink w:val="RulesTex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6881184">
    <w:abstractNumId w:val="0"/>
  </w:num>
  <w:num w:numId="2" w16cid:durableId="600800475">
    <w:abstractNumId w:val="1"/>
  </w:num>
  <w:num w:numId="3" w16cid:durableId="1340886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6C"/>
    <w:rsid w:val="00050024"/>
    <w:rsid w:val="0006012E"/>
    <w:rsid w:val="00085E5F"/>
    <w:rsid w:val="00095DE4"/>
    <w:rsid w:val="000B3DBA"/>
    <w:rsid w:val="000C6005"/>
    <w:rsid w:val="000D4BD9"/>
    <w:rsid w:val="00101386"/>
    <w:rsid w:val="001141C8"/>
    <w:rsid w:val="001946B5"/>
    <w:rsid w:val="00194DC6"/>
    <w:rsid w:val="001A558D"/>
    <w:rsid w:val="001A593C"/>
    <w:rsid w:val="001E60FE"/>
    <w:rsid w:val="001F20E4"/>
    <w:rsid w:val="00215E0A"/>
    <w:rsid w:val="0025255F"/>
    <w:rsid w:val="002B24DA"/>
    <w:rsid w:val="002E401B"/>
    <w:rsid w:val="00326AFD"/>
    <w:rsid w:val="00330528"/>
    <w:rsid w:val="00334658"/>
    <w:rsid w:val="00373334"/>
    <w:rsid w:val="003A59F0"/>
    <w:rsid w:val="003B3080"/>
    <w:rsid w:val="003C57E0"/>
    <w:rsid w:val="003E036C"/>
    <w:rsid w:val="003E7707"/>
    <w:rsid w:val="00433170"/>
    <w:rsid w:val="00450F05"/>
    <w:rsid w:val="0047755D"/>
    <w:rsid w:val="004B4132"/>
    <w:rsid w:val="004B7AA2"/>
    <w:rsid w:val="004F12AA"/>
    <w:rsid w:val="00501546"/>
    <w:rsid w:val="00513C1E"/>
    <w:rsid w:val="00540316"/>
    <w:rsid w:val="005D7C06"/>
    <w:rsid w:val="005E5FE7"/>
    <w:rsid w:val="005F094C"/>
    <w:rsid w:val="0061301F"/>
    <w:rsid w:val="00615175"/>
    <w:rsid w:val="006154FB"/>
    <w:rsid w:val="00621DB3"/>
    <w:rsid w:val="006C245C"/>
    <w:rsid w:val="006D1E89"/>
    <w:rsid w:val="006F34B8"/>
    <w:rsid w:val="00711A01"/>
    <w:rsid w:val="00715F04"/>
    <w:rsid w:val="00721A66"/>
    <w:rsid w:val="007D0937"/>
    <w:rsid w:val="00824EA7"/>
    <w:rsid w:val="00883A91"/>
    <w:rsid w:val="008B16DF"/>
    <w:rsid w:val="008B6EF6"/>
    <w:rsid w:val="008E6126"/>
    <w:rsid w:val="00902839"/>
    <w:rsid w:val="009203CE"/>
    <w:rsid w:val="00924417"/>
    <w:rsid w:val="00927847"/>
    <w:rsid w:val="009375D6"/>
    <w:rsid w:val="0094759D"/>
    <w:rsid w:val="009B127E"/>
    <w:rsid w:val="009F062F"/>
    <w:rsid w:val="00A17FB9"/>
    <w:rsid w:val="00A46A22"/>
    <w:rsid w:val="00A61899"/>
    <w:rsid w:val="00A923ED"/>
    <w:rsid w:val="00AA78BE"/>
    <w:rsid w:val="00B14DDC"/>
    <w:rsid w:val="00B61B4D"/>
    <w:rsid w:val="00B63087"/>
    <w:rsid w:val="00B65F36"/>
    <w:rsid w:val="00B744EE"/>
    <w:rsid w:val="00B831F7"/>
    <w:rsid w:val="00BC0B53"/>
    <w:rsid w:val="00C126A0"/>
    <w:rsid w:val="00C363D3"/>
    <w:rsid w:val="00C46015"/>
    <w:rsid w:val="00C554B1"/>
    <w:rsid w:val="00C64C0C"/>
    <w:rsid w:val="00C71169"/>
    <w:rsid w:val="00C7599F"/>
    <w:rsid w:val="00C81595"/>
    <w:rsid w:val="00C97D13"/>
    <w:rsid w:val="00CA0B8B"/>
    <w:rsid w:val="00CB3260"/>
    <w:rsid w:val="00CB46A6"/>
    <w:rsid w:val="00D4648B"/>
    <w:rsid w:val="00D86CB2"/>
    <w:rsid w:val="00DD7B40"/>
    <w:rsid w:val="00E40315"/>
    <w:rsid w:val="00EA399A"/>
    <w:rsid w:val="00ED3847"/>
    <w:rsid w:val="00EE3A01"/>
    <w:rsid w:val="00F056A2"/>
    <w:rsid w:val="00F10492"/>
    <w:rsid w:val="00F63AC7"/>
    <w:rsid w:val="00F95BCC"/>
    <w:rsid w:val="00FA6984"/>
    <w:rsid w:val="00FB0825"/>
    <w:rsid w:val="00FC4E42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C1C7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36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Ttulo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Textodebalo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customStyle="1" w:styleId="Seo">
    <w:name w:val="Seção"/>
    <w:basedOn w:val="Normal"/>
    <w:uiPriority w:val="2"/>
    <w:qFormat/>
    <w:rsid w:val="00B63087"/>
    <w:pPr>
      <w:spacing w:before="480" w:after="40"/>
    </w:pPr>
    <w:rPr>
      <w:rFonts w:ascii="Tw Cen MT" w:eastAsia="Tw Cen MT" w:hAnsi="Tw Cen MT"/>
      <w:b/>
      <w:caps/>
      <w:color w:val="DD8047"/>
      <w:spacing w:val="60"/>
      <w:kern w:val="24"/>
      <w:sz w:val="24"/>
      <w:szCs w:val="20"/>
      <w:lang w:val="pt-BR" w:eastAsia="pt-BR"/>
    </w:rPr>
  </w:style>
  <w:style w:type="paragraph" w:customStyle="1" w:styleId="Subseo">
    <w:name w:val="Subseção"/>
    <w:basedOn w:val="Normal"/>
    <w:uiPriority w:val="3"/>
    <w:qFormat/>
    <w:rsid w:val="00B63087"/>
    <w:pPr>
      <w:spacing w:after="40" w:line="264" w:lineRule="auto"/>
    </w:pPr>
    <w:rPr>
      <w:rFonts w:ascii="Tw Cen MT" w:eastAsia="Tw Cen MT" w:hAnsi="Tw Cen MT"/>
      <w:b/>
      <w:color w:val="94B6D2"/>
      <w:spacing w:val="30"/>
      <w:kern w:val="24"/>
      <w:sz w:val="24"/>
      <w:szCs w:val="20"/>
      <w:lang w:val="pt-BR" w:eastAsia="pt-BR"/>
    </w:rPr>
  </w:style>
  <w:style w:type="paragraph" w:styleId="Commarcadores">
    <w:name w:val="List Bullet"/>
    <w:basedOn w:val="Normal"/>
    <w:uiPriority w:val="36"/>
    <w:unhideWhenUsed/>
    <w:qFormat/>
    <w:rsid w:val="00B63087"/>
    <w:pPr>
      <w:numPr>
        <w:numId w:val="1"/>
      </w:numPr>
      <w:tabs>
        <w:tab w:val="num" w:pos="360"/>
      </w:tabs>
      <w:spacing w:after="180" w:line="264" w:lineRule="auto"/>
      <w:ind w:left="0" w:firstLine="0"/>
    </w:pPr>
    <w:rPr>
      <w:rFonts w:ascii="Tw Cen MT" w:eastAsia="Tw Cen MT" w:hAnsi="Tw Cen MT"/>
      <w:kern w:val="24"/>
      <w:sz w:val="24"/>
      <w:szCs w:val="20"/>
      <w:lang w:val="pt-BR" w:eastAsia="pt-BR"/>
    </w:rPr>
  </w:style>
  <w:style w:type="paragraph" w:customStyle="1" w:styleId="PledgeTableHeader">
    <w:name w:val="Pledge Table Header"/>
    <w:basedOn w:val="Corpodetexto"/>
    <w:rsid w:val="00B63087"/>
    <w:pPr>
      <w:spacing w:after="0"/>
    </w:pPr>
    <w:rPr>
      <w:rFonts w:ascii="Tahoma" w:hAnsi="Tahoma" w:cs="Tahoma"/>
      <w:b/>
      <w:sz w:val="16"/>
      <w:szCs w:val="16"/>
      <w:lang w:val="pt-BR" w:eastAsia="pt-BR" w:bidi="pt-BR"/>
    </w:rPr>
  </w:style>
  <w:style w:type="paragraph" w:customStyle="1" w:styleId="SponsorName">
    <w:name w:val="Sponsor Name"/>
    <w:basedOn w:val="PledgeTableHeader"/>
    <w:rsid w:val="00B63087"/>
    <w:rPr>
      <w:b w:val="0"/>
    </w:rPr>
  </w:style>
  <w:style w:type="paragraph" w:customStyle="1" w:styleId="SponsorAmounts">
    <w:name w:val="Sponsor Amounts"/>
    <w:basedOn w:val="SponsorName"/>
    <w:rsid w:val="00B63087"/>
    <w:pPr>
      <w:jc w:val="right"/>
    </w:pPr>
  </w:style>
  <w:style w:type="paragraph" w:customStyle="1" w:styleId="SponsorNumber">
    <w:name w:val="Sponsor Number"/>
    <w:basedOn w:val="SponsorName"/>
    <w:rsid w:val="00B63087"/>
    <w:pPr>
      <w:jc w:val="right"/>
    </w:pPr>
    <w:rPr>
      <w:b/>
      <w:bCs/>
    </w:rPr>
  </w:style>
  <w:style w:type="table" w:styleId="Tabelacomgrade">
    <w:name w:val="Table Grid"/>
    <w:basedOn w:val="Tabelanormal"/>
    <w:rsid w:val="00B63087"/>
    <w:rPr>
      <w:rFonts w:ascii="Tahoma" w:eastAsia="SimSun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RulesText">
    <w:name w:val="Rules Text"/>
    <w:rsid w:val="00B63087"/>
    <w:pPr>
      <w:numPr>
        <w:numId w:val="3"/>
      </w:numPr>
    </w:pPr>
  </w:style>
  <w:style w:type="paragraph" w:styleId="Corpodetexto">
    <w:name w:val="Body Text"/>
    <w:basedOn w:val="Normal"/>
    <w:link w:val="CorpodetextoChar"/>
    <w:rsid w:val="00B6308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B63087"/>
    <w:rPr>
      <w:rFonts w:ascii="Book Antiqua" w:hAnsi="Book Antiqua"/>
      <w:sz w:val="18"/>
      <w:szCs w:val="24"/>
      <w:lang w:val="en-US" w:eastAsia="en-US"/>
    </w:rPr>
  </w:style>
  <w:style w:type="paragraph" w:customStyle="1" w:styleId="Etiquetasdoitinerrio">
    <w:name w:val="Etiquetas do itinerário"/>
    <w:basedOn w:val="Normal"/>
    <w:rsid w:val="00373334"/>
    <w:pPr>
      <w:jc w:val="right"/>
    </w:pPr>
    <w:rPr>
      <w:rFonts w:ascii="Arial" w:hAnsi="Arial" w:cs="Arial"/>
      <w:b/>
      <w:bCs/>
      <w:sz w:val="24"/>
      <w:lang w:bidi="en-US"/>
    </w:rPr>
  </w:style>
  <w:style w:type="character" w:customStyle="1" w:styleId="Ttulodatabeladoitinerrio">
    <w:name w:val="Título da tabela do itinerário"/>
    <w:basedOn w:val="Fontepargpadro"/>
    <w:rsid w:val="00373334"/>
    <w:rPr>
      <w:rFonts w:ascii="Arial" w:hAnsi="Arial" w:cs="Arial" w:hint="default"/>
      <w:b/>
      <w:bCs/>
      <w:color w:val="FFFFFF"/>
      <w:sz w:val="56"/>
      <w:szCs w:val="56"/>
      <w:lang w:val="en-US" w:eastAsia="en-US" w:bidi="en-US"/>
    </w:rPr>
  </w:style>
  <w:style w:type="character" w:customStyle="1" w:styleId="Corpo">
    <w:name w:val="Corpo"/>
    <w:basedOn w:val="Fontepargpadro"/>
    <w:rsid w:val="00373334"/>
    <w:rPr>
      <w:rFonts w:ascii="Arial" w:hAnsi="Arial" w:cs="Arial" w:hint="default"/>
      <w:lang w:val="en-US" w:eastAsia="en-US" w:bidi="en-US"/>
    </w:rPr>
  </w:style>
  <w:style w:type="table" w:customStyle="1" w:styleId="Gradedatabela">
    <w:name w:val="Grade da tabela"/>
    <w:basedOn w:val="Tabelanormal"/>
    <w:rsid w:val="00373334"/>
    <w:rPr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as">
    <w:name w:val="Notas"/>
    <w:basedOn w:val="Fontepargpadro"/>
    <w:rsid w:val="009F062F"/>
    <w:rPr>
      <w:rFonts w:ascii="Arial" w:hAnsi="Arial" w:cs="Arial" w:hint="default"/>
      <w:b/>
      <w:bCs/>
      <w:lang w:val="en-US" w:eastAsia="en-US" w:bidi="en-US"/>
    </w:rPr>
  </w:style>
  <w:style w:type="paragraph" w:styleId="Cabealho">
    <w:name w:val="header"/>
    <w:basedOn w:val="Normal"/>
    <w:link w:val="CabealhoChar"/>
    <w:unhideWhenUsed/>
    <w:rsid w:val="00095DE4"/>
    <w:pPr>
      <w:tabs>
        <w:tab w:val="center" w:pos="4252"/>
        <w:tab w:val="right" w:pos="8504"/>
      </w:tabs>
    </w:pPr>
    <w:rPr>
      <w:rFonts w:ascii="Trebuchet MS" w:hAnsi="Trebuchet MS" w:cs="Trebuchet MS"/>
      <w:kern w:val="18"/>
      <w:szCs w:val="18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095DE4"/>
    <w:rPr>
      <w:rFonts w:ascii="Trebuchet MS" w:hAnsi="Trebuchet MS" w:cs="Trebuchet MS"/>
      <w:kern w:val="1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nc\AppData\Roaming\Microsoft\Modelos\Canhoto%20b&#225;sico%20de%20permiss&#227;o%20para%20excurs&#227;o%20escolar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4DF33721866448A2EA951C6E47DE3A" ma:contentTypeVersion="12" ma:contentTypeDescription="Crie um novo documento." ma:contentTypeScope="" ma:versionID="15e32e30e13baef96ab60e6105a2c875">
  <xsd:schema xmlns:xsd="http://www.w3.org/2001/XMLSchema" xmlns:xs="http://www.w3.org/2001/XMLSchema" xmlns:p="http://schemas.microsoft.com/office/2006/metadata/properties" xmlns:ns2="f3d0cefc-8bdb-47ec-b062-2fd481a15341" xmlns:ns3="6cc75ae1-98b9-4596-97f8-6ba490bbcd49" targetNamespace="http://schemas.microsoft.com/office/2006/metadata/properties" ma:root="true" ma:fieldsID="1bb8d9f35628c06bda9e276e2a225669" ns2:_="" ns3:_="">
    <xsd:import namespace="f3d0cefc-8bdb-47ec-b062-2fd481a15341"/>
    <xsd:import namespace="6cc75ae1-98b9-4596-97f8-6ba490bb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0cefc-8bdb-47ec-b062-2fd481a1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c01fdd-2a87-4ccc-945e-4b3885ea1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5ae1-98b9-4596-97f8-6ba490bb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e8a59f4-9145-44a7-8232-82379340a03b}" ma:internalName="TaxCatchAll" ma:showField="CatchAllData" ma:web="6cc75ae1-98b9-4596-97f8-6ba490bb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0cefc-8bdb-47ec-b062-2fd481a15341">
      <Terms xmlns="http://schemas.microsoft.com/office/infopath/2007/PartnerControls"/>
    </lcf76f155ced4ddcb4097134ff3c332f>
    <TaxCatchAll xmlns="6cc75ae1-98b9-4596-97f8-6ba490bbcd4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4B0801-1890-43EB-A38B-17C002A00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0cefc-8bdb-47ec-b062-2fd481a15341"/>
    <ds:schemaRef ds:uri="6cc75ae1-98b9-4596-97f8-6ba490bb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CF364D-076C-4FBF-A55E-E2C932121BE3}">
  <ds:schemaRefs>
    <ds:schemaRef ds:uri="http://schemas.microsoft.com/office/2006/metadata/properties"/>
    <ds:schemaRef ds:uri="http://schemas.microsoft.com/office/infopath/2007/PartnerControls"/>
    <ds:schemaRef ds:uri="f3d0cefc-8bdb-47ec-b062-2fd481a15341"/>
    <ds:schemaRef ds:uri="6cc75ae1-98b9-4596-97f8-6ba490bbcd49"/>
  </ds:schemaRefs>
</ds:datastoreItem>
</file>

<file path=customXml/itemProps3.xml><?xml version="1.0" encoding="utf-8"?>
<ds:datastoreItem xmlns:ds="http://schemas.openxmlformats.org/officeDocument/2006/customXml" ds:itemID="{C8E0EC24-D7B9-48C9-9603-93875FF588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Canhoto básico de permissão para excursão escolar.dot</Template>
  <TotalTime>0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2003-12-09T13:13:00Z</cp:lastPrinted>
  <dcterms:created xsi:type="dcterms:W3CDTF">2024-03-21T18:03:00Z</dcterms:created>
  <dcterms:modified xsi:type="dcterms:W3CDTF">2025-08-04T11:53:00Z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TC010183911046</vt:lpwstr>
  </property>
  <property fmtid="{D5CDD505-2E9C-101B-9397-08002B2CF9AE}" pid="3" name="ContentTypeId">
    <vt:lpwstr>0x010100B34DF33721866448A2EA951C6E47DE3A</vt:lpwstr>
  </property>
</Properties>
</file>