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hloyyg6igoj" w:id="0"/>
      <w:bookmarkEnd w:id="0"/>
      <w:r w:rsidDel="00000000" w:rsidR="00000000" w:rsidRPr="00000000">
        <w:rPr>
          <w:rtl w:val="0"/>
        </w:rPr>
        <w:t xml:space="preserve">Mestre Bolsémon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Pedro Diogo Machado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Marge Carp é uma treinadora bolsémon e ela está pronta para enfrentar os N maiores treinadores bolsémon do mundo. Cada um dos N treinadores vai usar seu bolsémon mais forte contra nossa heroína e ela deve vencer todos para manter seu título de verdadeira Chefe Bolsémon.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esta batalha Marge tem M bolsémons bem treinados e preparados, mas ela tem que escolher apenas N bolsémons para as batalhas. Cada bolsémon de Marge vai enfrentar exatamente um bolsémon adversário à sua escolha e deve ter um poder de combate maior ou igual ao do inimigo para vencer a batalha. Como Marge já venceu esse desafio várias vezes, ela decidiu dar uma chance para os seus bolsémons mais fracos de provarem o seu valor.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seu papel é ajudar Marge a escolher os seus bolsémons mais fracos de forma que eles ainda consigam vencer todas as batalhas.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primeira linha da entrada contém um inteiro N, representando o número de treinadores desafiantes.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segunda linha contém N números inteiros separados por espaço representando o poder de combate do bolsémon mais forte de cada treinador.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terceira linha da entrada contém um inteiro M, representando o número de bolsémons que Marge tem prontos para a batalha.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quarta linha contém M números inteiros separados por espaço representando o poder de cada um dos bolsémons de Marge.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saída deve conter um número inteiro seguido do final de linha, representando o poder de combate total do time escolhido por Marge. Isto é, a soma do poder de combate de todos os bolsémons escolhidos.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Caso os bolsémons de Marge não sejam fortes o suficiente e seja impossível vencer, mostre a palavra “impossivel” (sem acento).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3 10 8 9 10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1 10 7 6 10 4 10 10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3 10 8 9 10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10 2 20 50 100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impossivel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