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/>
      </w:pPr>
      <w:bookmarkStart w:colFirst="0" w:colLast="0" w:name="_uhv0zicf9yr5" w:id="0"/>
      <w:bookmarkEnd w:id="0"/>
      <w:r w:rsidDel="00000000" w:rsidR="00000000" w:rsidRPr="00000000">
        <w:rPr>
          <w:rtl w:val="0"/>
        </w:rPr>
        <w:t xml:space="preserve">Palavras Parecidas</w:t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iashr8bbtgl3" w:id="1"/>
      <w:bookmarkEnd w:id="1"/>
      <w:r w:rsidDel="00000000" w:rsidR="00000000" w:rsidRPr="00000000">
        <w:rPr>
          <w:rtl w:val="0"/>
        </w:rPr>
        <w:t xml:space="preserve">Pedro Diogo Machado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Mofhia recentemente se mudou para uma terra longínqua e lá ela adquiriu o hábito de comparar palavras. Ela considera duas palavras parecidas se elas têm o mesmo número de letras e a primeira letra da primeira palavra for escrita do mesmo tamanho (maiúscula ou minúscula) que a primeira letra da segunda palavra, assim como a segunda letra, a terceira letra e todas as outras.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Em outras palavras, elas são parecidas se a n-ésima letra da primeira palavra é maiúscula, a n-ésima letra da segunda palavra também deve ser maiúscula. Se a n-ésima letra da primeira palavra é minúscula, a n-ésima letra da segunda palavra também deve ser minúscula. 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exemplo, a palavra </w:t>
      </w:r>
      <w:r w:rsidDel="00000000" w:rsidR="00000000" w:rsidRPr="00000000">
        <w:rPr>
          <w:b w:val="1"/>
          <w:rtl w:val="0"/>
        </w:rPr>
        <w:t xml:space="preserve">cArRo</w:t>
      </w:r>
      <w:r w:rsidDel="00000000" w:rsidR="00000000" w:rsidRPr="00000000">
        <w:rPr>
          <w:rtl w:val="0"/>
        </w:rPr>
        <w:t xml:space="preserve"> é parecida com a palavra </w:t>
      </w:r>
      <w:r w:rsidDel="00000000" w:rsidR="00000000" w:rsidRPr="00000000">
        <w:rPr>
          <w:b w:val="1"/>
          <w:rtl w:val="0"/>
        </w:rPr>
        <w:t xml:space="preserve">tRiGo</w:t>
      </w:r>
      <w:r w:rsidDel="00000000" w:rsidR="00000000" w:rsidRPr="00000000">
        <w:rPr>
          <w:rtl w:val="0"/>
        </w:rPr>
        <w:t xml:space="preserve">, pois a primeira letra da primeira palavra é minúscula, assim como a primeira letra da segunda palavra, a segunda letra da primeira palavra é maiúscula, assim como a segunda letra da segunda palavra, e o mesmo ocorre para todas as letras.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Já a palavra </w:t>
      </w:r>
      <w:r w:rsidDel="00000000" w:rsidR="00000000" w:rsidRPr="00000000">
        <w:rPr>
          <w:b w:val="1"/>
          <w:rtl w:val="0"/>
        </w:rPr>
        <w:t xml:space="preserve">AMOR</w:t>
      </w:r>
      <w:r w:rsidDel="00000000" w:rsidR="00000000" w:rsidRPr="00000000">
        <w:rPr>
          <w:rtl w:val="0"/>
        </w:rPr>
        <w:t xml:space="preserve"> não é parecida com a palavra </w:t>
      </w:r>
      <w:r w:rsidDel="00000000" w:rsidR="00000000" w:rsidRPr="00000000">
        <w:rPr>
          <w:b w:val="1"/>
          <w:rtl w:val="0"/>
        </w:rPr>
        <w:t xml:space="preserve">roma </w:t>
      </w:r>
      <w:r w:rsidDel="00000000" w:rsidR="00000000" w:rsidRPr="00000000">
        <w:rPr>
          <w:rtl w:val="0"/>
        </w:rPr>
        <w:t xml:space="preserve">pois a primeira palavra só tem letras maiúsculas e a segunda só tem letras minúsculas.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Nesse problema você deve ajudar os amigos de Mofhia a encontrar palavras que a menina iria considerar parecidas. Escreva um programa que receba duas palavras e diga se elas são parecidas ou diferentes.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primeira linha da entrada contém um número inteiro indicando o número de letras que as duas palavras vão ter. É garantido que as duas palavras vão sempre ter o mesmo número de letras. A segunda linha da entrada contém uma string, correspondendo à primeira palavra.A terceira linha da entrada contém uma string, correspondendo à segunda palavra.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As palavras contém apenas letras maiúsculas ou minúsculas, não contém espaços ou caracteres especiais como acentos ou sinais de pontuação.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Exiba a mensagem ‘parecidas’ caso as duas palavras sejam consideradas parecidas ou a mensagem ‘diferentes’ caso contrário. Não se esqueça do final de linha.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 de entrada: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cArRo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parecidas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 de entrada: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AMOR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diferentes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 de entrada: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agUA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parecidas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 de entrada: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parecidas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 de entrada: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AMOR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diferentes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