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519B6" w14:textId="77777777" w:rsidR="0025344C" w:rsidRDefault="0025344C" w:rsidP="0025344C">
      <w:pPr>
        <w:spacing w:after="160" w:line="259" w:lineRule="auto"/>
        <w:jc w:val="center"/>
        <w:rPr>
          <w:rFonts w:ascii="Arial" w:hAnsi="Arial" w:cs="Arial"/>
          <w:color w:val="222A35" w:themeColor="text2" w:themeShade="80"/>
          <w:sz w:val="22"/>
          <w:szCs w:val="22"/>
          <w:u w:val="single"/>
        </w:rPr>
      </w:pPr>
      <w:r w:rsidRPr="004B6493">
        <w:rPr>
          <w:rFonts w:ascii="Arial" w:hAnsi="Arial" w:cs="Arial"/>
          <w:color w:val="222A35" w:themeColor="text2" w:themeShade="80"/>
          <w:sz w:val="22"/>
          <w:szCs w:val="22"/>
          <w:u w:val="single"/>
        </w:rPr>
        <w:t>Programa de Teoría de Sistemas</w:t>
      </w:r>
    </w:p>
    <w:p w14:paraId="64B82BF7" w14:textId="77777777" w:rsidR="0025344C" w:rsidRPr="004B6493" w:rsidRDefault="0025344C" w:rsidP="0025344C">
      <w:pPr>
        <w:spacing w:after="160" w:line="259" w:lineRule="auto"/>
        <w:jc w:val="center"/>
        <w:rPr>
          <w:rFonts w:ascii="Arial" w:hAnsi="Arial" w:cs="Arial"/>
          <w:color w:val="222A35" w:themeColor="text2" w:themeShade="80"/>
          <w:sz w:val="22"/>
          <w:szCs w:val="22"/>
          <w:u w:val="single"/>
        </w:rPr>
      </w:pPr>
    </w:p>
    <w:p w14:paraId="087B7C33" w14:textId="77777777" w:rsidR="0025344C" w:rsidRPr="004B6493" w:rsidRDefault="0025344C" w:rsidP="0025344C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4B6493">
        <w:rPr>
          <w:rFonts w:ascii="Arial" w:hAnsi="Arial" w:cs="Arial"/>
          <w:b/>
          <w:color w:val="222A35" w:themeColor="text2" w:themeShade="80"/>
          <w:sz w:val="22"/>
          <w:szCs w:val="22"/>
        </w:rPr>
        <w:t>UNIDAD 1: ANALISIS Y DISEÑO</w:t>
      </w:r>
    </w:p>
    <w:p w14:paraId="04585F5D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Introducción a la teoría y a los sistemas. </w:t>
      </w:r>
    </w:p>
    <w:p w14:paraId="4D4F140E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Conceptos y características. Tipos de usuarios de sistemas</w:t>
      </w:r>
    </w:p>
    <w:p w14:paraId="6DC1296F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Integración de las teorías de sistemas</w:t>
      </w:r>
    </w:p>
    <w:p w14:paraId="265F8B0D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Rol de los analistas </w:t>
      </w:r>
    </w:p>
    <w:p w14:paraId="3A6631C9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Categorías y estrategias para el des</w:t>
      </w:r>
      <w:bookmarkStart w:id="0" w:name="_GoBack"/>
      <w:bookmarkEnd w:id="0"/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arrollo de sistemas</w:t>
      </w:r>
    </w:p>
    <w:p w14:paraId="7D90D178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Herramientas CASE</w:t>
      </w:r>
    </w:p>
    <w:p w14:paraId="37C0E68D" w14:textId="77777777" w:rsidR="0025344C" w:rsidRPr="004B6493" w:rsidRDefault="0025344C" w:rsidP="0025344C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4B6493">
        <w:rPr>
          <w:rFonts w:ascii="Arial" w:hAnsi="Arial" w:cs="Arial"/>
          <w:b/>
          <w:color w:val="222A35" w:themeColor="text2" w:themeShade="80"/>
          <w:sz w:val="22"/>
          <w:szCs w:val="22"/>
        </w:rPr>
        <w:t xml:space="preserve">UNIDAD 2: EL ESTILO ORGANIZACIONAL Y SU IMPACTO EN LOS SISTEMAS DE INFORMACION  </w:t>
      </w:r>
    </w:p>
    <w:p w14:paraId="7E596FBC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La organización como sistema.</w:t>
      </w:r>
    </w:p>
    <w:p w14:paraId="48206832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Planeación de recursos empresariales.</w:t>
      </w:r>
    </w:p>
    <w:p w14:paraId="1E4A2B65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Descripción gráfica de Sistemas</w:t>
      </w:r>
    </w:p>
    <w:p w14:paraId="1E6F8461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Niveles de administración </w:t>
      </w:r>
    </w:p>
    <w:p w14:paraId="37364A0A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Cultura organizacional</w:t>
      </w:r>
    </w:p>
    <w:p w14:paraId="38C34271" w14:textId="77777777" w:rsidR="0025344C" w:rsidRPr="004B6493" w:rsidRDefault="0025344C" w:rsidP="0025344C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4B6493">
        <w:rPr>
          <w:rFonts w:ascii="Arial" w:hAnsi="Arial" w:cs="Arial"/>
          <w:b/>
          <w:color w:val="222A35" w:themeColor="text2" w:themeShade="80"/>
          <w:sz w:val="22"/>
          <w:szCs w:val="22"/>
        </w:rPr>
        <w:t>UNIDAD 3: DETERMINACION DE LA VIABILIDAD Y ADMINISTRACION DE LAS ACTIVIDADES DE ANALISIS Y DISEÑO</w:t>
      </w:r>
    </w:p>
    <w:p w14:paraId="35D8B69A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Iniciación, proyectos y selección de proyectos.</w:t>
      </w:r>
    </w:p>
    <w:p w14:paraId="55E20BB5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Determinación de viabilidad </w:t>
      </w:r>
    </w:p>
    <w:p w14:paraId="5BE80FD2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Planeación y control de actividades.</w:t>
      </w:r>
    </w:p>
    <w:p w14:paraId="70B3C8CC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Uso de graficas de Gantt y diagramas de </w:t>
      </w:r>
      <w:proofErr w:type="spellStart"/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Pert</w:t>
      </w:r>
      <w:proofErr w:type="spellEnd"/>
    </w:p>
    <w:p w14:paraId="3C2B2E53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Programación de proyectos por computadora</w:t>
      </w:r>
    </w:p>
    <w:p w14:paraId="5F9CF580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Administración de las actividades de análisis y diseño</w:t>
      </w:r>
    </w:p>
    <w:p w14:paraId="2383170E" w14:textId="77777777" w:rsidR="0025344C" w:rsidRPr="004B6493" w:rsidRDefault="0025344C" w:rsidP="0025344C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4B6493">
        <w:rPr>
          <w:rFonts w:ascii="Arial" w:hAnsi="Arial" w:cs="Arial"/>
          <w:b/>
          <w:color w:val="222A35" w:themeColor="text2" w:themeShade="80"/>
          <w:sz w:val="22"/>
          <w:szCs w:val="22"/>
        </w:rPr>
        <w:t xml:space="preserve">UNIDAD 4: RECOPILACION DE INFORMACION: METODOS INTERACTIVOS </w:t>
      </w:r>
    </w:p>
    <w:p w14:paraId="7718289C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Métodos del conjunto de aplicaciones JAD.</w:t>
      </w:r>
    </w:p>
    <w:p w14:paraId="74DACF2C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Tipos de entrevista y cuestionario. Sondeos </w:t>
      </w:r>
    </w:p>
    <w:p w14:paraId="094AB769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Secuencia lógica de datos</w:t>
      </w:r>
    </w:p>
    <w:p w14:paraId="126AE454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Diseño conjunto de aplicaciones</w:t>
      </w:r>
    </w:p>
    <w:p w14:paraId="29C6324C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Ventajas y desventajas del JAD</w:t>
      </w:r>
    </w:p>
    <w:p w14:paraId="338467E6" w14:textId="77777777" w:rsidR="0025344C" w:rsidRPr="004B6493" w:rsidRDefault="0025344C" w:rsidP="0025344C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4B6493">
        <w:rPr>
          <w:rFonts w:ascii="Arial" w:hAnsi="Arial" w:cs="Arial"/>
          <w:b/>
          <w:color w:val="222A35" w:themeColor="text2" w:themeShade="80"/>
          <w:sz w:val="22"/>
          <w:szCs w:val="22"/>
        </w:rPr>
        <w:t xml:space="preserve">UNIDAD 5: RECOPILACION DE INFORMACION: METODOS NO INTRUSIVOS </w:t>
      </w:r>
    </w:p>
    <w:p w14:paraId="7992B7AC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Muestreo: necesidad diseño y tamaño </w:t>
      </w:r>
    </w:p>
    <w:p w14:paraId="0C9D2884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Análisis cuantitativo y cualitativo de documentos </w:t>
      </w:r>
    </w:p>
    <w:p w14:paraId="0427FA24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Comportamiento del tomador de decisiones </w:t>
      </w:r>
    </w:p>
    <w:p w14:paraId="0CB3F4AC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Aplicación de STROBE </w:t>
      </w:r>
    </w:p>
    <w:p w14:paraId="6EBE29CC" w14:textId="77777777" w:rsidR="0025344C" w:rsidRPr="004B6493" w:rsidRDefault="0025344C" w:rsidP="0025344C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4B6493">
        <w:rPr>
          <w:rFonts w:ascii="Arial" w:hAnsi="Arial" w:cs="Arial"/>
          <w:b/>
          <w:color w:val="222A35" w:themeColor="text2" w:themeShade="80"/>
          <w:sz w:val="22"/>
          <w:szCs w:val="22"/>
        </w:rPr>
        <w:lastRenderedPageBreak/>
        <w:t xml:space="preserve">UNIDAD 6: ELABORACION DE PROTOTIPOS, RAD Y PROGRAMACION EXTREMA </w:t>
      </w:r>
    </w:p>
    <w:p w14:paraId="1056639C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Elaboración de prototipos</w:t>
      </w:r>
    </w:p>
    <w:p w14:paraId="5D380BBF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Ventajas y desventajas de los lineamientos de desarrollo</w:t>
      </w:r>
    </w:p>
    <w:p w14:paraId="4A278171" w14:textId="77777777" w:rsidR="0025344C" w:rsidRPr="004B6493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 xml:space="preserve">El papel del usuario en la elaboración </w:t>
      </w:r>
    </w:p>
    <w:p w14:paraId="689DAAD5" w14:textId="77777777" w:rsidR="00ED4EDF" w:rsidRPr="0025344C" w:rsidRDefault="0025344C" w:rsidP="0025344C">
      <w:pPr>
        <w:spacing w:line="360" w:lineRule="auto"/>
        <w:jc w:val="both"/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</w:pPr>
      <w:r w:rsidRPr="004B6493">
        <w:rPr>
          <w:rFonts w:ascii="Arial" w:hAnsi="Arial" w:cs="Arial"/>
          <w:color w:val="222A35" w:themeColor="text2" w:themeShade="80"/>
          <w:sz w:val="20"/>
          <w:szCs w:val="20"/>
          <w:lang w:val="es-ES_tradnl"/>
        </w:rPr>
        <w:t>Fases del RAD</w:t>
      </w:r>
    </w:p>
    <w:sectPr w:rsidR="00ED4EDF" w:rsidRPr="002534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A1CAE" w14:textId="77777777" w:rsidR="0025344C" w:rsidRDefault="0025344C" w:rsidP="0025344C">
      <w:r>
        <w:separator/>
      </w:r>
    </w:p>
  </w:endnote>
  <w:endnote w:type="continuationSeparator" w:id="0">
    <w:p w14:paraId="0E01495D" w14:textId="77777777" w:rsidR="0025344C" w:rsidRDefault="0025344C" w:rsidP="0025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09B14" w14:textId="77777777" w:rsidR="0025344C" w:rsidRDefault="0025344C" w:rsidP="0025344C">
      <w:r>
        <w:separator/>
      </w:r>
    </w:p>
  </w:footnote>
  <w:footnote w:type="continuationSeparator" w:id="0">
    <w:p w14:paraId="72608DD4" w14:textId="77777777" w:rsidR="0025344C" w:rsidRDefault="0025344C" w:rsidP="00253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4B9FF" w14:textId="77777777" w:rsidR="0025344C" w:rsidRPr="0025344C" w:rsidRDefault="0025344C">
    <w:pPr>
      <w:pStyle w:val="Encabezado"/>
      <w:rPr>
        <w:i/>
        <w:u w:val="single"/>
        <w:lang w:val="es-AR"/>
      </w:rPr>
    </w:pPr>
    <w:r>
      <w:rPr>
        <w:i/>
        <w:noProof/>
        <w:u w:val="single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A11DAA" wp14:editId="41FC00F0">
              <wp:simplePos x="0" y="0"/>
              <wp:positionH relativeFrom="column">
                <wp:posOffset>-217492</wp:posOffset>
              </wp:positionH>
              <wp:positionV relativeFrom="paragraph">
                <wp:posOffset>240533</wp:posOffset>
              </wp:positionV>
              <wp:extent cx="6280030" cy="0"/>
              <wp:effectExtent l="0" t="0" r="2603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00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F25072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18.95pt" to="477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" strokecolor="#5b9bd5 [3204]" strokeweight=".5pt">
              <v:stroke joinstyle="miter"/>
            </v:line>
          </w:pict>
        </mc:Fallback>
      </mc:AlternateContent>
    </w:r>
    <w:r w:rsidRPr="0025344C">
      <w:rPr>
        <w:i/>
        <w:u w:val="single"/>
        <w:lang w:val="es-AR"/>
      </w:rPr>
      <w:t>Profesora: Marisa Da Silva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356A2"/>
    <w:multiLevelType w:val="hybridMultilevel"/>
    <w:tmpl w:val="8B8E5F7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4C"/>
    <w:rsid w:val="0025344C"/>
    <w:rsid w:val="008629A5"/>
    <w:rsid w:val="00E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F52FA"/>
  <w15:chartTrackingRefBased/>
  <w15:docId w15:val="{559AB263-1975-4C0B-859E-A909EBB2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4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34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344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534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44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da silva</dc:creator>
  <cp:keywords/>
  <dc:description/>
  <cp:lastModifiedBy>marisa da silva</cp:lastModifiedBy>
  <cp:revision>2</cp:revision>
  <dcterms:created xsi:type="dcterms:W3CDTF">2019-04-04T02:06:00Z</dcterms:created>
  <dcterms:modified xsi:type="dcterms:W3CDTF">2019-04-04T02:06:00Z</dcterms:modified>
</cp:coreProperties>
</file>