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11DA" w14:textId="24458E2F" w:rsidR="00A10A13" w:rsidRPr="00436F4D" w:rsidRDefault="00436F4D" w:rsidP="00436F4D">
      <w:pPr>
        <w:pStyle w:val="Ttulo1"/>
        <w:jc w:val="center"/>
        <w:rPr>
          <w:rFonts w:ascii="Arial Rounded MT Bold" w:hAnsi="Arial Rounded MT Bold"/>
          <w:sz w:val="96"/>
          <w:szCs w:val="96"/>
        </w:rPr>
      </w:pPr>
      <w:r w:rsidRPr="00436F4D">
        <w:rPr>
          <w:rFonts w:ascii="Arial Rounded MT Bold" w:hAnsi="Arial Rounded MT Bold"/>
          <w:sz w:val="96"/>
          <w:szCs w:val="96"/>
        </w:rPr>
        <w:t xml:space="preserve">Proyecto </w:t>
      </w:r>
      <w:proofErr w:type="spellStart"/>
      <w:r w:rsidRPr="00436F4D">
        <w:rPr>
          <w:rFonts w:ascii="Arial Rounded MT Bold" w:hAnsi="Arial Rounded MT Bold"/>
          <w:sz w:val="96"/>
          <w:szCs w:val="96"/>
        </w:rPr>
        <w:t>SaSS</w:t>
      </w:r>
      <w:proofErr w:type="spellEnd"/>
    </w:p>
    <w:p w14:paraId="1B6C64E3" w14:textId="28671AB4" w:rsidR="00436F4D" w:rsidRDefault="00436F4D" w:rsidP="00436F4D">
      <w:pPr>
        <w:jc w:val="center"/>
      </w:pPr>
    </w:p>
    <w:p w14:paraId="167834C0" w14:textId="32846234" w:rsidR="00436F4D" w:rsidRDefault="00436F4D" w:rsidP="00436F4D">
      <w:pPr>
        <w:jc w:val="center"/>
        <w:rPr>
          <w:rFonts w:ascii="Arial Rounded MT Bold" w:hAnsi="Arial Rounded MT Bold"/>
          <w:sz w:val="72"/>
          <w:szCs w:val="72"/>
        </w:rPr>
      </w:pPr>
      <w:proofErr w:type="spellStart"/>
      <w:r w:rsidRPr="00436F4D">
        <w:rPr>
          <w:rFonts w:ascii="Arial Rounded MT Bold" w:hAnsi="Arial Rounded MT Bold"/>
          <w:sz w:val="72"/>
          <w:szCs w:val="72"/>
        </w:rPr>
        <w:t>LuxHouse</w:t>
      </w:r>
      <w:proofErr w:type="spellEnd"/>
    </w:p>
    <w:p w14:paraId="1BB826D4" w14:textId="623332E6" w:rsidR="00436F4D" w:rsidRDefault="00436F4D" w:rsidP="00436F4D">
      <w:pPr>
        <w:jc w:val="center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1E7545" wp14:editId="4BADF586">
            <wp:simplePos x="0" y="0"/>
            <wp:positionH relativeFrom="margin">
              <wp:align>center</wp:align>
            </wp:positionH>
            <wp:positionV relativeFrom="paragraph">
              <wp:posOffset>523875</wp:posOffset>
            </wp:positionV>
            <wp:extent cx="3079115" cy="34956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4E994" w14:textId="378DEAEC" w:rsidR="00436F4D" w:rsidRDefault="00436F4D" w:rsidP="00436F4D">
      <w:pPr>
        <w:jc w:val="center"/>
        <w:rPr>
          <w:rFonts w:ascii="Arial Rounded MT Bold" w:hAnsi="Arial Rounded MT Bold"/>
          <w:sz w:val="72"/>
          <w:szCs w:val="72"/>
        </w:rPr>
      </w:pPr>
    </w:p>
    <w:p w14:paraId="5A7A2D82" w14:textId="4400024D" w:rsidR="00436F4D" w:rsidRPr="00436F4D" w:rsidRDefault="00436F4D" w:rsidP="00436F4D">
      <w:pPr>
        <w:rPr>
          <w:rFonts w:ascii="Arial Rounded MT Bold" w:hAnsi="Arial Rounded MT Bold"/>
          <w:sz w:val="72"/>
          <w:szCs w:val="72"/>
        </w:rPr>
      </w:pPr>
    </w:p>
    <w:p w14:paraId="4F652228" w14:textId="75DC3EBB" w:rsidR="00436F4D" w:rsidRPr="00436F4D" w:rsidRDefault="00436F4D" w:rsidP="00436F4D">
      <w:pPr>
        <w:rPr>
          <w:rFonts w:ascii="Arial Rounded MT Bold" w:hAnsi="Arial Rounded MT Bold"/>
          <w:sz w:val="72"/>
          <w:szCs w:val="72"/>
        </w:rPr>
      </w:pPr>
    </w:p>
    <w:p w14:paraId="1D5F82D9" w14:textId="742B7C7F" w:rsidR="00436F4D" w:rsidRPr="00436F4D" w:rsidRDefault="00436F4D" w:rsidP="00436F4D">
      <w:pPr>
        <w:rPr>
          <w:rFonts w:ascii="Arial Rounded MT Bold" w:hAnsi="Arial Rounded MT Bold"/>
          <w:sz w:val="72"/>
          <w:szCs w:val="72"/>
        </w:rPr>
      </w:pPr>
    </w:p>
    <w:p w14:paraId="435400C8" w14:textId="08AEE12F" w:rsidR="00436F4D" w:rsidRPr="00436F4D" w:rsidRDefault="00436F4D" w:rsidP="00436F4D">
      <w:pPr>
        <w:rPr>
          <w:rFonts w:ascii="Arial Rounded MT Bold" w:hAnsi="Arial Rounded MT Bold"/>
          <w:sz w:val="72"/>
          <w:szCs w:val="72"/>
        </w:rPr>
      </w:pPr>
    </w:p>
    <w:p w14:paraId="38018A76" w14:textId="2E29A829" w:rsidR="00436F4D" w:rsidRPr="00436F4D" w:rsidRDefault="00436F4D" w:rsidP="00436F4D">
      <w:pPr>
        <w:rPr>
          <w:rFonts w:ascii="Arial Rounded MT Bold" w:hAnsi="Arial Rounded MT Bold"/>
          <w:sz w:val="72"/>
          <w:szCs w:val="72"/>
        </w:rPr>
      </w:pPr>
    </w:p>
    <w:p w14:paraId="0F24F7D3" w14:textId="184425B5" w:rsidR="00436F4D" w:rsidRDefault="00436F4D" w:rsidP="00436F4D">
      <w:pPr>
        <w:rPr>
          <w:rFonts w:ascii="Arial Rounded MT Bold" w:hAnsi="Arial Rounded MT Bold"/>
          <w:sz w:val="72"/>
          <w:szCs w:val="72"/>
        </w:rPr>
      </w:pPr>
    </w:p>
    <w:p w14:paraId="0967523F" w14:textId="1033657D" w:rsidR="00436F4D" w:rsidRDefault="00436F4D" w:rsidP="00436F4D">
      <w:pPr>
        <w:tabs>
          <w:tab w:val="left" w:pos="1410"/>
        </w:tabs>
        <w:jc w:val="center"/>
        <w:rPr>
          <w:rFonts w:ascii="Arial Rounded MT Bold" w:hAnsi="Arial Rounded MT Bold"/>
          <w:sz w:val="36"/>
          <w:szCs w:val="36"/>
        </w:rPr>
      </w:pPr>
      <w:r w:rsidRPr="00436F4D">
        <w:rPr>
          <w:rFonts w:ascii="Arial Rounded MT Bold" w:hAnsi="Arial Rounded MT Bold"/>
          <w:sz w:val="36"/>
          <w:szCs w:val="36"/>
        </w:rPr>
        <w:t>Pedro Espigares Asenjo</w:t>
      </w:r>
    </w:p>
    <w:p w14:paraId="1EC938C4" w14:textId="28936E34" w:rsidR="00436F4D" w:rsidRDefault="00436F4D" w:rsidP="00436F4D">
      <w:pPr>
        <w:tabs>
          <w:tab w:val="left" w:pos="1410"/>
        </w:tabs>
        <w:jc w:val="center"/>
        <w:rPr>
          <w:rFonts w:ascii="Arial Rounded MT Bold" w:hAnsi="Arial Rounded MT Bold"/>
          <w:sz w:val="36"/>
          <w:szCs w:val="36"/>
        </w:rPr>
      </w:pPr>
    </w:p>
    <w:p w14:paraId="3AF780CE" w14:textId="4415365A" w:rsidR="00436F4D" w:rsidRDefault="00436F4D" w:rsidP="00436F4D">
      <w:pPr>
        <w:tabs>
          <w:tab w:val="left" w:pos="1410"/>
        </w:tabs>
        <w:jc w:val="center"/>
        <w:rPr>
          <w:rFonts w:ascii="Arial Rounded MT Bold" w:hAnsi="Arial Rounded MT Bold"/>
          <w:sz w:val="36"/>
          <w:szCs w:val="36"/>
        </w:rPr>
      </w:pPr>
    </w:p>
    <w:p w14:paraId="7CD2FA86" w14:textId="44E1F318" w:rsidR="00436F4D" w:rsidRDefault="00436F4D" w:rsidP="00436F4D">
      <w:pPr>
        <w:tabs>
          <w:tab w:val="left" w:pos="1410"/>
        </w:tabs>
        <w:jc w:val="center"/>
        <w:rPr>
          <w:rFonts w:ascii="Arial Rounded MT Bold" w:hAnsi="Arial Rounded MT Bold"/>
          <w:sz w:val="36"/>
          <w:szCs w:val="36"/>
        </w:rPr>
      </w:pPr>
    </w:p>
    <w:p w14:paraId="2B37C8D8" w14:textId="1620DA3E" w:rsidR="00436F4D" w:rsidRDefault="00436F4D" w:rsidP="00436F4D"/>
    <w:p w14:paraId="056132DA" w14:textId="7CE87CC1" w:rsidR="00436F4D" w:rsidRDefault="00436F4D" w:rsidP="00436F4D"/>
    <w:p w14:paraId="7E06F4B7" w14:textId="6BE71361" w:rsidR="00436F4D" w:rsidRDefault="00436F4D" w:rsidP="00436F4D"/>
    <w:p w14:paraId="1ADF56AB" w14:textId="050C9D4A" w:rsidR="00436F4D" w:rsidRDefault="00436F4D" w:rsidP="00436F4D"/>
    <w:p w14:paraId="4FFAD814" w14:textId="654059F2" w:rsidR="00436F4D" w:rsidRDefault="00436F4D" w:rsidP="00436F4D"/>
    <w:p w14:paraId="70C77B38" w14:textId="2FCEF92C" w:rsidR="00436F4D" w:rsidRDefault="00436F4D" w:rsidP="00436F4D"/>
    <w:p w14:paraId="3239E121" w14:textId="717E8826" w:rsidR="00436F4D" w:rsidRDefault="00436F4D" w:rsidP="00436F4D"/>
    <w:p w14:paraId="1E3A1FDB" w14:textId="36E4C663" w:rsidR="00436F4D" w:rsidRDefault="00436F4D" w:rsidP="00436F4D"/>
    <w:p w14:paraId="019B95CA" w14:textId="48CE2758" w:rsidR="00436F4D" w:rsidRDefault="00436F4D" w:rsidP="00436F4D"/>
    <w:p w14:paraId="27C84751" w14:textId="4964C664" w:rsidR="00436F4D" w:rsidRDefault="00436F4D" w:rsidP="00436F4D"/>
    <w:p w14:paraId="3A1BCD9C" w14:textId="57ABA6FF" w:rsidR="00436F4D" w:rsidRDefault="00436F4D" w:rsidP="00436F4D"/>
    <w:p w14:paraId="6F326FDB" w14:textId="7CFA21FC" w:rsidR="00436F4D" w:rsidRDefault="00436F4D" w:rsidP="00436F4D"/>
    <w:p w14:paraId="22F6C373" w14:textId="6FB4D2D7" w:rsidR="00436F4D" w:rsidRDefault="00436F4D" w:rsidP="00436F4D"/>
    <w:p w14:paraId="07096790" w14:textId="0ED6B0B2" w:rsidR="00436F4D" w:rsidRDefault="00436F4D" w:rsidP="00436F4D"/>
    <w:p w14:paraId="5D4544AD" w14:textId="45687A89" w:rsidR="00436F4D" w:rsidRDefault="00436F4D" w:rsidP="00436F4D"/>
    <w:p w14:paraId="5431C3DE" w14:textId="1433FD48" w:rsidR="00436F4D" w:rsidRDefault="00436F4D" w:rsidP="00436F4D"/>
    <w:p w14:paraId="298880A2" w14:textId="74BB99A5" w:rsidR="00436F4D" w:rsidRDefault="00436F4D" w:rsidP="00436F4D"/>
    <w:p w14:paraId="5C024421" w14:textId="5DFC831F" w:rsidR="00436F4D" w:rsidRDefault="00436F4D" w:rsidP="00436F4D"/>
    <w:p w14:paraId="3B3F33FF" w14:textId="02BAA185" w:rsidR="00436F4D" w:rsidRDefault="00436F4D" w:rsidP="00436F4D"/>
    <w:p w14:paraId="4CD323A9" w14:textId="5B0BFB03" w:rsidR="00436F4D" w:rsidRDefault="00436F4D" w:rsidP="00436F4D"/>
    <w:p w14:paraId="75A99327" w14:textId="057F430C" w:rsidR="00436F4D" w:rsidRDefault="00436F4D" w:rsidP="00436F4D"/>
    <w:p w14:paraId="7E3BCAD8" w14:textId="56E1B61B" w:rsidR="00436F4D" w:rsidRDefault="00436F4D" w:rsidP="00436F4D"/>
    <w:p w14:paraId="2C140A8B" w14:textId="17E53D15" w:rsidR="00436F4D" w:rsidRDefault="00436F4D" w:rsidP="00436F4D"/>
    <w:p w14:paraId="50650626" w14:textId="4EA9D07F" w:rsidR="00436F4D" w:rsidRDefault="00436F4D" w:rsidP="00436F4D"/>
    <w:p w14:paraId="63B0792B" w14:textId="04254915" w:rsidR="00436F4D" w:rsidRDefault="00436F4D" w:rsidP="00436F4D"/>
    <w:p w14:paraId="257151AB" w14:textId="0756D8F4" w:rsidR="00436F4D" w:rsidRDefault="00436F4D" w:rsidP="00436F4D"/>
    <w:p w14:paraId="29CDB53A" w14:textId="53AE2878" w:rsidR="00436F4D" w:rsidRDefault="00436F4D" w:rsidP="00436F4D"/>
    <w:p w14:paraId="5B53587C" w14:textId="27768589" w:rsidR="00436F4D" w:rsidRDefault="00436F4D" w:rsidP="00436F4D"/>
    <w:p w14:paraId="08ED8F3F" w14:textId="1C9D1963" w:rsidR="00436F4D" w:rsidRDefault="00436F4D" w:rsidP="00436F4D"/>
    <w:p w14:paraId="51E3B8F7" w14:textId="283BB8F1" w:rsidR="00436F4D" w:rsidRDefault="00436F4D" w:rsidP="00436F4D"/>
    <w:p w14:paraId="1632CDE5" w14:textId="36118396" w:rsidR="00436F4D" w:rsidRDefault="00436F4D" w:rsidP="00436F4D"/>
    <w:p w14:paraId="58F1F093" w14:textId="5B3F8402" w:rsidR="00436F4D" w:rsidRDefault="00436F4D" w:rsidP="00436F4D">
      <w:pPr>
        <w:pStyle w:val="Ttulo1"/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lastRenderedPageBreak/>
        <w:t>Introducción</w:t>
      </w:r>
    </w:p>
    <w:p w14:paraId="2EB815FF" w14:textId="6730A63C" w:rsidR="00436F4D" w:rsidRDefault="00436F4D" w:rsidP="00436F4D"/>
    <w:p w14:paraId="50663A64" w14:textId="751C92B9" w:rsidR="00436F4D" w:rsidRDefault="00436F4D" w:rsidP="00436F4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La página consiste sobre el alquiler de casas / villas / chalets de lujo usando </w:t>
      </w:r>
      <w:proofErr w:type="spellStart"/>
      <w:r>
        <w:rPr>
          <w:sz w:val="32"/>
          <w:szCs w:val="32"/>
        </w:rPr>
        <w:t>SaSS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Gulp</w:t>
      </w:r>
      <w:proofErr w:type="spellEnd"/>
      <w:r>
        <w:rPr>
          <w:sz w:val="32"/>
          <w:szCs w:val="32"/>
        </w:rPr>
        <w:t xml:space="preserve">. También se han utilizado algunos elementos de Bootstrap, como puede ser el </w:t>
      </w:r>
      <w:proofErr w:type="spellStart"/>
      <w:r>
        <w:rPr>
          <w:sz w:val="32"/>
          <w:szCs w:val="32"/>
        </w:rPr>
        <w:t>carrousel</w:t>
      </w:r>
      <w:proofErr w:type="spellEnd"/>
      <w:r>
        <w:rPr>
          <w:sz w:val="32"/>
          <w:szCs w:val="32"/>
        </w:rPr>
        <w:t xml:space="preserve">, cambiando sus variables </w:t>
      </w:r>
      <w:proofErr w:type="spellStart"/>
      <w:r>
        <w:rPr>
          <w:sz w:val="32"/>
          <w:szCs w:val="32"/>
        </w:rPr>
        <w:t>SaSS</w:t>
      </w:r>
      <w:proofErr w:type="spellEnd"/>
      <w:r>
        <w:rPr>
          <w:sz w:val="32"/>
          <w:szCs w:val="32"/>
        </w:rPr>
        <w:t xml:space="preserve"> para hacerlo personalizado. En este documento se presentarán la paleta de colores, navegación de la página y elementos UI / UX utilizados.</w:t>
      </w:r>
    </w:p>
    <w:p w14:paraId="6435BA91" w14:textId="0931CE75" w:rsidR="00436F4D" w:rsidRDefault="00436F4D" w:rsidP="00436F4D">
      <w:pPr>
        <w:jc w:val="both"/>
        <w:rPr>
          <w:sz w:val="32"/>
          <w:szCs w:val="32"/>
        </w:rPr>
      </w:pPr>
    </w:p>
    <w:p w14:paraId="1F51D0AE" w14:textId="18626681" w:rsidR="00436F4D" w:rsidRDefault="00436F4D" w:rsidP="00436F4D">
      <w:pPr>
        <w:pStyle w:val="Ttulo1"/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Paleta de colores</w:t>
      </w:r>
    </w:p>
    <w:p w14:paraId="12031A77" w14:textId="5B70064A" w:rsidR="00436F4D" w:rsidRDefault="00436F4D" w:rsidP="00436F4D">
      <w:r>
        <w:rPr>
          <w:noProof/>
        </w:rPr>
        <w:drawing>
          <wp:anchor distT="0" distB="0" distL="114300" distR="114300" simplePos="0" relativeHeight="251659264" behindDoc="0" locked="0" layoutInCell="1" allowOverlap="1" wp14:anchorId="22B9E767" wp14:editId="113F79C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4288155" cy="5200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" t="741" r="1389" b="21111"/>
                    <a:stretch/>
                  </pic:blipFill>
                  <pic:spPr bwMode="auto">
                    <a:xfrm>
                      <a:off x="0" y="0"/>
                      <a:ext cx="4288155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B8B5D" w14:textId="77777777" w:rsidR="00436F4D" w:rsidRDefault="00436F4D" w:rsidP="00436F4D">
      <w:pPr>
        <w:rPr>
          <w:noProof/>
        </w:rPr>
      </w:pPr>
    </w:p>
    <w:p w14:paraId="50C9122B" w14:textId="0C52B17F" w:rsidR="00436F4D" w:rsidRPr="00436F4D" w:rsidRDefault="00436F4D" w:rsidP="00436F4D"/>
    <w:p w14:paraId="56CA05EA" w14:textId="77777777" w:rsidR="00436F4D" w:rsidRDefault="00436F4D" w:rsidP="00436F4D">
      <w:pPr>
        <w:jc w:val="both"/>
        <w:rPr>
          <w:sz w:val="32"/>
          <w:szCs w:val="32"/>
        </w:rPr>
      </w:pPr>
    </w:p>
    <w:p w14:paraId="39349017" w14:textId="4B2EA2AD" w:rsidR="00436F4D" w:rsidRDefault="00436F4D" w:rsidP="00436F4D">
      <w:pPr>
        <w:jc w:val="both"/>
        <w:rPr>
          <w:sz w:val="32"/>
          <w:szCs w:val="32"/>
        </w:rPr>
      </w:pPr>
    </w:p>
    <w:p w14:paraId="57239E37" w14:textId="2D558B36" w:rsidR="00436F4D" w:rsidRPr="00436F4D" w:rsidRDefault="00436F4D" w:rsidP="00436F4D">
      <w:pPr>
        <w:rPr>
          <w:sz w:val="32"/>
          <w:szCs w:val="32"/>
        </w:rPr>
      </w:pPr>
    </w:p>
    <w:p w14:paraId="45CA5808" w14:textId="7E9FF455" w:rsidR="00436F4D" w:rsidRPr="00436F4D" w:rsidRDefault="00436F4D" w:rsidP="00436F4D">
      <w:pPr>
        <w:rPr>
          <w:sz w:val="32"/>
          <w:szCs w:val="32"/>
        </w:rPr>
      </w:pPr>
    </w:p>
    <w:p w14:paraId="596D6161" w14:textId="543DB3DC" w:rsidR="00436F4D" w:rsidRPr="00436F4D" w:rsidRDefault="00436F4D" w:rsidP="00436F4D">
      <w:pPr>
        <w:rPr>
          <w:sz w:val="32"/>
          <w:szCs w:val="32"/>
        </w:rPr>
      </w:pPr>
    </w:p>
    <w:p w14:paraId="5E29CECB" w14:textId="04EF33B7" w:rsidR="00436F4D" w:rsidRPr="00436F4D" w:rsidRDefault="00436F4D" w:rsidP="00436F4D">
      <w:pPr>
        <w:rPr>
          <w:sz w:val="32"/>
          <w:szCs w:val="32"/>
        </w:rPr>
      </w:pPr>
    </w:p>
    <w:p w14:paraId="679FB185" w14:textId="746A2470" w:rsidR="00436F4D" w:rsidRPr="00436F4D" w:rsidRDefault="00436F4D" w:rsidP="00436F4D">
      <w:pPr>
        <w:rPr>
          <w:sz w:val="32"/>
          <w:szCs w:val="32"/>
        </w:rPr>
      </w:pPr>
    </w:p>
    <w:p w14:paraId="2704D6D3" w14:textId="7FB2131F" w:rsidR="00436F4D" w:rsidRPr="00436F4D" w:rsidRDefault="00436F4D" w:rsidP="00436F4D">
      <w:pPr>
        <w:rPr>
          <w:sz w:val="32"/>
          <w:szCs w:val="32"/>
        </w:rPr>
      </w:pPr>
    </w:p>
    <w:p w14:paraId="6D948E7C" w14:textId="772B1F8F" w:rsidR="00436F4D" w:rsidRPr="00436F4D" w:rsidRDefault="00436F4D" w:rsidP="00436F4D">
      <w:pPr>
        <w:rPr>
          <w:sz w:val="32"/>
          <w:szCs w:val="32"/>
        </w:rPr>
      </w:pPr>
    </w:p>
    <w:p w14:paraId="4C669C2C" w14:textId="17821B21" w:rsidR="00436F4D" w:rsidRPr="00436F4D" w:rsidRDefault="00436F4D" w:rsidP="00436F4D">
      <w:pPr>
        <w:rPr>
          <w:sz w:val="32"/>
          <w:szCs w:val="32"/>
        </w:rPr>
      </w:pPr>
    </w:p>
    <w:p w14:paraId="75577DFA" w14:textId="3888DA7B" w:rsidR="00436F4D" w:rsidRPr="00436F4D" w:rsidRDefault="00436F4D" w:rsidP="00436F4D">
      <w:pPr>
        <w:rPr>
          <w:sz w:val="32"/>
          <w:szCs w:val="32"/>
        </w:rPr>
      </w:pPr>
    </w:p>
    <w:p w14:paraId="7532617E" w14:textId="28D3238C" w:rsidR="00436F4D" w:rsidRDefault="00436F4D" w:rsidP="00436F4D">
      <w:pPr>
        <w:rPr>
          <w:sz w:val="32"/>
          <w:szCs w:val="32"/>
        </w:rPr>
      </w:pPr>
    </w:p>
    <w:p w14:paraId="4707869A" w14:textId="06C3AC7F" w:rsidR="00436F4D" w:rsidRDefault="00436F4D" w:rsidP="00436F4D">
      <w:pPr>
        <w:rPr>
          <w:sz w:val="32"/>
          <w:szCs w:val="32"/>
        </w:rPr>
      </w:pPr>
    </w:p>
    <w:p w14:paraId="1BBD42DB" w14:textId="5CF7A394" w:rsidR="00436F4D" w:rsidRDefault="00436F4D" w:rsidP="00436F4D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Algunos de los colores utilizados dentro de la página pueden diferir de la paleta de colores, como puede ser el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y el </w:t>
      </w:r>
      <w:proofErr w:type="spellStart"/>
      <w:r>
        <w:rPr>
          <w:sz w:val="32"/>
          <w:szCs w:val="32"/>
        </w:rPr>
        <w:t>footer</w:t>
      </w:r>
      <w:proofErr w:type="spellEnd"/>
      <w:r>
        <w:rPr>
          <w:sz w:val="32"/>
          <w:szCs w:val="32"/>
        </w:rPr>
        <w:t xml:space="preserve">, ya que se ha utilizado la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darken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lighten</w:t>
      </w:r>
      <w:proofErr w:type="spellEnd"/>
      <w:r>
        <w:rPr>
          <w:sz w:val="32"/>
          <w:szCs w:val="32"/>
        </w:rPr>
        <w:t xml:space="preserve"> que nos otorga </w:t>
      </w:r>
      <w:proofErr w:type="spellStart"/>
      <w:r>
        <w:rPr>
          <w:sz w:val="32"/>
          <w:szCs w:val="32"/>
        </w:rPr>
        <w:t>SaSS</w:t>
      </w:r>
      <w:proofErr w:type="spellEnd"/>
      <w:r>
        <w:rPr>
          <w:sz w:val="32"/>
          <w:szCs w:val="32"/>
        </w:rPr>
        <w:t>.</w:t>
      </w:r>
    </w:p>
    <w:p w14:paraId="234B4487" w14:textId="1990A7C4" w:rsidR="00436F4D" w:rsidRDefault="00436F4D" w:rsidP="00436F4D">
      <w:pPr>
        <w:jc w:val="both"/>
        <w:rPr>
          <w:sz w:val="32"/>
          <w:szCs w:val="32"/>
        </w:rPr>
      </w:pPr>
    </w:p>
    <w:p w14:paraId="5D80D0EF" w14:textId="29491C0E" w:rsidR="00436F4D" w:rsidRDefault="00436F4D" w:rsidP="00436F4D">
      <w:pPr>
        <w:jc w:val="both"/>
        <w:rPr>
          <w:sz w:val="32"/>
          <w:szCs w:val="32"/>
        </w:rPr>
      </w:pPr>
      <w:r>
        <w:rPr>
          <w:sz w:val="32"/>
          <w:szCs w:val="32"/>
        </w:rPr>
        <w:t>El uso de los colores es el siguiente:</w:t>
      </w:r>
    </w:p>
    <w:p w14:paraId="74C6139C" w14:textId="660AAA42" w:rsidR="00436F4D" w:rsidRDefault="00436F4D" w:rsidP="00436F4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7B152D">
        <w:rPr>
          <w:sz w:val="32"/>
          <w:szCs w:val="32"/>
          <w:u w:val="single"/>
        </w:rPr>
        <w:t>Color de fondo</w:t>
      </w:r>
      <w:r>
        <w:rPr>
          <w:sz w:val="32"/>
          <w:szCs w:val="32"/>
        </w:rPr>
        <w:t xml:space="preserve">: </w:t>
      </w:r>
      <w:r w:rsidRPr="007B152D">
        <w:rPr>
          <w:b/>
          <w:bCs/>
          <w:sz w:val="32"/>
          <w:szCs w:val="32"/>
        </w:rPr>
        <w:t>#12</w:t>
      </w:r>
      <w:r w:rsidR="007B152D" w:rsidRPr="007B152D">
        <w:rPr>
          <w:b/>
          <w:bCs/>
          <w:sz w:val="32"/>
          <w:szCs w:val="32"/>
        </w:rPr>
        <w:t>2620</w:t>
      </w:r>
      <w:r w:rsidR="007B152D">
        <w:rPr>
          <w:sz w:val="32"/>
          <w:szCs w:val="32"/>
        </w:rPr>
        <w:t xml:space="preserve"> y variantes </w:t>
      </w:r>
      <w:proofErr w:type="spellStart"/>
      <w:r w:rsidR="007B152D">
        <w:rPr>
          <w:sz w:val="32"/>
          <w:szCs w:val="32"/>
        </w:rPr>
        <w:t>darken</w:t>
      </w:r>
      <w:proofErr w:type="spellEnd"/>
      <w:r w:rsidR="007B152D">
        <w:rPr>
          <w:sz w:val="32"/>
          <w:szCs w:val="32"/>
        </w:rPr>
        <w:t xml:space="preserve"> / </w:t>
      </w:r>
      <w:proofErr w:type="spellStart"/>
      <w:r w:rsidR="007B152D">
        <w:rPr>
          <w:sz w:val="32"/>
          <w:szCs w:val="32"/>
        </w:rPr>
        <w:t>lighten</w:t>
      </w:r>
      <w:proofErr w:type="spellEnd"/>
    </w:p>
    <w:p w14:paraId="42329ADD" w14:textId="02A1BF19" w:rsidR="007B152D" w:rsidRPr="007B152D" w:rsidRDefault="007B152D" w:rsidP="00436F4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u w:val="single"/>
        </w:rPr>
        <w:t>Color títulos</w:t>
      </w:r>
      <w:r w:rsidRPr="007B152D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7B152D">
        <w:rPr>
          <w:b/>
          <w:bCs/>
          <w:sz w:val="32"/>
          <w:szCs w:val="32"/>
        </w:rPr>
        <w:t>#B68D40</w:t>
      </w:r>
    </w:p>
    <w:p w14:paraId="122CE299" w14:textId="41271F67" w:rsidR="007B152D" w:rsidRPr="007B152D" w:rsidRDefault="007B152D" w:rsidP="00436F4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u w:val="single"/>
        </w:rPr>
        <w:t>Color botones</w:t>
      </w:r>
      <w:r w:rsidR="0048229C">
        <w:rPr>
          <w:sz w:val="32"/>
          <w:szCs w:val="32"/>
          <w:u w:val="single"/>
        </w:rPr>
        <w:t xml:space="preserve"> y enlaces</w:t>
      </w:r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 w:rsidRPr="007B152D">
        <w:rPr>
          <w:b/>
          <w:bCs/>
          <w:sz w:val="32"/>
          <w:szCs w:val="32"/>
        </w:rPr>
        <w:t>#D6AD60</w:t>
      </w:r>
    </w:p>
    <w:p w14:paraId="08FBD428" w14:textId="0BAE01F0" w:rsidR="007B152D" w:rsidRPr="0048229C" w:rsidRDefault="007B152D" w:rsidP="007B152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u w:val="single"/>
        </w:rPr>
        <w:t>Color texto:</w:t>
      </w:r>
      <w:r>
        <w:rPr>
          <w:sz w:val="32"/>
          <w:szCs w:val="32"/>
        </w:rPr>
        <w:t xml:space="preserve"> </w:t>
      </w:r>
      <w:r w:rsidRPr="007B152D">
        <w:rPr>
          <w:b/>
          <w:bCs/>
          <w:sz w:val="32"/>
          <w:szCs w:val="32"/>
        </w:rPr>
        <w:t>#FFFFF</w:t>
      </w:r>
    </w:p>
    <w:p w14:paraId="2D8D11DB" w14:textId="6AC259D8" w:rsidR="0048229C" w:rsidRPr="007B152D" w:rsidRDefault="0048229C" w:rsidP="007B152D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  <w:u w:val="single"/>
        </w:rPr>
        <w:t>Color “ocasional”:</w:t>
      </w:r>
      <w:r w:rsidRPr="0048229C">
        <w:rPr>
          <w:sz w:val="32"/>
          <w:szCs w:val="32"/>
        </w:rPr>
        <w:t xml:space="preserve"> </w:t>
      </w:r>
      <w:r w:rsidRPr="0048229C">
        <w:rPr>
          <w:b/>
          <w:bCs/>
          <w:sz w:val="32"/>
          <w:szCs w:val="32"/>
        </w:rPr>
        <w:t>#F4EBD0</w:t>
      </w:r>
    </w:p>
    <w:p w14:paraId="7BD908AE" w14:textId="285D8C0D" w:rsidR="007B152D" w:rsidRDefault="007B152D" w:rsidP="007B152D">
      <w:pPr>
        <w:jc w:val="both"/>
        <w:rPr>
          <w:sz w:val="32"/>
          <w:szCs w:val="32"/>
        </w:rPr>
      </w:pPr>
    </w:p>
    <w:p w14:paraId="27D2A87D" w14:textId="65BFA295" w:rsidR="007B152D" w:rsidRDefault="007B152D" w:rsidP="007B152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C06B227" wp14:editId="03CD26D8">
            <wp:simplePos x="0" y="0"/>
            <wp:positionH relativeFrom="margin">
              <wp:align>right</wp:align>
            </wp:positionH>
            <wp:positionV relativeFrom="paragraph">
              <wp:posOffset>852805</wp:posOffset>
            </wp:positionV>
            <wp:extent cx="5400040" cy="405003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La paleta de colores cumple el certificado </w:t>
      </w:r>
      <w:r w:rsidRPr="00B67D20">
        <w:rPr>
          <w:b/>
          <w:bCs/>
          <w:sz w:val="32"/>
          <w:szCs w:val="32"/>
        </w:rPr>
        <w:t>AA</w:t>
      </w:r>
      <w:r>
        <w:rPr>
          <w:sz w:val="32"/>
          <w:szCs w:val="32"/>
        </w:rPr>
        <w:t xml:space="preserve"> en los títulos y el </w:t>
      </w:r>
      <w:r w:rsidRPr="00B67D20">
        <w:rPr>
          <w:b/>
          <w:bCs/>
          <w:sz w:val="32"/>
          <w:szCs w:val="32"/>
        </w:rPr>
        <w:t>AAA</w:t>
      </w:r>
      <w:r>
        <w:rPr>
          <w:sz w:val="32"/>
          <w:szCs w:val="32"/>
        </w:rPr>
        <w:t xml:space="preserve"> en el texto.</w:t>
      </w:r>
    </w:p>
    <w:p w14:paraId="7A5ED0A3" w14:textId="2276F687" w:rsidR="007B152D" w:rsidRDefault="007B152D" w:rsidP="007B152D">
      <w:pPr>
        <w:jc w:val="both"/>
        <w:rPr>
          <w:sz w:val="32"/>
          <w:szCs w:val="32"/>
        </w:rPr>
      </w:pPr>
    </w:p>
    <w:p w14:paraId="48DC4F84" w14:textId="07A339F9" w:rsidR="007B152D" w:rsidRDefault="007B152D" w:rsidP="007B152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FCE2A4F" wp14:editId="27F7025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405003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9BABE" w14:textId="77777777" w:rsidR="0048229C" w:rsidRDefault="0048229C" w:rsidP="007B152D">
      <w:pPr>
        <w:rPr>
          <w:sz w:val="32"/>
          <w:szCs w:val="32"/>
        </w:rPr>
      </w:pPr>
    </w:p>
    <w:p w14:paraId="0F372C0B" w14:textId="29C832C2" w:rsidR="00B16B0D" w:rsidRDefault="00B16B0D" w:rsidP="00B16B0D">
      <w:pPr>
        <w:pStyle w:val="Ttulo1"/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sz w:val="56"/>
          <w:szCs w:val="56"/>
        </w:rPr>
        <w:t>Fuentes</w:t>
      </w:r>
    </w:p>
    <w:p w14:paraId="004FF3B4" w14:textId="1644EED9" w:rsidR="00B16B0D" w:rsidRDefault="00B16B0D" w:rsidP="00B16B0D"/>
    <w:p w14:paraId="6D8BC5FC" w14:textId="628E1086" w:rsidR="00B16B0D" w:rsidRDefault="00B16B0D" w:rsidP="00B16B0D">
      <w:pPr>
        <w:rPr>
          <w:sz w:val="28"/>
          <w:szCs w:val="28"/>
        </w:rPr>
      </w:pPr>
      <w:r>
        <w:rPr>
          <w:sz w:val="28"/>
          <w:szCs w:val="28"/>
        </w:rPr>
        <w:t>Las fuentes utilizadas son las siguientes:</w:t>
      </w:r>
    </w:p>
    <w:p w14:paraId="7F1CBD3E" w14:textId="77777777" w:rsidR="00676ABF" w:rsidRDefault="00676ABF" w:rsidP="00B16B0D">
      <w:pPr>
        <w:rPr>
          <w:sz w:val="28"/>
          <w:szCs w:val="28"/>
        </w:rPr>
      </w:pPr>
    </w:p>
    <w:p w14:paraId="039FA961" w14:textId="2EEBE613" w:rsidR="00B16B0D" w:rsidRPr="00B16B0D" w:rsidRDefault="00B16B0D" w:rsidP="00B16B0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Fuente para títulos principales: </w:t>
      </w:r>
      <w:proofErr w:type="spellStart"/>
      <w:r w:rsidRPr="00B16B0D">
        <w:rPr>
          <w:b/>
          <w:bCs/>
          <w:i/>
          <w:iCs/>
          <w:sz w:val="28"/>
          <w:szCs w:val="28"/>
        </w:rPr>
        <w:t>Cormorant</w:t>
      </w:r>
      <w:proofErr w:type="spellEnd"/>
    </w:p>
    <w:p w14:paraId="2AE62EFC" w14:textId="77777777" w:rsidR="00B16B0D" w:rsidRDefault="00B16B0D" w:rsidP="00B16B0D">
      <w:pPr>
        <w:pStyle w:val="Prrafodelista"/>
        <w:rPr>
          <w:sz w:val="28"/>
          <w:szCs w:val="28"/>
        </w:rPr>
      </w:pPr>
    </w:p>
    <w:p w14:paraId="19699C7A" w14:textId="5BA54958" w:rsidR="00B16B0D" w:rsidRPr="00B16B0D" w:rsidRDefault="00B16B0D" w:rsidP="00B16B0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Fuente para subtítulos y títulos secundarios: </w:t>
      </w:r>
      <w:r w:rsidRPr="00B16B0D">
        <w:rPr>
          <w:b/>
          <w:bCs/>
          <w:i/>
          <w:iCs/>
          <w:sz w:val="28"/>
          <w:szCs w:val="28"/>
        </w:rPr>
        <w:t>Montserrat</w:t>
      </w:r>
    </w:p>
    <w:p w14:paraId="6EFB9FF7" w14:textId="77777777" w:rsidR="00B16B0D" w:rsidRDefault="00B16B0D" w:rsidP="00B16B0D">
      <w:pPr>
        <w:pStyle w:val="Prrafodelista"/>
        <w:rPr>
          <w:sz w:val="28"/>
          <w:szCs w:val="28"/>
        </w:rPr>
      </w:pPr>
    </w:p>
    <w:p w14:paraId="1DF36BBF" w14:textId="31CA09EF" w:rsidR="00B16B0D" w:rsidRPr="00B16B0D" w:rsidRDefault="00B16B0D" w:rsidP="00B16B0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Fuente para texto: </w:t>
      </w:r>
      <w:r w:rsidRPr="00B16B0D">
        <w:rPr>
          <w:b/>
          <w:bCs/>
          <w:i/>
          <w:iCs/>
          <w:sz w:val="28"/>
          <w:szCs w:val="28"/>
        </w:rPr>
        <w:t>Poppins</w:t>
      </w:r>
    </w:p>
    <w:p w14:paraId="105011CB" w14:textId="77777777" w:rsidR="007B152D" w:rsidRPr="007B152D" w:rsidRDefault="007B152D" w:rsidP="007B152D">
      <w:pPr>
        <w:rPr>
          <w:sz w:val="32"/>
          <w:szCs w:val="32"/>
        </w:rPr>
      </w:pPr>
    </w:p>
    <w:sectPr w:rsidR="007B152D" w:rsidRPr="007B152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3FF9" w14:textId="77777777" w:rsidR="0003716D" w:rsidRDefault="0003716D" w:rsidP="00436F4D">
      <w:pPr>
        <w:spacing w:after="0" w:line="240" w:lineRule="auto"/>
      </w:pPr>
      <w:r>
        <w:separator/>
      </w:r>
    </w:p>
  </w:endnote>
  <w:endnote w:type="continuationSeparator" w:id="0">
    <w:p w14:paraId="5B964270" w14:textId="77777777" w:rsidR="0003716D" w:rsidRDefault="0003716D" w:rsidP="0043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2802001"/>
      <w:docPartObj>
        <w:docPartGallery w:val="Page Numbers (Bottom of Page)"/>
        <w:docPartUnique/>
      </w:docPartObj>
    </w:sdtPr>
    <w:sdtContent>
      <w:p w14:paraId="39765150" w14:textId="06560D01" w:rsidR="00436F4D" w:rsidRDefault="00436F4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807E4F" w14:textId="77777777" w:rsidR="00436F4D" w:rsidRDefault="00436F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110CD" w14:textId="77777777" w:rsidR="0003716D" w:rsidRDefault="0003716D" w:rsidP="00436F4D">
      <w:pPr>
        <w:spacing w:after="0" w:line="240" w:lineRule="auto"/>
      </w:pPr>
      <w:r>
        <w:separator/>
      </w:r>
    </w:p>
  </w:footnote>
  <w:footnote w:type="continuationSeparator" w:id="0">
    <w:p w14:paraId="0A268192" w14:textId="77777777" w:rsidR="0003716D" w:rsidRDefault="0003716D" w:rsidP="00436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D780" w14:textId="2177D794" w:rsidR="00436F4D" w:rsidRDefault="00436F4D">
    <w:pPr>
      <w:pStyle w:val="Encabezado"/>
    </w:pPr>
    <w:r>
      <w:t>Pedro Espigares</w:t>
    </w:r>
    <w:r>
      <w:tab/>
      <w:t xml:space="preserve">Proyecto </w:t>
    </w:r>
    <w:proofErr w:type="spellStart"/>
    <w:r>
      <w:t>SaSS</w:t>
    </w:r>
    <w:proofErr w:type="spellEnd"/>
    <w:r>
      <w:tab/>
      <w:t>DIW – 2ºDAW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C3C"/>
    <w:multiLevelType w:val="hybridMultilevel"/>
    <w:tmpl w:val="4D447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55863"/>
    <w:multiLevelType w:val="hybridMultilevel"/>
    <w:tmpl w:val="12A0C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29198">
    <w:abstractNumId w:val="1"/>
  </w:num>
  <w:num w:numId="2" w16cid:durableId="151907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4D"/>
    <w:rsid w:val="0003716D"/>
    <w:rsid w:val="00436F4D"/>
    <w:rsid w:val="0048229C"/>
    <w:rsid w:val="00676ABF"/>
    <w:rsid w:val="007B152D"/>
    <w:rsid w:val="00A10A13"/>
    <w:rsid w:val="00B16B0D"/>
    <w:rsid w:val="00B6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1B77"/>
  <w15:chartTrackingRefBased/>
  <w15:docId w15:val="{1E0D9007-A20C-4502-B4EA-7C969DBE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6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F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36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F4D"/>
  </w:style>
  <w:style w:type="paragraph" w:styleId="Piedepgina">
    <w:name w:val="footer"/>
    <w:basedOn w:val="Normal"/>
    <w:link w:val="PiedepginaCar"/>
    <w:uiPriority w:val="99"/>
    <w:unhideWhenUsed/>
    <w:rsid w:val="00436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F4D"/>
  </w:style>
  <w:style w:type="character" w:customStyle="1" w:styleId="Ttulo2Car">
    <w:name w:val="Título 2 Car"/>
    <w:basedOn w:val="Fuentedeprrafopredeter"/>
    <w:link w:val="Ttulo2"/>
    <w:uiPriority w:val="9"/>
    <w:rsid w:val="00436F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3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Espigares Asenjo</dc:creator>
  <cp:keywords/>
  <dc:description/>
  <cp:lastModifiedBy>Pedro Espigares Asenjo</cp:lastModifiedBy>
  <cp:revision>5</cp:revision>
  <dcterms:created xsi:type="dcterms:W3CDTF">2023-02-20T19:28:00Z</dcterms:created>
  <dcterms:modified xsi:type="dcterms:W3CDTF">2023-02-20T20:12:00Z</dcterms:modified>
</cp:coreProperties>
</file>