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2277E" w14:textId="09EFD486" w:rsidR="00FC69F1" w:rsidRPr="00B237CD" w:rsidRDefault="00136F1C" w:rsidP="00136F1C">
      <w:pPr>
        <w:jc w:val="both"/>
        <w:rPr>
          <w:b/>
          <w:bCs/>
          <w:color w:val="FF0000"/>
        </w:rPr>
      </w:pPr>
      <w:proofErr w:type="spellStart"/>
      <w:r w:rsidRPr="00B237CD">
        <w:rPr>
          <w:b/>
          <w:bCs/>
          <w:color w:val="FF0000"/>
        </w:rPr>
        <w:t>Jitsi</w:t>
      </w:r>
      <w:proofErr w:type="spellEnd"/>
    </w:p>
    <w:p w14:paraId="39C167EA" w14:textId="038DBD22" w:rsidR="00AF4AA9" w:rsidRPr="007430AA" w:rsidRDefault="003B264B" w:rsidP="00136F1C">
      <w:pPr>
        <w:jc w:val="both"/>
        <w:rPr>
          <w:highlight w:val="yellow"/>
        </w:rPr>
      </w:pPr>
      <w:r w:rsidRPr="007430AA">
        <w:rPr>
          <w:highlight w:val="yellow"/>
        </w:rPr>
        <w:t xml:space="preserve">O </w:t>
      </w:r>
      <w:proofErr w:type="spellStart"/>
      <w:r w:rsidRPr="007430AA">
        <w:rPr>
          <w:highlight w:val="yellow"/>
        </w:rPr>
        <w:t>Jitsi</w:t>
      </w:r>
      <w:proofErr w:type="spellEnd"/>
      <w:r w:rsidRPr="007430AA">
        <w:rPr>
          <w:highlight w:val="yellow"/>
        </w:rPr>
        <w:t xml:space="preserve"> é uma solução completa para videoconferências, de código aberto, fácil implementação,</w:t>
      </w:r>
      <w:r w:rsidRPr="007430AA">
        <w:rPr>
          <w:highlight w:val="yellow"/>
        </w:rPr>
        <w:br/>
        <w:t>segura, robusta, extensível, escalonável e multiplataforma, baseado em tecnologia de ponta e</w:t>
      </w:r>
      <w:r w:rsidRPr="007430AA">
        <w:rPr>
          <w:highlight w:val="yellow"/>
        </w:rPr>
        <w:br/>
        <w:t>capaz de ser integrado com diversas ferramentas.</w:t>
      </w:r>
    </w:p>
    <w:p w14:paraId="3AF2054C" w14:textId="7363E1CB" w:rsidR="003B264B" w:rsidRDefault="007430AA" w:rsidP="00136F1C">
      <w:pPr>
        <w:jc w:val="both"/>
      </w:pPr>
      <w:r>
        <w:rPr>
          <w:highlight w:val="yellow"/>
        </w:rPr>
        <w:t>O objetivo do projeto baseava-se n</w:t>
      </w:r>
      <w:r w:rsidR="00E64756" w:rsidRPr="007430AA">
        <w:rPr>
          <w:highlight w:val="yellow"/>
        </w:rPr>
        <w:t xml:space="preserve">o desenho de uma arquitetura de alta disponibilidade, incorporando mecânicas de elasticidade automática, com base num modelo de requisitos computacionais em função do tipo de utilização, para instanciação num cenário de </w:t>
      </w:r>
      <w:proofErr w:type="spellStart"/>
      <w:r w:rsidR="00E64756" w:rsidRPr="007430AA">
        <w:rPr>
          <w:highlight w:val="yellow"/>
        </w:rPr>
        <w:t>kubernet</w:t>
      </w:r>
      <w:r w:rsidR="00396482" w:rsidRPr="007430AA">
        <w:rPr>
          <w:highlight w:val="yellow"/>
        </w:rPr>
        <w:t>e</w:t>
      </w:r>
      <w:r w:rsidR="00E64756" w:rsidRPr="007430AA">
        <w:rPr>
          <w:highlight w:val="yellow"/>
        </w:rPr>
        <w:t>s</w:t>
      </w:r>
      <w:proofErr w:type="spellEnd"/>
      <w:r w:rsidR="00E64756" w:rsidRPr="007430AA">
        <w:rPr>
          <w:highlight w:val="yellow"/>
        </w:rPr>
        <w:t xml:space="preserve"> numa </w:t>
      </w:r>
      <w:proofErr w:type="spellStart"/>
      <w:r w:rsidR="00E64756" w:rsidRPr="007430AA">
        <w:rPr>
          <w:highlight w:val="yellow"/>
        </w:rPr>
        <w:t>cloud</w:t>
      </w:r>
      <w:proofErr w:type="spellEnd"/>
      <w:r w:rsidR="00E64756" w:rsidRPr="007430AA">
        <w:rPr>
          <w:highlight w:val="yellow"/>
        </w:rPr>
        <w:t xml:space="preserve"> pública.</w:t>
      </w:r>
    </w:p>
    <w:p w14:paraId="66E78F8E" w14:textId="77777777" w:rsidR="00396482" w:rsidRDefault="00396482" w:rsidP="00136F1C">
      <w:pPr>
        <w:jc w:val="both"/>
      </w:pPr>
    </w:p>
    <w:p w14:paraId="0862D7E9" w14:textId="27D8F3ED" w:rsidR="00396482" w:rsidRPr="009F6347" w:rsidRDefault="00396482" w:rsidP="00136F1C">
      <w:pPr>
        <w:jc w:val="both"/>
        <w:rPr>
          <w:b/>
          <w:bCs/>
          <w:color w:val="FF0000"/>
        </w:rPr>
      </w:pPr>
      <w:proofErr w:type="spellStart"/>
      <w:r w:rsidRPr="007430AA">
        <w:rPr>
          <w:b/>
          <w:bCs/>
          <w:color w:val="FF0000"/>
        </w:rPr>
        <w:t>Kubernetes</w:t>
      </w:r>
      <w:proofErr w:type="spellEnd"/>
    </w:p>
    <w:p w14:paraId="6675244B" w14:textId="1BC7041E" w:rsidR="00396482" w:rsidRDefault="007430AA" w:rsidP="00136F1C">
      <w:pPr>
        <w:jc w:val="both"/>
      </w:pPr>
      <w:r w:rsidRPr="006974B2">
        <w:rPr>
          <w:highlight w:val="yellow"/>
        </w:rPr>
        <w:t xml:space="preserve">O </w:t>
      </w:r>
      <w:proofErr w:type="spellStart"/>
      <w:r w:rsidRPr="006974B2">
        <w:rPr>
          <w:highlight w:val="yellow"/>
        </w:rPr>
        <w:t>kubernetes</w:t>
      </w:r>
      <w:proofErr w:type="spellEnd"/>
      <w:r w:rsidRPr="006974B2">
        <w:rPr>
          <w:highlight w:val="yellow"/>
        </w:rPr>
        <w:t xml:space="preserve"> é uma plataforma de orquestração de </w:t>
      </w:r>
      <w:proofErr w:type="spellStart"/>
      <w:r w:rsidRPr="006974B2">
        <w:rPr>
          <w:highlight w:val="yellow"/>
        </w:rPr>
        <w:t>contêineres</w:t>
      </w:r>
      <w:proofErr w:type="spellEnd"/>
      <w:r w:rsidRPr="006974B2">
        <w:rPr>
          <w:highlight w:val="yellow"/>
        </w:rPr>
        <w:t xml:space="preserve"> de código aberto para gerenciar, automatizar e dimensionar aplicativos em </w:t>
      </w:r>
      <w:proofErr w:type="spellStart"/>
      <w:r w:rsidRPr="006974B2">
        <w:rPr>
          <w:highlight w:val="yellow"/>
        </w:rPr>
        <w:t>contêineres</w:t>
      </w:r>
      <w:proofErr w:type="spellEnd"/>
      <w:r w:rsidR="006974B2">
        <w:rPr>
          <w:highlight w:val="yellow"/>
        </w:rPr>
        <w:t xml:space="preserve">, </w:t>
      </w:r>
      <w:r w:rsidR="006974B2">
        <w:t>com uma enorme</w:t>
      </w:r>
      <w:r w:rsidR="006974B2" w:rsidRPr="006974B2">
        <w:t xml:space="preserve"> flexibilidade e capacidade de dimensionamento.</w:t>
      </w:r>
    </w:p>
    <w:p w14:paraId="5981E99E" w14:textId="77777777" w:rsidR="007430AA" w:rsidRDefault="007430AA" w:rsidP="00136F1C">
      <w:pPr>
        <w:jc w:val="both"/>
      </w:pPr>
    </w:p>
    <w:p w14:paraId="31394BD3" w14:textId="283E5959" w:rsidR="00396482" w:rsidRPr="00396482" w:rsidRDefault="009F6347" w:rsidP="00396482">
      <w:pPr>
        <w:jc w:val="both"/>
        <w:rPr>
          <w:b/>
          <w:bCs/>
          <w:color w:val="FF0000"/>
        </w:rPr>
      </w:pPr>
      <w:r w:rsidRPr="007430AA">
        <w:rPr>
          <w:b/>
          <w:bCs/>
          <w:color w:val="FF0000"/>
        </w:rPr>
        <w:t>Docker</w:t>
      </w:r>
    </w:p>
    <w:p w14:paraId="79112E8E" w14:textId="251A1DFD" w:rsidR="00AF4AA9" w:rsidRPr="009F6347" w:rsidRDefault="00396482" w:rsidP="00136F1C">
      <w:pPr>
        <w:jc w:val="both"/>
      </w:pPr>
      <w:r w:rsidRPr="00396482">
        <w:t>O projeto em questão, por ser bastante demoroso</w:t>
      </w:r>
      <w:r>
        <w:t xml:space="preserve"> e trabalhoso</w:t>
      </w:r>
      <w:r w:rsidRPr="00396482">
        <w:t xml:space="preserve">, foi dividido em etapas. Inicialmente, </w:t>
      </w:r>
      <w:r>
        <w:t xml:space="preserve">começou-se por instanciar o </w:t>
      </w:r>
      <w:proofErr w:type="spellStart"/>
      <w:r>
        <w:t>Jitsi</w:t>
      </w:r>
      <w:proofErr w:type="spellEnd"/>
      <w:r>
        <w:t xml:space="preserve"> utilizando o Docker, por ser mais fácil de trabalhar do que </w:t>
      </w:r>
      <w:proofErr w:type="spellStart"/>
      <w:r>
        <w:t>kubernetes</w:t>
      </w:r>
      <w:proofErr w:type="spellEnd"/>
      <w:r>
        <w:t>.</w:t>
      </w:r>
    </w:p>
    <w:p w14:paraId="15387D6B" w14:textId="5C35BEEA" w:rsidR="00136F1C" w:rsidRPr="007430AA" w:rsidRDefault="00136F1C" w:rsidP="00136F1C">
      <w:pPr>
        <w:jc w:val="both"/>
        <w:rPr>
          <w:highlight w:val="yellow"/>
        </w:rPr>
      </w:pPr>
      <w:r w:rsidRPr="007430AA">
        <w:rPr>
          <w:highlight w:val="yellow"/>
        </w:rPr>
        <w:t xml:space="preserve">O Docker é uma plataforma de código aberto que serve para criar, implementar e gerir </w:t>
      </w:r>
      <w:r w:rsidR="00C053DA" w:rsidRPr="007430AA">
        <w:rPr>
          <w:highlight w:val="yellow"/>
        </w:rPr>
        <w:t>aplicativos, recorrendo a uma abordagem de contentorização</w:t>
      </w:r>
      <w:r w:rsidR="009123E2" w:rsidRPr="007430AA">
        <w:rPr>
          <w:highlight w:val="yellow"/>
        </w:rPr>
        <w:t>.</w:t>
      </w:r>
    </w:p>
    <w:p w14:paraId="3C624795" w14:textId="272A2141" w:rsidR="00136F1C" w:rsidRPr="007430AA" w:rsidRDefault="009123E2" w:rsidP="00136F1C">
      <w:pPr>
        <w:jc w:val="both"/>
        <w:rPr>
          <w:highlight w:val="yellow"/>
        </w:rPr>
      </w:pPr>
      <w:r w:rsidRPr="007430AA">
        <w:rPr>
          <w:highlight w:val="yellow"/>
        </w:rPr>
        <w:t>Um pacote standard de software, conhecido como contentor, agrupa o código de uma aplicação juntamente com os ficheiros de configuração, as bibliotecas e as dependências associadas necessárias à execução da aplicação. Isto permite aos programadores e profissionais de TI implementar aplicações facilmente em todos os ambientes.</w:t>
      </w:r>
    </w:p>
    <w:p w14:paraId="6F4BC67D" w14:textId="77777777" w:rsidR="009123E2" w:rsidRPr="009123E2" w:rsidRDefault="009123E2" w:rsidP="009123E2">
      <w:pPr>
        <w:jc w:val="both"/>
        <w:rPr>
          <w:highlight w:val="yellow"/>
        </w:rPr>
      </w:pPr>
      <w:r w:rsidRPr="009123E2">
        <w:rPr>
          <w:highlight w:val="yellow"/>
        </w:rPr>
        <w:t>O problema de uma aplicação não ser executada corretamente quando é movida de um ambiente para outro é tão antigo como o próprio desenvolvimento de software. Estes problemas surgem normalmente devido a diferenças nos requisitos de biblioteca subjacentes da configuração e outras dependências.</w:t>
      </w:r>
    </w:p>
    <w:p w14:paraId="490A984E" w14:textId="77777777" w:rsidR="009123E2" w:rsidRPr="009123E2" w:rsidRDefault="009123E2" w:rsidP="009123E2">
      <w:pPr>
        <w:jc w:val="both"/>
        <w:rPr>
          <w:highlight w:val="yellow"/>
        </w:rPr>
      </w:pPr>
      <w:r w:rsidRPr="009123E2">
        <w:rPr>
          <w:highlight w:val="yellow"/>
        </w:rPr>
        <w:t>Os contentores abordam este problema ao fornecer uma infraestrutura leve e imutável para o empacotamento e implementação de aplicações. Uma aplicação ou serviço, as respetivas dependências e a sua configuração são empacotadas como uma imagem de contentor. A aplicação contentorizada pode ser testada como unidade e implementada como uma instância de imagem de contentor para o sistema operativo anfitrião.</w:t>
      </w:r>
    </w:p>
    <w:p w14:paraId="3681BB95" w14:textId="26D32BE2" w:rsidR="009123E2" w:rsidRDefault="009123E2" w:rsidP="009123E2">
      <w:pPr>
        <w:jc w:val="both"/>
      </w:pPr>
      <w:r w:rsidRPr="009123E2">
        <w:rPr>
          <w:highlight w:val="yellow"/>
        </w:rPr>
        <w:t>Desta forma, os contentores permitem aos programadores e profissionais de TI implementar aplicações em ambientes com pouca ou nenhuma modificação.</w:t>
      </w:r>
    </w:p>
    <w:p w14:paraId="0E473AB2" w14:textId="2B01D3A3" w:rsidR="00CE5662" w:rsidRDefault="00CE5662" w:rsidP="009123E2">
      <w:pPr>
        <w:jc w:val="both"/>
      </w:pPr>
      <w:r>
        <w:t xml:space="preserve">Neste caso, utilizou-se o Docker </w:t>
      </w:r>
      <w:proofErr w:type="spellStart"/>
      <w:r>
        <w:t>Compose</w:t>
      </w:r>
      <w:proofErr w:type="spellEnd"/>
      <w:r>
        <w:t>,</w:t>
      </w:r>
      <w:r w:rsidR="00B75C27">
        <w:t xml:space="preserve"> </w:t>
      </w:r>
      <w:r w:rsidR="00B75C27" w:rsidRPr="00B75C27">
        <w:t>u</w:t>
      </w:r>
      <w:r w:rsidR="00B75C27">
        <w:t>ma ferramenta</w:t>
      </w:r>
      <w:r w:rsidR="00B75C27" w:rsidRPr="00B75C27">
        <w:t xml:space="preserve"> para definir e executar aplicativos de vários </w:t>
      </w:r>
      <w:r w:rsidR="00B75C27">
        <w:t>contentores</w:t>
      </w:r>
      <w:r w:rsidR="007430AA">
        <w:t xml:space="preserve">, alterando-se também o </w:t>
      </w:r>
      <w:proofErr w:type="gramStart"/>
      <w:r w:rsidR="007430AA">
        <w:t>ficheiro .</w:t>
      </w:r>
      <w:proofErr w:type="spellStart"/>
      <w:r w:rsidR="007430AA">
        <w:t>env</w:t>
      </w:r>
      <w:proofErr w:type="spellEnd"/>
      <w:proofErr w:type="gramEnd"/>
      <w:r w:rsidR="007430AA">
        <w:t xml:space="preserve"> de acordo com as funcionalidades pretendidas.</w:t>
      </w:r>
    </w:p>
    <w:p w14:paraId="0020CEAA" w14:textId="572CFDA4" w:rsidR="006974B2" w:rsidRPr="009123E2" w:rsidRDefault="006974B2" w:rsidP="009123E2">
      <w:pPr>
        <w:jc w:val="both"/>
      </w:pPr>
      <w:proofErr w:type="gramStart"/>
      <w:r>
        <w:t>Explicar .</w:t>
      </w:r>
      <w:proofErr w:type="spellStart"/>
      <w:r>
        <w:t>env</w:t>
      </w:r>
      <w:proofErr w:type="spellEnd"/>
      <w:proofErr w:type="gramEnd"/>
    </w:p>
    <w:p w14:paraId="164A7715" w14:textId="49905470" w:rsidR="009123E2" w:rsidRDefault="009123E2" w:rsidP="00136F1C">
      <w:pPr>
        <w:jc w:val="both"/>
      </w:pPr>
    </w:p>
    <w:p w14:paraId="7551563A" w14:textId="39DC8066" w:rsidR="003B264B" w:rsidRDefault="00AF4AA9" w:rsidP="00136F1C">
      <w:pPr>
        <w:jc w:val="both"/>
        <w:rPr>
          <w:b/>
          <w:bCs/>
          <w:color w:val="FF0000"/>
        </w:rPr>
      </w:pPr>
      <w:proofErr w:type="spellStart"/>
      <w:r w:rsidRPr="009F6347">
        <w:rPr>
          <w:b/>
          <w:bCs/>
          <w:color w:val="FF0000"/>
        </w:rPr>
        <w:t>Jigasi</w:t>
      </w:r>
      <w:proofErr w:type="spellEnd"/>
    </w:p>
    <w:p w14:paraId="666AC4DA" w14:textId="41E97B59" w:rsidR="0029189A" w:rsidRPr="0029189A" w:rsidRDefault="007430AA" w:rsidP="0029189A">
      <w:pPr>
        <w:jc w:val="both"/>
      </w:pPr>
      <w:r>
        <w:t xml:space="preserve">Uma notável ferramenta do </w:t>
      </w:r>
      <w:proofErr w:type="spellStart"/>
      <w:r>
        <w:t>Jitsi</w:t>
      </w:r>
      <w:proofErr w:type="spellEnd"/>
      <w:r>
        <w:t xml:space="preserve"> é o </w:t>
      </w:r>
      <w:proofErr w:type="spellStart"/>
      <w:r>
        <w:t>Jigasi</w:t>
      </w:r>
      <w:proofErr w:type="spellEnd"/>
      <w:r>
        <w:t>. Este aplicativo encontra-se do</w:t>
      </w:r>
      <w:r w:rsidR="0029189A" w:rsidRPr="0029189A">
        <w:t xml:space="preserve"> lado do servidor </w:t>
      </w:r>
      <w:r>
        <w:t xml:space="preserve">e </w:t>
      </w:r>
      <w:r w:rsidR="0029189A">
        <w:t xml:space="preserve">funciona como porta de entrada </w:t>
      </w:r>
      <w:r w:rsidR="0029189A" w:rsidRPr="0029189A">
        <w:t xml:space="preserve">para as conferências do </w:t>
      </w:r>
      <w:proofErr w:type="spellStart"/>
      <w:r w:rsidR="0029189A" w:rsidRPr="0029189A">
        <w:t>Jitsi</w:t>
      </w:r>
      <w:proofErr w:type="spellEnd"/>
      <w:r w:rsidR="0029189A" w:rsidRPr="0029189A">
        <w:t xml:space="preserve"> </w:t>
      </w:r>
      <w:proofErr w:type="spellStart"/>
      <w:r w:rsidR="0029189A" w:rsidRPr="0029189A">
        <w:t>Meet</w:t>
      </w:r>
      <w:proofErr w:type="spellEnd"/>
      <w:r>
        <w:t>, p</w:t>
      </w:r>
      <w:r w:rsidR="0029189A" w:rsidRPr="0029189A">
        <w:t>ermit</w:t>
      </w:r>
      <w:r>
        <w:t>indo</w:t>
      </w:r>
      <w:r w:rsidR="0029189A" w:rsidRPr="0029189A">
        <w:t xml:space="preserve"> que clientes SIP regulares participem de reuniões</w:t>
      </w:r>
      <w:r>
        <w:t>.</w:t>
      </w:r>
    </w:p>
    <w:p w14:paraId="5B2C9848" w14:textId="6D5BDB28" w:rsidR="003B264B" w:rsidRDefault="006974B2" w:rsidP="00136F1C">
      <w:pPr>
        <w:jc w:val="both"/>
      </w:pPr>
      <w:r>
        <w:t>Explicar o que se fez.</w:t>
      </w:r>
    </w:p>
    <w:p w14:paraId="670D1191" w14:textId="77777777" w:rsidR="00004D48" w:rsidRPr="00E64756" w:rsidRDefault="00004D48" w:rsidP="00136F1C">
      <w:pPr>
        <w:jc w:val="both"/>
      </w:pPr>
    </w:p>
    <w:p w14:paraId="0BDA8217" w14:textId="560966C1" w:rsidR="00B24CBC" w:rsidRPr="00B237CD" w:rsidRDefault="00B24CBC" w:rsidP="00136F1C">
      <w:pPr>
        <w:jc w:val="both"/>
        <w:rPr>
          <w:b/>
          <w:bCs/>
          <w:color w:val="FF0000"/>
          <w:lang w:val="en-US"/>
        </w:rPr>
      </w:pPr>
      <w:r w:rsidRPr="00B237CD">
        <w:rPr>
          <w:b/>
          <w:bCs/>
          <w:color w:val="FF0000"/>
          <w:lang w:val="en-US"/>
        </w:rPr>
        <w:t>Asterisk</w:t>
      </w:r>
    </w:p>
    <w:p w14:paraId="41B7E2A3" w14:textId="77777777" w:rsidR="007772D0" w:rsidRPr="00B237CD" w:rsidRDefault="007772D0" w:rsidP="00136F1C">
      <w:pPr>
        <w:jc w:val="both"/>
        <w:rPr>
          <w:b/>
          <w:bCs/>
          <w:color w:val="FF0000"/>
          <w:lang w:val="en-US"/>
        </w:rPr>
      </w:pPr>
    </w:p>
    <w:p w14:paraId="176E7C2E" w14:textId="1AF244CD" w:rsidR="00B24CBC" w:rsidRPr="006974B2" w:rsidRDefault="00B24CBC" w:rsidP="00136F1C">
      <w:pPr>
        <w:jc w:val="both"/>
        <w:rPr>
          <w:highlight w:val="cyan"/>
          <w:lang w:val="en-US"/>
        </w:rPr>
      </w:pPr>
      <w:r w:rsidRPr="006974B2">
        <w:rPr>
          <w:highlight w:val="cyan"/>
          <w:lang w:val="en-US"/>
        </w:rPr>
        <w:t xml:space="preserve">What is a </w:t>
      </w:r>
      <w:proofErr w:type="spellStart"/>
      <w:r w:rsidRPr="006974B2">
        <w:rPr>
          <w:highlight w:val="cyan"/>
          <w:lang w:val="en-US"/>
        </w:rPr>
        <w:t>softfone</w:t>
      </w:r>
      <w:proofErr w:type="spellEnd"/>
      <w:r w:rsidRPr="006974B2">
        <w:rPr>
          <w:highlight w:val="cyan"/>
          <w:lang w:val="en-US"/>
        </w:rPr>
        <w:t xml:space="preserve"> and </w:t>
      </w:r>
      <w:proofErr w:type="spellStart"/>
      <w:r w:rsidRPr="006974B2">
        <w:rPr>
          <w:highlight w:val="cyan"/>
          <w:lang w:val="en-US"/>
        </w:rPr>
        <w:t>PhonerLite</w:t>
      </w:r>
      <w:proofErr w:type="spellEnd"/>
    </w:p>
    <w:p w14:paraId="096F36DC" w14:textId="2E836516" w:rsidR="000C313B" w:rsidRPr="006974B2" w:rsidRDefault="000C313B" w:rsidP="00136F1C">
      <w:pPr>
        <w:jc w:val="both"/>
        <w:rPr>
          <w:highlight w:val="cyan"/>
          <w:lang w:val="en-US"/>
        </w:rPr>
      </w:pPr>
      <w:r w:rsidRPr="006974B2">
        <w:rPr>
          <w:highlight w:val="cyan"/>
          <w:lang w:val="en-US"/>
        </w:rPr>
        <w:t xml:space="preserve">How </w:t>
      </w:r>
      <w:r w:rsidR="00B24CBC" w:rsidRPr="006974B2">
        <w:rPr>
          <w:highlight w:val="cyan"/>
          <w:lang w:val="en-US"/>
        </w:rPr>
        <w:t xml:space="preserve">we put </w:t>
      </w:r>
      <w:proofErr w:type="spellStart"/>
      <w:r w:rsidRPr="006974B2">
        <w:rPr>
          <w:highlight w:val="cyan"/>
          <w:lang w:val="en-US"/>
        </w:rPr>
        <w:t>jigasi</w:t>
      </w:r>
      <w:proofErr w:type="spellEnd"/>
      <w:r w:rsidRPr="006974B2">
        <w:rPr>
          <w:highlight w:val="cyan"/>
          <w:lang w:val="en-US"/>
        </w:rPr>
        <w:t xml:space="preserve"> and </w:t>
      </w:r>
      <w:proofErr w:type="spellStart"/>
      <w:r w:rsidRPr="006974B2">
        <w:rPr>
          <w:highlight w:val="cyan"/>
          <w:lang w:val="en-US"/>
        </w:rPr>
        <w:t>jitsi</w:t>
      </w:r>
      <w:proofErr w:type="spellEnd"/>
      <w:r w:rsidRPr="006974B2">
        <w:rPr>
          <w:highlight w:val="cyan"/>
          <w:lang w:val="en-US"/>
        </w:rPr>
        <w:t xml:space="preserve"> work</w:t>
      </w:r>
      <w:r w:rsidR="00B24CBC" w:rsidRPr="006974B2">
        <w:rPr>
          <w:highlight w:val="cyan"/>
          <w:lang w:val="en-US"/>
        </w:rPr>
        <w:t>ing</w:t>
      </w:r>
      <w:r w:rsidRPr="006974B2">
        <w:rPr>
          <w:highlight w:val="cyan"/>
          <w:lang w:val="en-US"/>
        </w:rPr>
        <w:t xml:space="preserve"> with docker and asterisk</w:t>
      </w:r>
    </w:p>
    <w:p w14:paraId="683F28A6" w14:textId="68F5C750" w:rsidR="000C313B" w:rsidRPr="006974B2" w:rsidRDefault="000C313B" w:rsidP="00136F1C">
      <w:pPr>
        <w:jc w:val="both"/>
        <w:rPr>
          <w:highlight w:val="cyan"/>
          <w:lang w:val="en-US"/>
        </w:rPr>
      </w:pPr>
      <w:proofErr w:type="spellStart"/>
      <w:r w:rsidRPr="006974B2">
        <w:rPr>
          <w:highlight w:val="cyan"/>
          <w:lang w:val="en-US"/>
        </w:rPr>
        <w:t>Sngrep</w:t>
      </w:r>
      <w:proofErr w:type="spellEnd"/>
      <w:r w:rsidRPr="006974B2">
        <w:rPr>
          <w:highlight w:val="cyan"/>
          <w:lang w:val="en-US"/>
        </w:rPr>
        <w:t xml:space="preserve"> and </w:t>
      </w:r>
      <w:proofErr w:type="spellStart"/>
      <w:r w:rsidRPr="006974B2">
        <w:rPr>
          <w:highlight w:val="cyan"/>
          <w:lang w:val="en-US"/>
        </w:rPr>
        <w:t>wireshark</w:t>
      </w:r>
      <w:proofErr w:type="spellEnd"/>
      <w:r w:rsidRPr="006974B2">
        <w:rPr>
          <w:highlight w:val="cyan"/>
          <w:lang w:val="en-US"/>
        </w:rPr>
        <w:t xml:space="preserve"> for trace packets (SIP, SDP, RTP)</w:t>
      </w:r>
    </w:p>
    <w:p w14:paraId="202F8FF5" w14:textId="05AC9A24" w:rsidR="000C313B" w:rsidRPr="006974B2" w:rsidRDefault="000C313B" w:rsidP="00136F1C">
      <w:pPr>
        <w:jc w:val="both"/>
        <w:rPr>
          <w:highlight w:val="cyan"/>
          <w:lang w:val="en-US"/>
        </w:rPr>
      </w:pPr>
      <w:r w:rsidRPr="006974B2">
        <w:rPr>
          <w:highlight w:val="cyan"/>
          <w:lang w:val="en-US"/>
        </w:rPr>
        <w:t>Public IP vs Private IP</w:t>
      </w:r>
    </w:p>
    <w:p w14:paraId="5448B66F" w14:textId="77777777" w:rsidR="00911840" w:rsidRPr="006974B2" w:rsidRDefault="00E05B99" w:rsidP="00136F1C">
      <w:pPr>
        <w:jc w:val="both"/>
        <w:rPr>
          <w:highlight w:val="cyan"/>
          <w:lang w:val="en-US"/>
        </w:rPr>
      </w:pPr>
      <w:r w:rsidRPr="006974B2">
        <w:rPr>
          <w:highlight w:val="cyan"/>
          <w:lang w:val="en-US"/>
        </w:rPr>
        <w:t>Problem found: one way audio only (conference -&gt; phone)</w:t>
      </w:r>
    </w:p>
    <w:p w14:paraId="648044A6" w14:textId="5E24E4F2" w:rsidR="00E05B99" w:rsidRPr="006974B2" w:rsidRDefault="00911840" w:rsidP="00911840">
      <w:pPr>
        <w:ind w:firstLine="708"/>
        <w:jc w:val="both"/>
        <w:rPr>
          <w:highlight w:val="cyan"/>
        </w:rPr>
      </w:pPr>
      <w:r w:rsidRPr="006974B2">
        <w:rPr>
          <w:highlight w:val="cyan"/>
        </w:rPr>
        <w:t xml:space="preserve">Solução: </w:t>
      </w:r>
      <w:proofErr w:type="spellStart"/>
      <w:r w:rsidR="00AF4AA9" w:rsidRPr="006974B2">
        <w:rPr>
          <w:highlight w:val="cyan"/>
        </w:rPr>
        <w:t>canreinvite</w:t>
      </w:r>
      <w:proofErr w:type="spellEnd"/>
      <w:r w:rsidR="00AF4AA9" w:rsidRPr="006974B2">
        <w:rPr>
          <w:highlight w:val="cyan"/>
        </w:rPr>
        <w:t xml:space="preserve"> = no</w:t>
      </w:r>
      <w:r w:rsidR="007772D0" w:rsidRPr="006974B2">
        <w:rPr>
          <w:highlight w:val="cyan"/>
        </w:rPr>
        <w:t xml:space="preserve"> (</w:t>
      </w:r>
      <w:proofErr w:type="spellStart"/>
      <w:r w:rsidR="007772D0" w:rsidRPr="006974B2">
        <w:rPr>
          <w:highlight w:val="cyan"/>
        </w:rPr>
        <w:t>asterisk</w:t>
      </w:r>
      <w:proofErr w:type="spellEnd"/>
      <w:r w:rsidR="007772D0" w:rsidRPr="006974B2">
        <w:rPr>
          <w:highlight w:val="cyan"/>
        </w:rPr>
        <w:t xml:space="preserve"> [</w:t>
      </w:r>
      <w:proofErr w:type="spellStart"/>
      <w:r w:rsidR="007772D0" w:rsidRPr="006974B2">
        <w:rPr>
          <w:highlight w:val="cyan"/>
        </w:rPr>
        <w:t>enndpoint</w:t>
      </w:r>
      <w:proofErr w:type="spellEnd"/>
      <w:r w:rsidR="007772D0" w:rsidRPr="006974B2">
        <w:rPr>
          <w:highlight w:val="cyan"/>
        </w:rPr>
        <w:t>])</w:t>
      </w:r>
    </w:p>
    <w:p w14:paraId="1DC5CDB3" w14:textId="3F7A682C" w:rsidR="00911840" w:rsidRPr="006974B2" w:rsidRDefault="00AF4AA9" w:rsidP="00136F1C">
      <w:pPr>
        <w:jc w:val="both"/>
        <w:rPr>
          <w:highlight w:val="cyan"/>
          <w:lang w:val="en-US"/>
        </w:rPr>
      </w:pPr>
      <w:r w:rsidRPr="006974B2">
        <w:rPr>
          <w:highlight w:val="cyan"/>
          <w:lang w:val="en-US"/>
        </w:rPr>
        <w:t xml:space="preserve">Problem </w:t>
      </w:r>
      <w:proofErr w:type="gramStart"/>
      <w:r w:rsidR="00B75C27" w:rsidRPr="006974B2">
        <w:rPr>
          <w:highlight w:val="cyan"/>
          <w:lang w:val="en-US"/>
        </w:rPr>
        <w:t>found:</w:t>
      </w:r>
      <w:proofErr w:type="gramEnd"/>
      <w:r w:rsidRPr="006974B2">
        <w:rPr>
          <w:highlight w:val="cyan"/>
          <w:lang w:val="en-US"/>
        </w:rPr>
        <w:t xml:space="preserve"> nois</w:t>
      </w:r>
      <w:r w:rsidR="005C4DEE" w:rsidRPr="006974B2">
        <w:rPr>
          <w:highlight w:val="cyan"/>
          <w:lang w:val="en-US"/>
        </w:rPr>
        <w:t xml:space="preserve">e, packet loss, </w:t>
      </w:r>
      <w:r w:rsidR="005C4DEE" w:rsidRPr="006974B2">
        <w:rPr>
          <w:highlight w:val="cyan"/>
          <w:lang w:val="en"/>
        </w:rPr>
        <w:t>high jitter</w:t>
      </w:r>
      <w:r w:rsidR="005C4DEE" w:rsidRPr="006974B2">
        <w:rPr>
          <w:highlight w:val="cyan"/>
          <w:lang w:val="en-US"/>
        </w:rPr>
        <w:t xml:space="preserve"> </w:t>
      </w:r>
    </w:p>
    <w:p w14:paraId="725EA5EC" w14:textId="102B5FAA" w:rsidR="00AF4AA9" w:rsidRDefault="007772D0" w:rsidP="007772D0">
      <w:pPr>
        <w:ind w:firstLine="708"/>
        <w:jc w:val="both"/>
      </w:pPr>
      <w:r w:rsidRPr="006974B2">
        <w:rPr>
          <w:highlight w:val="cyan"/>
        </w:rPr>
        <w:t xml:space="preserve">Solução: </w:t>
      </w:r>
      <w:proofErr w:type="spellStart"/>
      <w:r w:rsidR="00815B9C" w:rsidRPr="006974B2">
        <w:rPr>
          <w:highlight w:val="cyan"/>
        </w:rPr>
        <w:t>jitsi</w:t>
      </w:r>
      <w:proofErr w:type="spellEnd"/>
      <w:r w:rsidR="00815B9C" w:rsidRPr="006974B2">
        <w:rPr>
          <w:highlight w:val="cyan"/>
        </w:rPr>
        <w:t xml:space="preserve"> e </w:t>
      </w:r>
      <w:proofErr w:type="spellStart"/>
      <w:r w:rsidR="00815B9C" w:rsidRPr="006974B2">
        <w:rPr>
          <w:highlight w:val="cyan"/>
        </w:rPr>
        <w:t>asterisk</w:t>
      </w:r>
      <w:proofErr w:type="spellEnd"/>
      <w:r w:rsidR="00815B9C" w:rsidRPr="006974B2">
        <w:rPr>
          <w:highlight w:val="cyan"/>
        </w:rPr>
        <w:t xml:space="preserve"> no mesmo servidor</w:t>
      </w:r>
    </w:p>
    <w:p w14:paraId="6B01AAE9" w14:textId="7CECE47A" w:rsidR="00B237CD" w:rsidRPr="00B237CD" w:rsidRDefault="00B237CD" w:rsidP="00B237CD">
      <w:pPr>
        <w:jc w:val="both"/>
        <w:rPr>
          <w:highlight w:val="cyan"/>
        </w:rPr>
      </w:pPr>
      <w:proofErr w:type="spellStart"/>
      <w:r w:rsidRPr="00B237CD">
        <w:rPr>
          <w:highlight w:val="cyan"/>
        </w:rPr>
        <w:t>What</w:t>
      </w:r>
      <w:proofErr w:type="spellEnd"/>
      <w:r w:rsidRPr="00B237CD">
        <w:rPr>
          <w:highlight w:val="cyan"/>
        </w:rPr>
        <w:t xml:space="preserve"> </w:t>
      </w:r>
      <w:proofErr w:type="spellStart"/>
      <w:r w:rsidRPr="00B237CD">
        <w:rPr>
          <w:highlight w:val="cyan"/>
        </w:rPr>
        <w:t>is</w:t>
      </w:r>
      <w:proofErr w:type="spellEnd"/>
      <w:r w:rsidRPr="00B237CD">
        <w:rPr>
          <w:highlight w:val="cyan"/>
        </w:rPr>
        <w:t xml:space="preserve"> jitter</w:t>
      </w:r>
    </w:p>
    <w:p w14:paraId="27060B97" w14:textId="5B25D4B8" w:rsidR="00B237CD" w:rsidRPr="00815B9C" w:rsidRDefault="00B237CD" w:rsidP="00B237CD">
      <w:pPr>
        <w:jc w:val="both"/>
      </w:pPr>
      <w:proofErr w:type="spellStart"/>
      <w:r w:rsidRPr="00B237CD">
        <w:rPr>
          <w:highlight w:val="cyan"/>
        </w:rPr>
        <w:t>Kubernetes</w:t>
      </w:r>
      <w:proofErr w:type="spellEnd"/>
      <w:r w:rsidRPr="00B237CD">
        <w:rPr>
          <w:highlight w:val="cyan"/>
        </w:rPr>
        <w:t xml:space="preserve">, </w:t>
      </w:r>
      <w:proofErr w:type="spellStart"/>
      <w:r w:rsidRPr="00B237CD">
        <w:rPr>
          <w:highlight w:val="cyan"/>
        </w:rPr>
        <w:t>kubectl</w:t>
      </w:r>
      <w:proofErr w:type="spellEnd"/>
      <w:r w:rsidRPr="00B237CD">
        <w:rPr>
          <w:highlight w:val="cyan"/>
        </w:rPr>
        <w:t xml:space="preserve"> </w:t>
      </w:r>
      <w:proofErr w:type="spellStart"/>
      <w:r w:rsidRPr="00B237CD">
        <w:rPr>
          <w:highlight w:val="cyan"/>
        </w:rPr>
        <w:t>and</w:t>
      </w:r>
      <w:proofErr w:type="spellEnd"/>
      <w:r w:rsidRPr="00B237CD">
        <w:rPr>
          <w:highlight w:val="cyan"/>
        </w:rPr>
        <w:t xml:space="preserve"> LENS</w:t>
      </w:r>
    </w:p>
    <w:p w14:paraId="01C95879" w14:textId="13CB1A51" w:rsidR="00AF4AA9" w:rsidRPr="007772D0" w:rsidRDefault="00AF4AA9" w:rsidP="00136F1C">
      <w:pPr>
        <w:jc w:val="both"/>
      </w:pPr>
    </w:p>
    <w:p w14:paraId="44F839AC" w14:textId="77777777" w:rsidR="00AF4AA9" w:rsidRPr="007772D0" w:rsidRDefault="00AF4AA9"/>
    <w:p w14:paraId="2B3A704E" w14:textId="77777777" w:rsidR="00AF4AA9" w:rsidRPr="007772D0" w:rsidRDefault="00AF4AA9"/>
    <w:p w14:paraId="31D0AFE3" w14:textId="77777777" w:rsidR="00AF4AA9" w:rsidRPr="007772D0" w:rsidRDefault="00AF4AA9"/>
    <w:p w14:paraId="33FBD7E3" w14:textId="77777777" w:rsidR="00E05B99" w:rsidRPr="007772D0" w:rsidRDefault="00E05B99"/>
    <w:sectPr w:rsidR="00E05B99" w:rsidRPr="007772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473"/>
    <w:rsid w:val="00004D48"/>
    <w:rsid w:val="000C313B"/>
    <w:rsid w:val="00136F1C"/>
    <w:rsid w:val="0029189A"/>
    <w:rsid w:val="00396482"/>
    <w:rsid w:val="003B264B"/>
    <w:rsid w:val="005C4DEE"/>
    <w:rsid w:val="006974B2"/>
    <w:rsid w:val="006C07A4"/>
    <w:rsid w:val="007430AA"/>
    <w:rsid w:val="007772D0"/>
    <w:rsid w:val="007F2473"/>
    <w:rsid w:val="00815B9C"/>
    <w:rsid w:val="00911840"/>
    <w:rsid w:val="009123E2"/>
    <w:rsid w:val="009F6347"/>
    <w:rsid w:val="00AF4AA9"/>
    <w:rsid w:val="00B237CD"/>
    <w:rsid w:val="00B24CBC"/>
    <w:rsid w:val="00B75C27"/>
    <w:rsid w:val="00C053DA"/>
    <w:rsid w:val="00CE5662"/>
    <w:rsid w:val="00E05B99"/>
    <w:rsid w:val="00E64756"/>
    <w:rsid w:val="00ED12E2"/>
    <w:rsid w:val="00FC6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D121B"/>
  <w15:chartTrackingRefBased/>
  <w15:docId w15:val="{F6A851EC-A357-4B38-9157-A3732E731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4DE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4DE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2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496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Altice Portugal</Company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Filipe Castro Martins Duarte</dc:creator>
  <cp:keywords/>
  <dc:description/>
  <cp:lastModifiedBy>Pedro Filipe Castro Martins Duarte</cp:lastModifiedBy>
  <cp:revision>3</cp:revision>
  <dcterms:created xsi:type="dcterms:W3CDTF">2022-03-25T18:10:00Z</dcterms:created>
  <dcterms:modified xsi:type="dcterms:W3CDTF">2022-05-13T22:00:00Z</dcterms:modified>
</cp:coreProperties>
</file>