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26F" w:rsidRPr="00BC126F" w:rsidRDefault="00BC126F" w:rsidP="00467C11">
      <w:pPr>
        <w:jc w:val="center"/>
        <w:rPr>
          <w:b/>
          <w:sz w:val="32"/>
          <w:szCs w:val="32"/>
        </w:rPr>
      </w:pPr>
      <w:r w:rsidRPr="00BC126F">
        <w:rPr>
          <w:b/>
          <w:sz w:val="32"/>
          <w:szCs w:val="32"/>
        </w:rPr>
        <w:t>RELATÓRIO</w:t>
      </w:r>
    </w:p>
    <w:p w:rsidR="00BC126F" w:rsidRDefault="00BC126F" w:rsidP="00467C11">
      <w:pPr>
        <w:jc w:val="center"/>
        <w:rPr>
          <w:sz w:val="28"/>
          <w:szCs w:val="28"/>
        </w:rPr>
      </w:pPr>
    </w:p>
    <w:p w:rsidR="00BC126F" w:rsidRDefault="00BC126F" w:rsidP="00467C11">
      <w:pPr>
        <w:jc w:val="center"/>
        <w:rPr>
          <w:sz w:val="28"/>
          <w:szCs w:val="28"/>
        </w:rPr>
      </w:pPr>
    </w:p>
    <w:p w:rsidR="00BC126F" w:rsidRDefault="00BC126F" w:rsidP="00467C11">
      <w:pPr>
        <w:jc w:val="center"/>
        <w:rPr>
          <w:sz w:val="28"/>
          <w:szCs w:val="28"/>
        </w:rPr>
      </w:pPr>
    </w:p>
    <w:p w:rsidR="00BC126F" w:rsidRDefault="00BC126F" w:rsidP="00467C11">
      <w:pPr>
        <w:jc w:val="center"/>
        <w:rPr>
          <w:sz w:val="28"/>
          <w:szCs w:val="28"/>
        </w:rPr>
      </w:pPr>
    </w:p>
    <w:p w:rsidR="00BC126F" w:rsidRDefault="00BC126F" w:rsidP="00467C11">
      <w:pPr>
        <w:jc w:val="center"/>
        <w:rPr>
          <w:sz w:val="28"/>
          <w:szCs w:val="28"/>
        </w:rPr>
      </w:pPr>
      <w:r>
        <w:rPr>
          <w:sz w:val="28"/>
          <w:szCs w:val="28"/>
        </w:rPr>
        <w:t>[EM ATUALIZAÇÃO]</w:t>
      </w:r>
    </w:p>
    <w:p w:rsidR="00BC126F" w:rsidRDefault="00BC126F" w:rsidP="00467C11">
      <w:pPr>
        <w:jc w:val="center"/>
        <w:rPr>
          <w:sz w:val="28"/>
          <w:szCs w:val="28"/>
        </w:rPr>
      </w:pPr>
    </w:p>
    <w:p w:rsidR="00BC126F" w:rsidRDefault="00BC126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E3392" w:rsidRPr="00467C11" w:rsidRDefault="00467C11" w:rsidP="00467C11">
      <w:pPr>
        <w:jc w:val="center"/>
        <w:rPr>
          <w:sz w:val="28"/>
          <w:szCs w:val="28"/>
        </w:rPr>
      </w:pPr>
      <w:r w:rsidRPr="00467C11">
        <w:rPr>
          <w:sz w:val="28"/>
          <w:szCs w:val="28"/>
        </w:rPr>
        <w:lastRenderedPageBreak/>
        <w:t xml:space="preserve">Lei de </w:t>
      </w:r>
      <w:proofErr w:type="spellStart"/>
      <w:r w:rsidRPr="00467C11">
        <w:rPr>
          <w:sz w:val="28"/>
          <w:szCs w:val="28"/>
        </w:rPr>
        <w:t>Malus</w:t>
      </w:r>
      <w:proofErr w:type="spellEnd"/>
    </w:p>
    <w:p w:rsidR="00467C11" w:rsidRPr="00467C11" w:rsidRDefault="00467C11">
      <w:pPr>
        <w:rPr>
          <w:b/>
          <w:sz w:val="28"/>
          <w:szCs w:val="28"/>
        </w:rPr>
      </w:pPr>
      <w:r w:rsidRPr="00467C11">
        <w:rPr>
          <w:b/>
          <w:sz w:val="28"/>
          <w:szCs w:val="28"/>
        </w:rPr>
        <w:t>Fundamentação Experimental:</w:t>
      </w:r>
    </w:p>
    <w:p w:rsidR="00467C11" w:rsidRDefault="00467C11"/>
    <w:p w:rsidR="00467C11" w:rsidRDefault="007F402A">
      <w:r>
        <w:t xml:space="preserve">Na simulação da polarização por absorção, temos um feixe de luz </w:t>
      </w:r>
      <w:r w:rsidR="00467C11">
        <w:t xml:space="preserve">incidente </w:t>
      </w:r>
      <w:r>
        <w:t xml:space="preserve">que atravessa duas lentes de polarização </w:t>
      </w:r>
      <w:r w:rsidR="00467C11">
        <w:t>cujos eixos de polarização diferem entre elas, observando os</w:t>
      </w:r>
      <w:r>
        <w:t xml:space="preserve"> seus efeitos no </w:t>
      </w:r>
      <w:r w:rsidR="00467C11">
        <w:t>referido feixe de</w:t>
      </w:r>
      <w:r>
        <w:t xml:space="preserve"> luz</w:t>
      </w:r>
      <w:r w:rsidR="00467C11">
        <w:t xml:space="preserve"> resultante.</w:t>
      </w:r>
    </w:p>
    <w:p w:rsidR="00467C11" w:rsidRDefault="009409B1">
      <w:r>
        <w:t>O campo da lente polarizadora pode-se decompor em componentes de x e y, assumindo-se y colinear ao eixo da lente, como podemos observar na figura abaixo.</w:t>
      </w:r>
    </w:p>
    <w:p w:rsidR="00467C11" w:rsidRDefault="00467C11">
      <w:r>
        <w:rPr>
          <w:noProof/>
          <w:lang w:eastAsia="pt-PT"/>
        </w:rPr>
        <w:drawing>
          <wp:inline distT="0" distB="0" distL="0" distR="0" wp14:anchorId="7F4D548C" wp14:editId="3550BDFF">
            <wp:extent cx="2105025" cy="232828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7734" cy="234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24E" w:rsidRPr="002B524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2B524E" w:rsidRPr="002B524E">
        <w:rPr>
          <w:noProof/>
          <w:lang w:eastAsia="pt-PT"/>
        </w:rPr>
        <w:drawing>
          <wp:inline distT="0" distB="0" distL="0" distR="0">
            <wp:extent cx="1762125" cy="1485900"/>
            <wp:effectExtent l="0" t="0" r="9525" b="0"/>
            <wp:docPr id="2" name="Imagem 2" descr="C:\Dados\NEW [Set14-\Docs\.IPP ISEP Lic. Informática\UCs\2016_17\UCs\FSIAP_v2\Trabalhos&amp;Exercícios\Trabalho de Grupo\Luz não polariz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dos\NEW [Set14-\Docs\.IPP ISEP Lic. Informática\UCs\2016_17\UCs\FSIAP_v2\Trabalhos&amp;Exercícios\Trabalho de Grupo\Luz não polarizad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9B1" w:rsidRDefault="009409B1" w:rsidP="00737D8B">
      <w:r>
        <w:t>Quando a luz natural (não polarizada) incide na lente polarizadora, a</w:t>
      </w:r>
      <w:r w:rsidR="00737D8B">
        <w:t>s</w:t>
      </w:r>
      <w:r>
        <w:t xml:space="preserve"> componente</w:t>
      </w:r>
      <w:r w:rsidR="00737D8B">
        <w:t>s</w:t>
      </w:r>
      <w:r>
        <w:t xml:space="preserve"> perpendicular</w:t>
      </w:r>
      <w:r w:rsidR="00737D8B">
        <w:t>es</w:t>
      </w:r>
      <w:r>
        <w:t xml:space="preserve"> ao eixo da polarização </w:t>
      </w:r>
      <w:r w:rsidR="00737D8B">
        <w:t>são</w:t>
      </w:r>
      <w:r>
        <w:t xml:space="preserve"> eliminada</w:t>
      </w:r>
      <w:r w:rsidR="00737D8B">
        <w:t>s por absorção</w:t>
      </w:r>
      <w:r>
        <w:t xml:space="preserve">, </w:t>
      </w:r>
      <w:r w:rsidR="00737D8B">
        <w:t>e as componentes de vetores paralelos à direção de polarização são transmitidos</w:t>
      </w:r>
      <w:r>
        <w:t>, sendo então o resultado apenas luz polarizada.</w:t>
      </w:r>
    </w:p>
    <w:p w:rsidR="002B524E" w:rsidRDefault="002B524E">
      <w:r>
        <w:rPr>
          <w:noProof/>
          <w:lang w:eastAsia="pt-PT"/>
        </w:rPr>
        <w:drawing>
          <wp:inline distT="0" distB="0" distL="0" distR="0">
            <wp:extent cx="4133850" cy="1666875"/>
            <wp:effectExtent l="0" t="0" r="0" b="9525"/>
            <wp:docPr id="3" name="Imagem 3" descr="http://www.novacon.com.br/basean3_arquivos/image0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novacon.com.br/basean3_arquivos/image08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11" w:rsidRDefault="0082150E">
      <w:r>
        <w:t xml:space="preserve">A </w:t>
      </w:r>
      <w:proofErr w:type="spellStart"/>
      <w:r w:rsidR="003F4B75">
        <w:t>irradiância</w:t>
      </w:r>
      <w:proofErr w:type="spellEnd"/>
      <w:r w:rsidR="003F4B75">
        <w:t xml:space="preserve"> de uma luz que passa através do polarizador é dada </w:t>
      </w:r>
      <w:r>
        <w:t xml:space="preserve">pela </w:t>
      </w:r>
      <w:r w:rsidR="003F4B75">
        <w:t xml:space="preserve">lei de </w:t>
      </w:r>
      <w:proofErr w:type="spellStart"/>
      <w:r w:rsidR="003F4B75">
        <w:t>Malus</w:t>
      </w:r>
      <w:proofErr w:type="spellEnd"/>
      <w:r>
        <w:t>:</w:t>
      </w:r>
    </w:p>
    <w:p w:rsidR="001E3392" w:rsidRDefault="003F4B75">
      <w:r>
        <w:t>E</w:t>
      </w:r>
      <w:r w:rsidR="0082150E">
        <w:t xml:space="preserve"> = E</w:t>
      </w:r>
      <w:r>
        <w:rPr>
          <w:vertAlign w:val="subscript"/>
        </w:rPr>
        <w:t>O</w:t>
      </w:r>
      <w:r>
        <w:t xml:space="preserve"> cos</w:t>
      </w:r>
      <w:r w:rsidRPr="003F4B75">
        <w:rPr>
          <w:vertAlign w:val="superscript"/>
        </w:rPr>
        <w:t>2</w:t>
      </w:r>
      <w:r>
        <w:t>ϴ</w:t>
      </w:r>
    </w:p>
    <w:p w:rsidR="0082150E" w:rsidRDefault="001E3392">
      <w:r>
        <w:t xml:space="preserve">Sendo   E = irradiação transmitida através </w:t>
      </w:r>
      <w:r w:rsidR="001A4692">
        <w:t>do polarizador</w:t>
      </w:r>
    </w:p>
    <w:p w:rsidR="00737D8B" w:rsidRDefault="001E3392">
      <w:r>
        <w:tab/>
        <w:t>E</w:t>
      </w:r>
      <w:r>
        <w:rPr>
          <w:vertAlign w:val="subscript"/>
        </w:rPr>
        <w:t xml:space="preserve">O </w:t>
      </w:r>
      <w:r>
        <w:t>= máxima irradiação transmitida</w:t>
      </w:r>
    </w:p>
    <w:p w:rsidR="001634C7" w:rsidRDefault="001E3392">
      <w:r>
        <w:tab/>
        <w:t>ϴ = ângulo entre o eixo de transmissão do polarizador e o plano de polarização da luz incidente</w:t>
      </w:r>
      <w:r>
        <w:br w:type="page"/>
      </w:r>
    </w:p>
    <w:p w:rsidR="00737D8B" w:rsidRDefault="00737D8B" w:rsidP="001634C7">
      <w:r>
        <w:lastRenderedPageBreak/>
        <w:t xml:space="preserve">Verifica-se ainda que a intensidade da luz transmitida é </w:t>
      </w:r>
      <w:r w:rsidR="00D424D4">
        <w:t xml:space="preserve">igual a </w:t>
      </w:r>
      <w:r>
        <w:t xml:space="preserve">metade da </w:t>
      </w:r>
      <w:r w:rsidR="00D424D4">
        <w:t xml:space="preserve">intensidade da </w:t>
      </w:r>
      <w:r>
        <w:t>luz não polarizada incidente.</w:t>
      </w:r>
    </w:p>
    <w:p w:rsidR="00D424D4" w:rsidRPr="00D424D4" w:rsidRDefault="00D424D4" w:rsidP="00D424D4">
      <w:pPr>
        <w:ind w:firstLine="708"/>
        <w:rPr>
          <w:sz w:val="24"/>
          <w:szCs w:val="24"/>
        </w:rPr>
      </w:pPr>
      <w:r w:rsidRPr="00D424D4">
        <w:rPr>
          <w:sz w:val="24"/>
          <w:szCs w:val="24"/>
        </w:rPr>
        <w:t>I</w:t>
      </w:r>
      <w:r w:rsidR="004E27A7">
        <w:rPr>
          <w:sz w:val="24"/>
          <w:szCs w:val="24"/>
        </w:rPr>
        <w:t xml:space="preserve"> </w:t>
      </w:r>
      <w:r w:rsidRPr="00D424D4">
        <w:rPr>
          <w:sz w:val="24"/>
          <w:szCs w:val="24"/>
          <w:vertAlign w:val="subscript"/>
        </w:rPr>
        <w:t xml:space="preserve">t </w:t>
      </w:r>
      <w:r w:rsidRPr="00D424D4">
        <w:rPr>
          <w:sz w:val="24"/>
          <w:szCs w:val="24"/>
        </w:rPr>
        <w:t>= I</w:t>
      </w:r>
      <w:r w:rsidR="004E27A7">
        <w:rPr>
          <w:sz w:val="24"/>
          <w:szCs w:val="24"/>
        </w:rPr>
        <w:t xml:space="preserve"> </w:t>
      </w:r>
      <w:proofErr w:type="spellStart"/>
      <w:r w:rsidRPr="00D424D4">
        <w:rPr>
          <w:sz w:val="24"/>
          <w:szCs w:val="24"/>
          <w:vertAlign w:val="subscript"/>
        </w:rPr>
        <w:t>inc</w:t>
      </w:r>
      <w:proofErr w:type="spellEnd"/>
      <w:r w:rsidR="004E27A7">
        <w:rPr>
          <w:sz w:val="24"/>
          <w:szCs w:val="24"/>
          <w:vertAlign w:val="subscript"/>
        </w:rPr>
        <w:t>.</w:t>
      </w:r>
      <w:r w:rsidRPr="00D424D4">
        <w:rPr>
          <w:sz w:val="24"/>
          <w:szCs w:val="24"/>
        </w:rPr>
        <w:t xml:space="preserve"> </w:t>
      </w:r>
      <w:r w:rsidR="004E27A7">
        <w:rPr>
          <w:sz w:val="24"/>
          <w:szCs w:val="24"/>
        </w:rPr>
        <w:t xml:space="preserve"> </w:t>
      </w:r>
      <w:proofErr w:type="gramStart"/>
      <w:r w:rsidRPr="00D424D4">
        <w:rPr>
          <w:sz w:val="24"/>
          <w:szCs w:val="24"/>
        </w:rPr>
        <w:t>/</w:t>
      </w:r>
      <w:r w:rsidR="004E27A7">
        <w:rPr>
          <w:sz w:val="24"/>
          <w:szCs w:val="24"/>
        </w:rPr>
        <w:t xml:space="preserve"> </w:t>
      </w:r>
      <w:r w:rsidRPr="00D424D4">
        <w:rPr>
          <w:sz w:val="24"/>
          <w:szCs w:val="24"/>
        </w:rPr>
        <w:t xml:space="preserve"> 2</w:t>
      </w:r>
      <w:proofErr w:type="gramEnd"/>
      <w:r w:rsidRPr="00D424D4">
        <w:rPr>
          <w:sz w:val="24"/>
          <w:szCs w:val="24"/>
        </w:rPr>
        <w:t xml:space="preserve"> </w:t>
      </w:r>
    </w:p>
    <w:p w:rsidR="00737D8B" w:rsidRDefault="00737D8B" w:rsidP="001634C7"/>
    <w:p w:rsidR="001634C7" w:rsidRDefault="001634C7" w:rsidP="001634C7">
      <w:r>
        <w:t>Após ter obtido a luz polarizada, ao chegar ao polarizador (ou analisador) seguinte, podemos relacionar as intensidades da luz incidente e resultante pela fórmula</w:t>
      </w:r>
      <w:r w:rsidR="0020008A" w:rsidRPr="0020008A">
        <w:t xml:space="preserve"> </w:t>
      </w:r>
      <w:r w:rsidR="0020008A">
        <w:t xml:space="preserve">enunciada por </w:t>
      </w:r>
      <w:proofErr w:type="spellStart"/>
      <w:r w:rsidR="0020008A">
        <w:t>Malus</w:t>
      </w:r>
      <w:proofErr w:type="spellEnd"/>
      <w:r>
        <w:t xml:space="preserve">:   </w:t>
      </w:r>
    </w:p>
    <w:p w:rsidR="001634C7" w:rsidRDefault="001634C7" w:rsidP="00BC126F">
      <w:pPr>
        <w:ind w:firstLine="708"/>
      </w:pPr>
      <w:r>
        <w:t xml:space="preserve"> </w:t>
      </w:r>
      <w:r w:rsidRPr="001A4692">
        <w:t>Is = Ie.cos²θ</w:t>
      </w:r>
    </w:p>
    <w:p w:rsidR="001634C7" w:rsidRDefault="0020008A">
      <w:r>
        <w:t xml:space="preserve">em que </w:t>
      </w:r>
      <w:r w:rsidR="00D424D4">
        <w:t xml:space="preserve">Is é a intensidade de saída, </w:t>
      </w:r>
      <w:proofErr w:type="spellStart"/>
      <w:r w:rsidR="00D424D4">
        <w:t>Ie</w:t>
      </w:r>
      <w:proofErr w:type="spellEnd"/>
      <w:r w:rsidR="00D424D4">
        <w:t xml:space="preserve"> a intensidade de entrada e </w:t>
      </w:r>
      <w:r>
        <w:t xml:space="preserve">o ângulo </w:t>
      </w:r>
      <w:r w:rsidRPr="001A4692">
        <w:t>θ</w:t>
      </w:r>
      <w:r>
        <w:t xml:space="preserve"> é dado pelo desfasamento entre os eixos de transmissão da primeira lente (polarizador) e a segunda (analisador).</w:t>
      </w:r>
    </w:p>
    <w:p w:rsidR="000B6FD8" w:rsidRDefault="000B6FD8">
      <w:r>
        <w:br w:type="page"/>
      </w:r>
    </w:p>
    <w:p w:rsidR="00A33DFA" w:rsidRPr="00467C11" w:rsidRDefault="00A33DFA" w:rsidP="00A33DFA">
      <w:pPr>
        <w:jc w:val="center"/>
        <w:rPr>
          <w:sz w:val="28"/>
          <w:szCs w:val="28"/>
        </w:rPr>
      </w:pPr>
      <w:r w:rsidRPr="00467C11">
        <w:rPr>
          <w:sz w:val="28"/>
          <w:szCs w:val="28"/>
        </w:rPr>
        <w:lastRenderedPageBreak/>
        <w:t xml:space="preserve">Lei de </w:t>
      </w:r>
      <w:proofErr w:type="spellStart"/>
      <w:r>
        <w:rPr>
          <w:sz w:val="28"/>
          <w:szCs w:val="28"/>
        </w:rPr>
        <w:t>Brewster</w:t>
      </w:r>
      <w:proofErr w:type="spellEnd"/>
    </w:p>
    <w:p w:rsidR="000B6FD8" w:rsidRPr="000B6FD8" w:rsidRDefault="00A33DFA" w:rsidP="00A33DFA">
      <w:r w:rsidRPr="00467C11">
        <w:rPr>
          <w:b/>
          <w:sz w:val="28"/>
          <w:szCs w:val="28"/>
        </w:rPr>
        <w:t>Fundamentação Experimental:</w:t>
      </w:r>
    </w:p>
    <w:p w:rsidR="000B6FD8" w:rsidRPr="000B6FD8" w:rsidRDefault="000B6FD8" w:rsidP="000B6FD8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33DFA" w:rsidRDefault="00A33DFA" w:rsidP="00A33DFA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 polarização por reflexão, </w:t>
      </w:r>
      <w:r w:rsidR="000B6FD8" w:rsidRPr="000B6FD8">
        <w:rPr>
          <w:rFonts w:asciiTheme="minorHAnsi" w:eastAsiaTheme="minorHAnsi" w:hAnsiTheme="minorHAnsi" w:cstheme="minorBidi"/>
          <w:sz w:val="22"/>
          <w:szCs w:val="22"/>
          <w:lang w:eastAsia="en-US"/>
        </w:rPr>
        <w:t>o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u também conhecido como</w:t>
      </w:r>
      <w:r w:rsidR="000B6FD8" w:rsidRPr="000B6FD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ângulo de </w:t>
      </w:r>
      <w:proofErr w:type="spellStart"/>
      <w:r w:rsidR="000B6FD8" w:rsidRPr="000B6FD8">
        <w:rPr>
          <w:rFonts w:asciiTheme="minorHAnsi" w:eastAsiaTheme="minorHAnsi" w:hAnsiTheme="minorHAnsi" w:cstheme="minorBidi"/>
          <w:sz w:val="22"/>
          <w:szCs w:val="22"/>
          <w:lang w:eastAsia="en-US"/>
        </w:rPr>
        <w:t>Brewster</w:t>
      </w:r>
      <w:proofErr w:type="spellEnd"/>
      <w:r w:rsidR="000B6FD8" w:rsidRPr="000B6FD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tem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várias</w:t>
      </w:r>
      <w:r w:rsidR="0066572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aplicações práticas, mas fundamentalmente o importante é perceber em que material existe a reflexão, partindo do principio de o raio polarizado parte do ar.</w:t>
      </w:r>
    </w:p>
    <w:p w:rsidR="00665727" w:rsidRPr="00665727" w:rsidRDefault="00665727" w:rsidP="00A33DFA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</w:pPr>
      <w:r w:rsidRPr="00665727"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  <w:drawing>
          <wp:anchor distT="0" distB="0" distL="114300" distR="114300" simplePos="0" relativeHeight="251659264" behindDoc="0" locked="0" layoutInCell="1" allowOverlap="1" wp14:anchorId="543B351D" wp14:editId="7E717EE9">
            <wp:simplePos x="0" y="0"/>
            <wp:positionH relativeFrom="column">
              <wp:posOffset>817245</wp:posOffset>
            </wp:positionH>
            <wp:positionV relativeFrom="paragraph">
              <wp:posOffset>218440</wp:posOffset>
            </wp:positionV>
            <wp:extent cx="3649980" cy="4185920"/>
            <wp:effectExtent l="0" t="0" r="7620" b="5080"/>
            <wp:wrapTopAndBottom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5727"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  <w:t>Modo geral:</w:t>
      </w:r>
    </w:p>
    <w:p w:rsidR="00665727" w:rsidRDefault="00665727" w:rsidP="00A33DFA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33DFA" w:rsidRPr="00665727" w:rsidRDefault="00476C93" w:rsidP="00665727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</w:pPr>
      <w:r w:rsidRPr="00665727">
        <w:rPr>
          <w:rFonts w:asciiTheme="minorHAnsi" w:eastAsiaTheme="minorHAnsi" w:hAnsiTheme="minorHAnsi" w:cstheme="minorBidi"/>
          <w:b/>
          <w:noProof/>
          <w:sz w:val="22"/>
          <w:szCs w:val="22"/>
          <w:u w:val="single"/>
        </w:rPr>
        <w:drawing>
          <wp:anchor distT="0" distB="0" distL="114300" distR="114300" simplePos="0" relativeHeight="251658240" behindDoc="0" locked="0" layoutInCell="1" allowOverlap="1" wp14:anchorId="078036EE" wp14:editId="5CC7EB00">
            <wp:simplePos x="0" y="0"/>
            <wp:positionH relativeFrom="margin">
              <wp:align>left</wp:align>
            </wp:positionH>
            <wp:positionV relativeFrom="paragraph">
              <wp:posOffset>212725</wp:posOffset>
            </wp:positionV>
            <wp:extent cx="5478780" cy="2506980"/>
            <wp:effectExtent l="0" t="0" r="0" b="7620"/>
            <wp:wrapSquare wrapText="bothSides"/>
            <wp:docPr id="4" name="Imagem 4" descr="C:\Users\Pedro Fernandes\Desktop\lei brew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 Fernandes\Desktop\lei brewst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35205" r="-1467" b="2855"/>
                    <a:stretch/>
                  </pic:blipFill>
                  <pic:spPr bwMode="auto">
                    <a:xfrm>
                      <a:off x="0" y="0"/>
                      <a:ext cx="54787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65727" w:rsidRPr="00665727"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  <w:t>Á</w:t>
      </w:r>
      <w:hyperlink r:id="rId9" w:tooltip="Água" w:history="1">
        <w:r w:rsidR="000B6FD8" w:rsidRPr="00665727">
          <w:rPr>
            <w:rFonts w:asciiTheme="minorHAnsi" w:eastAsiaTheme="minorHAnsi" w:hAnsiTheme="minorHAnsi" w:cstheme="minorBidi"/>
            <w:b/>
            <w:sz w:val="22"/>
            <w:szCs w:val="22"/>
            <w:u w:val="single"/>
            <w:lang w:eastAsia="en-US"/>
          </w:rPr>
          <w:t>gua</w:t>
        </w:r>
      </w:hyperlink>
      <w:r w:rsidR="00A33DFA" w:rsidRPr="00665727"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  <w:t>:</w:t>
      </w:r>
    </w:p>
    <w:p w:rsidR="00A33DFA" w:rsidRDefault="00665727" w:rsidP="00A33DFA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65727"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  <w:lastRenderedPageBreak/>
        <w:t>Vidro</w:t>
      </w:r>
      <w:r w:rsidR="00A33DFA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</w:p>
    <w:p w:rsidR="00A33DFA" w:rsidRDefault="00476C93" w:rsidP="00A33DFA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65727">
        <w:rPr>
          <w:rFonts w:asciiTheme="minorHAnsi" w:eastAsiaTheme="minorHAnsi" w:hAnsiTheme="minorHAnsi" w:cstheme="minorBidi"/>
          <w:b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7D94C2CB" wp14:editId="4F01E01A">
            <wp:simplePos x="0" y="0"/>
            <wp:positionH relativeFrom="column">
              <wp:posOffset>51435</wp:posOffset>
            </wp:positionH>
            <wp:positionV relativeFrom="paragraph">
              <wp:posOffset>179070</wp:posOffset>
            </wp:positionV>
            <wp:extent cx="5494020" cy="3139440"/>
            <wp:effectExtent l="0" t="0" r="0" b="3810"/>
            <wp:wrapTopAndBottom/>
            <wp:docPr id="6" name="Imagem 6" descr="C:\Users\Pedro Fernandes\Desktop\lei brewster_ar_vid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edro Fernandes\Desktop\lei brewster_ar_vidr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23" t="38406" r="18291" b="11139"/>
                    <a:stretch/>
                  </pic:blipFill>
                  <pic:spPr bwMode="auto">
                    <a:xfrm>
                      <a:off x="0" y="0"/>
                      <a:ext cx="549402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6C93" w:rsidRDefault="00476C93" w:rsidP="00476C93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476C93" w:rsidRDefault="00476C93" w:rsidP="00476C93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33DFA" w:rsidRPr="00665727" w:rsidRDefault="00665727" w:rsidP="00A33DFA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</w:pPr>
      <w:r w:rsidRPr="00665727"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  <w:t>Espelho</w:t>
      </w:r>
      <w:r w:rsidRPr="00665727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>:</w:t>
      </w:r>
    </w:p>
    <w:p w:rsidR="00665727" w:rsidRDefault="00476C93" w:rsidP="00A33DFA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65727">
        <w:rPr>
          <w:rFonts w:asciiTheme="minorHAnsi" w:eastAsiaTheme="minorHAnsi" w:hAnsiTheme="minorHAnsi" w:cstheme="minorBidi"/>
          <w:b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36E24D13" wp14:editId="22B396D7">
            <wp:simplePos x="0" y="0"/>
            <wp:positionH relativeFrom="margin">
              <wp:align>center</wp:align>
            </wp:positionH>
            <wp:positionV relativeFrom="paragraph">
              <wp:posOffset>394335</wp:posOffset>
            </wp:positionV>
            <wp:extent cx="4823460" cy="3870960"/>
            <wp:effectExtent l="0" t="0" r="0" b="0"/>
            <wp:wrapTopAndBottom/>
            <wp:docPr id="7" name="Imagem 7" descr="C:\Users\Pedro Fernandes\Desktop\lei brewster_espelh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edro Fernandes\Desktop\lei brewster_espelh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76C93" w:rsidRDefault="00476C93" w:rsidP="00476C93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0B6FD8" w:rsidRDefault="00A33DFA" w:rsidP="00A33DFA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Outro exemplo seria</w:t>
      </w:r>
      <w:r w:rsidR="000B6FD8" w:rsidRPr="000B6FD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colocar</w:t>
      </w:r>
      <w:r w:rsidR="000B6FD8" w:rsidRPr="000B6FD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um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 pelicula</w:t>
      </w:r>
      <w:r w:rsidR="000B6FD8" w:rsidRPr="000B6FD8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r w:rsidR="000B6FD8" w:rsidRPr="000B6FD8">
        <w:rPr>
          <w:rFonts w:asciiTheme="minorHAnsi" w:eastAsiaTheme="minorHAnsi" w:hAnsiTheme="minorHAnsi" w:cstheme="minorBidi"/>
          <w:sz w:val="22"/>
          <w:szCs w:val="22"/>
          <w:lang w:eastAsia="en-US"/>
        </w:rPr>
        <w:t>nas</w:t>
      </w:r>
      <w:r w:rsidR="000B6FD8" w:rsidRPr="000B6FD8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12" w:tooltip="Lente" w:history="1">
        <w:r w:rsidR="000B6FD8" w:rsidRPr="000B6FD8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lentes</w:t>
        </w:r>
      </w:hyperlink>
      <w:r w:rsidR="000B6FD8" w:rsidRPr="000B6FD8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r w:rsidR="000B6FD8" w:rsidRPr="000B6FD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dos óculos,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assim é</w:t>
      </w:r>
      <w:r w:rsidR="000B6FD8" w:rsidRPr="000B6FD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possível diminuir a quantidade de luz que chega nos olhos do utilizador, evi</w:t>
      </w:r>
      <w:r w:rsidR="00476C93">
        <w:rPr>
          <w:rFonts w:asciiTheme="minorHAnsi" w:eastAsiaTheme="minorHAnsi" w:hAnsiTheme="minorHAnsi" w:cstheme="minorBidi"/>
          <w:sz w:val="22"/>
          <w:szCs w:val="22"/>
          <w:lang w:eastAsia="en-US"/>
        </w:rPr>
        <w:t>tando clarões devido à reflexão:</w:t>
      </w:r>
    </w:p>
    <w:p w:rsidR="00476C93" w:rsidRDefault="00476C93" w:rsidP="00A33DFA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476C93" w:rsidRDefault="00476C93" w:rsidP="00476C93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>
            <wp:extent cx="4099560" cy="3029232"/>
            <wp:effectExtent l="0" t="0" r="0" b="0"/>
            <wp:docPr id="13" name="Imagem 13" descr="http://static.hsw.com.br/gif/sunglass-coa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tatic.hsw.com.br/gif/sunglass-coat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722" cy="3038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C93" w:rsidRDefault="00476C93" w:rsidP="00476C93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476C93" w:rsidRDefault="00476C93" w:rsidP="00476C93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0B6FD8" w:rsidRDefault="00A33DFA" w:rsidP="00A33DFA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No ramo da fotografia aquática, usa-se este</w:t>
      </w:r>
      <w:r w:rsidR="000B6FD8" w:rsidRPr="000B6FD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princípio físico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para poder fotografar objetos de</w:t>
      </w:r>
      <w:r w:rsidR="000B6FD8" w:rsidRPr="000B6FD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baixo da água. A luz do sol, ao refletir na água sob o ângulo de </w:t>
      </w:r>
      <w:proofErr w:type="spellStart"/>
      <w:r w:rsidR="000B6FD8" w:rsidRPr="000B6FD8">
        <w:rPr>
          <w:rFonts w:asciiTheme="minorHAnsi" w:eastAsiaTheme="minorHAnsi" w:hAnsiTheme="minorHAnsi" w:cstheme="minorBidi"/>
          <w:sz w:val="22"/>
          <w:szCs w:val="22"/>
          <w:lang w:eastAsia="en-US"/>
        </w:rPr>
        <w:t>Brewster</w:t>
      </w:r>
      <w:proofErr w:type="spellEnd"/>
      <w:r w:rsidR="000B6FD8" w:rsidRPr="000B6FD8">
        <w:rPr>
          <w:rFonts w:asciiTheme="minorHAnsi" w:eastAsiaTheme="minorHAnsi" w:hAnsiTheme="minorHAnsi" w:cstheme="minorBidi"/>
          <w:sz w:val="22"/>
          <w:szCs w:val="22"/>
          <w:lang w:eastAsia="en-US"/>
        </w:rPr>
        <w:t>, é polarizada paralelamente à água. Logo, usando um</w:t>
      </w:r>
      <w:r w:rsidR="000B6FD8" w:rsidRPr="000B6FD8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14" w:tooltip="Filtro polarizador" w:history="1">
        <w:r w:rsidR="000B6FD8" w:rsidRPr="000B6FD8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filtro polarizador</w:t>
        </w:r>
      </w:hyperlink>
      <w:r w:rsidR="000B6FD8" w:rsidRPr="000B6FD8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r w:rsidR="000B6FD8" w:rsidRPr="000B6FD8">
        <w:rPr>
          <w:rFonts w:asciiTheme="minorHAnsi" w:eastAsiaTheme="minorHAnsi" w:hAnsiTheme="minorHAnsi" w:cstheme="minorBidi"/>
          <w:sz w:val="22"/>
          <w:szCs w:val="22"/>
          <w:lang w:eastAsia="en-US"/>
        </w:rPr>
        <w:t>e girando-o até torná-lo perpendicular à luz que reflete na água, consegue-se eliminar a luz do</w:t>
      </w:r>
      <w:r w:rsidR="000B6FD8" w:rsidRPr="000B6FD8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15" w:tooltip="Sol" w:history="1">
        <w:r w:rsidR="000B6FD8" w:rsidRPr="000B6FD8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Sol</w:t>
        </w:r>
      </w:hyperlink>
      <w:r w:rsidR="000B6FD8" w:rsidRPr="000B6FD8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incidindo na cama</w:t>
      </w:r>
      <w:r w:rsidR="000B6FD8" w:rsidRPr="000B6FD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ra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fotográfica </w:t>
      </w:r>
      <w:r w:rsidR="000B6FD8" w:rsidRPr="000B6FD8">
        <w:rPr>
          <w:rFonts w:asciiTheme="minorHAnsi" w:eastAsiaTheme="minorHAnsi" w:hAnsiTheme="minorHAnsi" w:cstheme="minorBidi"/>
          <w:sz w:val="22"/>
          <w:szCs w:val="22"/>
          <w:lang w:eastAsia="en-US"/>
        </w:rPr>
        <w:t>e fo</w:t>
      </w:r>
      <w:r w:rsidR="00665727">
        <w:rPr>
          <w:rFonts w:asciiTheme="minorHAnsi" w:eastAsiaTheme="minorHAnsi" w:hAnsiTheme="minorHAnsi" w:cstheme="minorBidi"/>
          <w:sz w:val="22"/>
          <w:szCs w:val="22"/>
          <w:lang w:eastAsia="en-US"/>
        </w:rPr>
        <w:t>tografar o objeto:</w:t>
      </w:r>
    </w:p>
    <w:p w:rsidR="00665727" w:rsidRDefault="00665727" w:rsidP="00A33DFA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1A4692" w:rsidRDefault="00476C93" w:rsidP="00476C93">
      <w:pPr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62336" behindDoc="0" locked="0" layoutInCell="1" allowOverlap="1" wp14:anchorId="24066969" wp14:editId="2506A927">
            <wp:simplePos x="0" y="0"/>
            <wp:positionH relativeFrom="margin">
              <wp:posOffset>-430530</wp:posOffset>
            </wp:positionH>
            <wp:positionV relativeFrom="paragraph">
              <wp:posOffset>295910</wp:posOffset>
            </wp:positionV>
            <wp:extent cx="1576705" cy="1188035"/>
            <wp:effectExtent l="0" t="0" r="4445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705" cy="118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Sentido </w:t>
      </w:r>
      <w:r>
        <w:sym w:font="Wingdings" w:char="F0E0"/>
      </w:r>
    </w:p>
    <w:p w:rsidR="00476C93" w:rsidRDefault="00476C93">
      <w:r>
        <w:rPr>
          <w:noProof/>
          <w:lang w:eastAsia="pt-PT"/>
        </w:rPr>
        <w:drawing>
          <wp:anchor distT="0" distB="0" distL="114300" distR="114300" simplePos="0" relativeHeight="251665408" behindDoc="0" locked="0" layoutInCell="1" allowOverlap="1" wp14:anchorId="236CEB93" wp14:editId="24962DD0">
            <wp:simplePos x="0" y="0"/>
            <wp:positionH relativeFrom="column">
              <wp:posOffset>4262755</wp:posOffset>
            </wp:positionH>
            <wp:positionV relativeFrom="paragraph">
              <wp:posOffset>31115</wp:posOffset>
            </wp:positionV>
            <wp:extent cx="1564005" cy="1167765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00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3360" behindDoc="0" locked="0" layoutInCell="1" allowOverlap="1" wp14:anchorId="3C1C7D93" wp14:editId="2C0A5508">
            <wp:simplePos x="0" y="0"/>
            <wp:positionH relativeFrom="margin">
              <wp:posOffset>1144270</wp:posOffset>
            </wp:positionH>
            <wp:positionV relativeFrom="paragraph">
              <wp:posOffset>26035</wp:posOffset>
            </wp:positionV>
            <wp:extent cx="1564005" cy="1172845"/>
            <wp:effectExtent l="0" t="0" r="0" b="8255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00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4384" behindDoc="0" locked="0" layoutInCell="1" allowOverlap="1" wp14:anchorId="30683C03" wp14:editId="29D30274">
            <wp:simplePos x="0" y="0"/>
            <wp:positionH relativeFrom="column">
              <wp:posOffset>2707640</wp:posOffset>
            </wp:positionH>
            <wp:positionV relativeFrom="paragraph">
              <wp:posOffset>25400</wp:posOffset>
            </wp:positionV>
            <wp:extent cx="1565693" cy="1166719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693" cy="1166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6C93" w:rsidRDefault="00476C93"/>
    <w:p w:rsidR="00476C93" w:rsidRDefault="00476C93"/>
    <w:p w:rsidR="00476C93" w:rsidRDefault="00476C93"/>
    <w:p w:rsidR="00476C93" w:rsidRDefault="00476C93"/>
    <w:p w:rsidR="00476C93" w:rsidRDefault="00476C93" w:rsidP="00476C93">
      <w:pPr>
        <w:jc w:val="center"/>
      </w:pPr>
      <w:r>
        <w:t xml:space="preserve">Sentido </w:t>
      </w:r>
      <w:r>
        <w:sym w:font="Wingdings" w:char="F0DF"/>
      </w:r>
    </w:p>
    <w:p w:rsidR="00476C93" w:rsidRDefault="00476C93">
      <w:r w:rsidRPr="00476C93">
        <w:drawing>
          <wp:anchor distT="0" distB="0" distL="114300" distR="114300" simplePos="0" relativeHeight="251670528" behindDoc="0" locked="0" layoutInCell="1" allowOverlap="1" wp14:anchorId="6FB13A19" wp14:editId="7D0EB93B">
            <wp:simplePos x="0" y="0"/>
            <wp:positionH relativeFrom="margin">
              <wp:posOffset>-405130</wp:posOffset>
            </wp:positionH>
            <wp:positionV relativeFrom="paragraph">
              <wp:posOffset>113665</wp:posOffset>
            </wp:positionV>
            <wp:extent cx="1564005" cy="1167765"/>
            <wp:effectExtent l="0" t="0" r="0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00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6C93">
        <w:drawing>
          <wp:anchor distT="0" distB="0" distL="114300" distR="114300" simplePos="0" relativeHeight="251669504" behindDoc="0" locked="0" layoutInCell="1" allowOverlap="1" wp14:anchorId="400938E7" wp14:editId="3CD8C292">
            <wp:simplePos x="0" y="0"/>
            <wp:positionH relativeFrom="column">
              <wp:posOffset>1176655</wp:posOffset>
            </wp:positionH>
            <wp:positionV relativeFrom="paragraph">
              <wp:posOffset>114935</wp:posOffset>
            </wp:positionV>
            <wp:extent cx="1565275" cy="1166495"/>
            <wp:effectExtent l="0" t="0" r="0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275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6C93">
        <w:drawing>
          <wp:anchor distT="0" distB="0" distL="114300" distR="114300" simplePos="0" relativeHeight="251668480" behindDoc="0" locked="0" layoutInCell="1" allowOverlap="1" wp14:anchorId="62AD2DE8" wp14:editId="28C71970">
            <wp:simplePos x="0" y="0"/>
            <wp:positionH relativeFrom="margin">
              <wp:posOffset>2746375</wp:posOffset>
            </wp:positionH>
            <wp:positionV relativeFrom="paragraph">
              <wp:posOffset>114300</wp:posOffset>
            </wp:positionV>
            <wp:extent cx="1564005" cy="1172845"/>
            <wp:effectExtent l="0" t="0" r="0" b="8255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00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6C93">
        <w:drawing>
          <wp:anchor distT="0" distB="0" distL="114300" distR="114300" simplePos="0" relativeHeight="251667456" behindDoc="0" locked="0" layoutInCell="1" allowOverlap="1" wp14:anchorId="7927B6B3" wp14:editId="0398E924">
            <wp:simplePos x="0" y="0"/>
            <wp:positionH relativeFrom="margin">
              <wp:posOffset>4307205</wp:posOffset>
            </wp:positionH>
            <wp:positionV relativeFrom="paragraph">
              <wp:posOffset>93980</wp:posOffset>
            </wp:positionV>
            <wp:extent cx="1576705" cy="1187450"/>
            <wp:effectExtent l="0" t="0" r="4445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70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6C93" w:rsidRDefault="00476C93"/>
    <w:p w:rsidR="00476C93" w:rsidRDefault="00476C93"/>
    <w:p w:rsidR="00476C93" w:rsidRDefault="00476C93">
      <w:r>
        <w:br w:type="page"/>
      </w:r>
    </w:p>
    <w:p w:rsidR="00476C93" w:rsidRDefault="00476C93">
      <w:bookmarkStart w:id="0" w:name="_GoBack"/>
      <w:bookmarkEnd w:id="0"/>
    </w:p>
    <w:sectPr w:rsidR="00476C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FC4"/>
    <w:rsid w:val="000B6FD8"/>
    <w:rsid w:val="001634C7"/>
    <w:rsid w:val="001A4692"/>
    <w:rsid w:val="001E3392"/>
    <w:rsid w:val="0020008A"/>
    <w:rsid w:val="002B524E"/>
    <w:rsid w:val="003F4B75"/>
    <w:rsid w:val="00467C11"/>
    <w:rsid w:val="00476C93"/>
    <w:rsid w:val="004E27A7"/>
    <w:rsid w:val="00665727"/>
    <w:rsid w:val="00737D8B"/>
    <w:rsid w:val="007F402A"/>
    <w:rsid w:val="0082150E"/>
    <w:rsid w:val="009409B1"/>
    <w:rsid w:val="00A33DFA"/>
    <w:rsid w:val="00BC126F"/>
    <w:rsid w:val="00D424D4"/>
    <w:rsid w:val="00D52EEF"/>
    <w:rsid w:val="00DD468D"/>
    <w:rsid w:val="00DD7FC4"/>
    <w:rsid w:val="00F9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EAC5E"/>
  <w15:chartTrackingRefBased/>
  <w15:docId w15:val="{44C5288E-F16D-44D9-8349-B60F9A565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6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0B6FD8"/>
  </w:style>
  <w:style w:type="character" w:styleId="Hiperligao">
    <w:name w:val="Hyperlink"/>
    <w:basedOn w:val="Tipodeletrapredefinidodopargrafo"/>
    <w:uiPriority w:val="99"/>
    <w:semiHidden/>
    <w:unhideWhenUsed/>
    <w:rsid w:val="000B6F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9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8.gif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hyperlink" Target="https://pt.wikipedia.org/wiki/Lente" TargetMode="External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jpeg"/><Relationship Id="rId5" Type="http://schemas.openxmlformats.org/officeDocument/2006/relationships/image" Target="media/image2.png"/><Relationship Id="rId15" Type="http://schemas.openxmlformats.org/officeDocument/2006/relationships/hyperlink" Target="https://pt.wikipedia.org/wiki/Sol" TargetMode="External"/><Relationship Id="rId10" Type="http://schemas.openxmlformats.org/officeDocument/2006/relationships/image" Target="media/image6.jpe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hyperlink" Target="https://pt.wikipedia.org/wiki/%C3%81gua" TargetMode="External"/><Relationship Id="rId14" Type="http://schemas.openxmlformats.org/officeDocument/2006/relationships/hyperlink" Target="https://pt.wikipedia.org/wiki/Filtro_polarizado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436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</dc:creator>
  <cp:keywords/>
  <dc:description/>
  <cp:lastModifiedBy>Pedro Fernandes</cp:lastModifiedBy>
  <cp:revision>2</cp:revision>
  <dcterms:created xsi:type="dcterms:W3CDTF">2016-11-06T15:48:00Z</dcterms:created>
  <dcterms:modified xsi:type="dcterms:W3CDTF">2016-11-06T15:48:00Z</dcterms:modified>
</cp:coreProperties>
</file>