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9AA" w:rsidRPr="001B2BE0" w:rsidRDefault="008A29AA" w:rsidP="008A29AA">
      <w:pPr>
        <w:spacing w:after="0" w:line="240" w:lineRule="auto"/>
        <w:jc w:val="center"/>
        <w:rPr>
          <w:rFonts w:ascii="Arial" w:eastAsia="Times New Roman" w:hAnsi="Arial" w:cs="Arial"/>
          <w:b/>
          <w:color w:val="000000"/>
          <w:sz w:val="32"/>
          <w:szCs w:val="32"/>
          <w:lang w:val="pt-BR" w:eastAsia="pt-BR"/>
        </w:rPr>
      </w:pPr>
      <w:r w:rsidRPr="001B2BE0">
        <w:rPr>
          <w:rFonts w:ascii="Arial" w:eastAsia="Times New Roman" w:hAnsi="Arial" w:cs="Arial"/>
          <w:b/>
          <w:color w:val="000000"/>
          <w:sz w:val="32"/>
          <w:szCs w:val="32"/>
          <w:lang w:val="pt-BR" w:eastAsia="pt-BR"/>
        </w:rPr>
        <w:t>Exemplos Sistemas de Informação</w:t>
      </w:r>
    </w:p>
    <w:p w:rsidR="008A29AA" w:rsidRPr="001B2BE0" w:rsidRDefault="008A29AA" w:rsidP="008A29AA">
      <w:pPr>
        <w:spacing w:after="0" w:line="240" w:lineRule="auto"/>
        <w:jc w:val="center"/>
        <w:rPr>
          <w:rFonts w:ascii="Arial" w:eastAsia="Times New Roman" w:hAnsi="Arial" w:cs="Arial"/>
          <w:b/>
          <w:color w:val="000000"/>
          <w:sz w:val="32"/>
          <w:szCs w:val="32"/>
          <w:lang w:val="pt-BR" w:eastAsia="pt-BR"/>
        </w:rPr>
      </w:pPr>
    </w:p>
    <w:p w:rsidR="008A29AA" w:rsidRPr="001B2BE0" w:rsidRDefault="008A29AA" w:rsidP="008A29AA">
      <w:pPr>
        <w:rPr>
          <w:rFonts w:ascii="Arial" w:hAnsi="Arial" w:cs="Arial"/>
          <w:sz w:val="28"/>
          <w:szCs w:val="28"/>
          <w:lang w:val="pt-BR"/>
        </w:rPr>
      </w:pPr>
      <w:r w:rsidRPr="001B2BE0">
        <w:rPr>
          <w:rFonts w:ascii="Arial" w:hAnsi="Arial" w:cs="Arial"/>
          <w:sz w:val="28"/>
          <w:szCs w:val="28"/>
          <w:lang w:val="pt-BR"/>
        </w:rPr>
        <w:t xml:space="preserve">Pedro Fernando </w:t>
      </w:r>
      <w:proofErr w:type="spellStart"/>
      <w:r w:rsidRPr="001B2BE0">
        <w:rPr>
          <w:rFonts w:ascii="Arial" w:hAnsi="Arial" w:cs="Arial"/>
          <w:sz w:val="28"/>
          <w:szCs w:val="28"/>
          <w:lang w:val="pt-BR"/>
        </w:rPr>
        <w:t>Christofoletti</w:t>
      </w:r>
      <w:proofErr w:type="spellEnd"/>
      <w:r w:rsidRPr="001B2BE0">
        <w:rPr>
          <w:rFonts w:ascii="Arial" w:hAnsi="Arial" w:cs="Arial"/>
          <w:sz w:val="28"/>
          <w:szCs w:val="28"/>
          <w:lang w:val="pt-BR"/>
        </w:rPr>
        <w:t xml:space="preserve"> dos Santos         </w:t>
      </w:r>
      <w:r w:rsidRPr="001B2BE0">
        <w:rPr>
          <w:rFonts w:ascii="Arial" w:hAnsi="Arial" w:cs="Arial"/>
          <w:sz w:val="28"/>
          <w:szCs w:val="28"/>
          <w:lang w:val="pt-BR"/>
        </w:rPr>
        <w:tab/>
      </w:r>
      <w:r w:rsidRPr="001B2BE0">
        <w:rPr>
          <w:rFonts w:ascii="Arial" w:hAnsi="Arial" w:cs="Arial"/>
          <w:sz w:val="28"/>
          <w:szCs w:val="28"/>
          <w:lang w:val="pt-BR"/>
        </w:rPr>
        <w:tab/>
      </w:r>
      <w:proofErr w:type="spellStart"/>
      <w:r w:rsidRPr="001B2BE0">
        <w:rPr>
          <w:rFonts w:ascii="Arial" w:hAnsi="Arial" w:cs="Arial"/>
          <w:sz w:val="28"/>
          <w:szCs w:val="28"/>
          <w:lang w:val="pt-BR"/>
        </w:rPr>
        <w:t>NUSP°</w:t>
      </w:r>
      <w:proofErr w:type="spellEnd"/>
      <w:r w:rsidRPr="001B2BE0">
        <w:rPr>
          <w:rFonts w:ascii="Arial" w:hAnsi="Arial" w:cs="Arial"/>
          <w:sz w:val="28"/>
          <w:szCs w:val="28"/>
          <w:lang w:val="pt-BR"/>
        </w:rPr>
        <w:t xml:space="preserve"> 11218560</w:t>
      </w:r>
    </w:p>
    <w:p w:rsidR="008A29AA" w:rsidRPr="001B2BE0" w:rsidRDefault="008A29AA" w:rsidP="008A29AA">
      <w:pPr>
        <w:rPr>
          <w:rFonts w:ascii="Arial" w:hAnsi="Arial" w:cs="Arial"/>
          <w:sz w:val="28"/>
          <w:szCs w:val="28"/>
          <w:lang w:val="pt-BR"/>
        </w:rPr>
      </w:pPr>
      <w:proofErr w:type="spellStart"/>
      <w:r w:rsidRPr="001B2BE0">
        <w:rPr>
          <w:rFonts w:ascii="Arial" w:hAnsi="Arial" w:cs="Arial"/>
          <w:sz w:val="28"/>
          <w:szCs w:val="28"/>
          <w:lang w:val="pt-BR"/>
        </w:rPr>
        <w:t>Sen</w:t>
      </w:r>
      <w:proofErr w:type="spellEnd"/>
      <w:r w:rsidRPr="001B2BE0">
        <w:rPr>
          <w:rFonts w:ascii="Arial" w:hAnsi="Arial" w:cs="Arial"/>
          <w:sz w:val="28"/>
          <w:szCs w:val="28"/>
          <w:lang w:val="pt-BR"/>
        </w:rPr>
        <w:t xml:space="preserve"> </w:t>
      </w:r>
      <w:proofErr w:type="spellStart"/>
      <w:r w:rsidRPr="001B2BE0">
        <w:rPr>
          <w:rFonts w:ascii="Arial" w:hAnsi="Arial" w:cs="Arial"/>
          <w:sz w:val="28"/>
          <w:szCs w:val="28"/>
          <w:lang w:val="pt-BR"/>
        </w:rPr>
        <w:t>Chai</w:t>
      </w:r>
      <w:proofErr w:type="spellEnd"/>
      <w:r w:rsidRPr="001B2BE0">
        <w:rPr>
          <w:rFonts w:ascii="Arial" w:hAnsi="Arial" w:cs="Arial"/>
          <w:sz w:val="28"/>
          <w:szCs w:val="28"/>
          <w:lang w:val="pt-BR"/>
        </w:rPr>
        <w:t xml:space="preserve">                                                                    </w:t>
      </w:r>
      <w:r w:rsidRPr="001B2BE0">
        <w:rPr>
          <w:rFonts w:ascii="Arial" w:hAnsi="Arial" w:cs="Arial"/>
          <w:sz w:val="28"/>
          <w:szCs w:val="28"/>
          <w:lang w:val="pt-BR"/>
        </w:rPr>
        <w:tab/>
      </w:r>
      <w:proofErr w:type="spellStart"/>
      <w:r w:rsidRPr="001B2BE0">
        <w:rPr>
          <w:rFonts w:ascii="Arial" w:hAnsi="Arial" w:cs="Arial"/>
          <w:sz w:val="28"/>
          <w:szCs w:val="28"/>
          <w:lang w:val="pt-BR"/>
        </w:rPr>
        <w:t>NUSP°</w:t>
      </w:r>
      <w:proofErr w:type="spellEnd"/>
      <w:r w:rsidRPr="001B2BE0">
        <w:rPr>
          <w:rFonts w:ascii="Arial" w:hAnsi="Arial" w:cs="Arial"/>
          <w:sz w:val="28"/>
          <w:szCs w:val="28"/>
          <w:lang w:val="pt-BR"/>
        </w:rPr>
        <w:t xml:space="preserve"> </w:t>
      </w:r>
      <w:r w:rsidR="00B4328C" w:rsidRPr="00B4328C">
        <w:rPr>
          <w:rFonts w:ascii="Arial" w:hAnsi="Arial" w:cs="Arial"/>
          <w:sz w:val="28"/>
          <w:szCs w:val="28"/>
          <w:lang w:val="pt-BR"/>
        </w:rPr>
        <w:t>10727830</w:t>
      </w:r>
    </w:p>
    <w:p w:rsidR="008A29AA" w:rsidRPr="0087707E" w:rsidRDefault="008A29AA" w:rsidP="008A29AA">
      <w:pPr>
        <w:spacing w:after="0" w:line="240" w:lineRule="auto"/>
        <w:rPr>
          <w:rFonts w:ascii="Arial" w:eastAsia="Times New Roman" w:hAnsi="Arial" w:cs="Arial"/>
          <w:color w:val="000000"/>
          <w:sz w:val="20"/>
          <w:lang w:val="pt-BR" w:eastAsia="pt-BR"/>
        </w:rPr>
      </w:pPr>
      <w:r w:rsidRPr="0087707E">
        <w:rPr>
          <w:rFonts w:ascii="Arial" w:eastAsia="Times New Roman" w:hAnsi="Arial" w:cs="Arial"/>
          <w:color w:val="000000"/>
          <w:sz w:val="20"/>
          <w:lang w:val="pt-BR" w:eastAsia="pt-BR"/>
        </w:rPr>
        <w:t>Percebe-se que hoje em dia existem softwares que trazem num único produto muitos dos conceitos de diferentes classificações de sistemas de informação, estes hoje em dia se apresentam embutidos em uma única arquitetura, facilitando mais ainda o manejo das informações e a comunicabilidade entre elas. Portanto faz mais sentido reportar estes que trazem maior integração, ao invés de pesquisar sistemas específicos e particulares a cada modelo.</w:t>
      </w:r>
    </w:p>
    <w:p w:rsidR="008A29AA" w:rsidRPr="008A29AA" w:rsidRDefault="008A29AA" w:rsidP="008A29AA">
      <w:pPr>
        <w:spacing w:after="0" w:line="240" w:lineRule="auto"/>
        <w:rPr>
          <w:rFonts w:ascii="Arial" w:eastAsia="Times New Roman" w:hAnsi="Arial" w:cs="Arial"/>
          <w:sz w:val="24"/>
          <w:szCs w:val="24"/>
          <w:lang w:val="pt-BR" w:eastAsia="pt-BR"/>
        </w:rPr>
      </w:pPr>
    </w:p>
    <w:p w:rsidR="008A29AA" w:rsidRDefault="008A29AA" w:rsidP="008A29AA">
      <w:pPr>
        <w:spacing w:after="0" w:line="240" w:lineRule="auto"/>
        <w:rPr>
          <w:rFonts w:ascii="Arial" w:eastAsia="Times New Roman" w:hAnsi="Arial" w:cs="Arial"/>
          <w:b/>
          <w:color w:val="000000"/>
          <w:sz w:val="24"/>
          <w:szCs w:val="24"/>
          <w:lang w:val="pt-BR" w:eastAsia="pt-BR"/>
        </w:rPr>
      </w:pPr>
      <w:r w:rsidRPr="00C76F20">
        <w:rPr>
          <w:rFonts w:ascii="Arial" w:eastAsia="Times New Roman" w:hAnsi="Arial" w:cs="Arial"/>
          <w:b/>
          <w:color w:val="000000"/>
          <w:sz w:val="24"/>
          <w:szCs w:val="24"/>
          <w:lang w:val="pt-BR" w:eastAsia="pt-BR"/>
        </w:rPr>
        <w:t xml:space="preserve">SPT </w:t>
      </w:r>
      <w:r w:rsidR="00C76F20" w:rsidRPr="00C76F20">
        <w:rPr>
          <w:rFonts w:ascii="Arial" w:eastAsia="Times New Roman" w:hAnsi="Arial" w:cs="Arial"/>
          <w:b/>
          <w:color w:val="000000"/>
          <w:sz w:val="24"/>
          <w:szCs w:val="24"/>
          <w:lang w:val="pt-BR" w:eastAsia="pt-BR"/>
        </w:rPr>
        <w:t>– Sistema de Processamento de Transações</w:t>
      </w:r>
    </w:p>
    <w:p w:rsidR="00C76F20" w:rsidRPr="00C76F20" w:rsidRDefault="00C76F20" w:rsidP="008A29AA">
      <w:pPr>
        <w:spacing w:after="0" w:line="240" w:lineRule="auto"/>
        <w:rPr>
          <w:rFonts w:ascii="Arial" w:eastAsia="Times New Roman" w:hAnsi="Arial" w:cs="Arial"/>
          <w:sz w:val="24"/>
          <w:szCs w:val="24"/>
          <w:lang w:val="pt-BR" w:eastAsia="pt-BR"/>
        </w:rPr>
      </w:pPr>
    </w:p>
    <w:p w:rsidR="008A29AA" w:rsidRPr="00B4328C" w:rsidRDefault="008A29AA" w:rsidP="00B4328C">
      <w:pPr>
        <w:pStyle w:val="PargrafodaLista"/>
        <w:numPr>
          <w:ilvl w:val="0"/>
          <w:numId w:val="5"/>
        </w:numPr>
        <w:spacing w:after="0" w:line="240" w:lineRule="auto"/>
        <w:rPr>
          <w:rFonts w:ascii="Arial" w:eastAsia="Times New Roman" w:hAnsi="Arial" w:cs="Arial"/>
          <w:color w:val="000000"/>
          <w:lang w:eastAsia="pt-BR"/>
        </w:rPr>
      </w:pPr>
      <w:r w:rsidRPr="00B4328C">
        <w:rPr>
          <w:rFonts w:ascii="Arial" w:eastAsia="Times New Roman" w:hAnsi="Arial" w:cs="Arial"/>
          <w:b/>
          <w:color w:val="000000"/>
          <w:lang w:eastAsia="pt-BR"/>
        </w:rPr>
        <w:t>Business Process Management (BPM) da TOTVS</w:t>
      </w:r>
      <w:r w:rsidR="001B2BE0" w:rsidRPr="00B4328C">
        <w:rPr>
          <w:rFonts w:ascii="Arial" w:eastAsia="Times New Roman" w:hAnsi="Arial" w:cs="Arial"/>
          <w:color w:val="000000"/>
          <w:lang w:eastAsia="pt-BR"/>
        </w:rPr>
        <w:t>:</w:t>
      </w:r>
    </w:p>
    <w:p w:rsidR="001B2BE0" w:rsidRDefault="001B2BE0" w:rsidP="001B2BE0">
      <w:pPr>
        <w:spacing w:after="0" w:line="240" w:lineRule="auto"/>
        <w:ind w:left="708"/>
        <w:jc w:val="both"/>
        <w:rPr>
          <w:rFonts w:ascii="Arial" w:eastAsia="Times New Roman" w:hAnsi="Arial" w:cs="Arial"/>
          <w:color w:val="000000"/>
          <w:lang w:val="pt-BR" w:eastAsia="pt-BR"/>
        </w:rPr>
      </w:pPr>
      <w:r w:rsidRPr="001B2BE0">
        <w:rPr>
          <w:rFonts w:ascii="Arial" w:eastAsia="Times New Roman" w:hAnsi="Arial" w:cs="Arial"/>
          <w:color w:val="000000"/>
          <w:lang w:val="pt-BR" w:eastAsia="pt-BR"/>
        </w:rPr>
        <w:t>Sistema que permite ler, inserir, e consultar dados de acordo com o cargo e o departamento do usuário. Sendo assim faz parte do dia a dia do serviço operacional.</w:t>
      </w:r>
    </w:p>
    <w:p w:rsidR="00DE111F" w:rsidRPr="00DE111F" w:rsidRDefault="00C76F20" w:rsidP="00DE111F">
      <w:pPr>
        <w:pStyle w:val="PargrafodaLista"/>
        <w:numPr>
          <w:ilvl w:val="0"/>
          <w:numId w:val="5"/>
        </w:numPr>
        <w:spacing w:after="0" w:line="240" w:lineRule="auto"/>
        <w:jc w:val="both"/>
        <w:rPr>
          <w:rFonts w:ascii="Arial" w:eastAsia="Times New Roman" w:hAnsi="Arial" w:cs="Arial"/>
          <w:b/>
          <w:color w:val="000000"/>
          <w:lang w:eastAsia="pt-BR"/>
        </w:rPr>
      </w:pPr>
      <w:proofErr w:type="spellStart"/>
      <w:r>
        <w:rPr>
          <w:rFonts w:ascii="Arial" w:eastAsia="Times New Roman" w:hAnsi="Arial" w:cs="Arial"/>
          <w:b/>
          <w:color w:val="000000"/>
          <w:lang w:eastAsia="pt-BR"/>
        </w:rPr>
        <w:t>Grisbi</w:t>
      </w:r>
      <w:proofErr w:type="spellEnd"/>
      <w:r>
        <w:rPr>
          <w:rFonts w:ascii="Arial" w:eastAsia="Times New Roman" w:hAnsi="Arial" w:cs="Arial"/>
          <w:b/>
          <w:color w:val="000000"/>
          <w:lang w:eastAsia="pt-BR"/>
        </w:rPr>
        <w:t xml:space="preserve"> Finance Manager (Cédric Auger)</w:t>
      </w:r>
      <w:r w:rsidR="00DE111F" w:rsidRPr="00DE111F">
        <w:rPr>
          <w:rFonts w:ascii="Arial" w:eastAsia="Times New Roman" w:hAnsi="Arial" w:cs="Arial"/>
          <w:b/>
          <w:color w:val="000000"/>
          <w:lang w:eastAsia="pt-BR"/>
        </w:rPr>
        <w:t>:</w:t>
      </w:r>
    </w:p>
    <w:p w:rsidR="008A29AA" w:rsidRDefault="00C76F20" w:rsidP="00DE111F">
      <w:pPr>
        <w:spacing w:after="0" w:line="240" w:lineRule="auto"/>
        <w:ind w:left="708"/>
        <w:jc w:val="both"/>
        <w:rPr>
          <w:rFonts w:ascii="Arial" w:eastAsia="Times New Roman" w:hAnsi="Arial" w:cs="Arial"/>
          <w:sz w:val="24"/>
          <w:szCs w:val="24"/>
          <w:lang w:val="pt-BR" w:eastAsia="pt-BR"/>
        </w:rPr>
      </w:pPr>
      <w:r>
        <w:rPr>
          <w:rFonts w:ascii="Arial" w:eastAsia="Times New Roman" w:hAnsi="Arial" w:cs="Arial"/>
          <w:sz w:val="24"/>
          <w:szCs w:val="24"/>
          <w:lang w:val="pt-BR" w:eastAsia="pt-BR"/>
        </w:rPr>
        <w:t xml:space="preserve">Multiplataforma em </w:t>
      </w:r>
      <w:proofErr w:type="spellStart"/>
      <w:r>
        <w:rPr>
          <w:rFonts w:ascii="Arial" w:eastAsia="Times New Roman" w:hAnsi="Arial" w:cs="Arial"/>
          <w:sz w:val="24"/>
          <w:szCs w:val="24"/>
          <w:lang w:val="pt-BR" w:eastAsia="pt-BR"/>
        </w:rPr>
        <w:t>java</w:t>
      </w:r>
      <w:proofErr w:type="spellEnd"/>
      <w:r>
        <w:rPr>
          <w:rFonts w:ascii="Arial" w:eastAsia="Times New Roman" w:hAnsi="Arial" w:cs="Arial"/>
          <w:sz w:val="24"/>
          <w:szCs w:val="24"/>
          <w:lang w:val="pt-BR" w:eastAsia="pt-BR"/>
        </w:rPr>
        <w:t xml:space="preserve"> desenvolvida para controle de finanças com uma interface amigável ao usuário.</w:t>
      </w:r>
    </w:p>
    <w:p w:rsidR="00DE111F" w:rsidRPr="008A29AA" w:rsidRDefault="00DE111F" w:rsidP="00DE111F">
      <w:pPr>
        <w:spacing w:after="0" w:line="240" w:lineRule="auto"/>
        <w:ind w:left="708"/>
        <w:jc w:val="both"/>
        <w:rPr>
          <w:rFonts w:ascii="Arial" w:eastAsia="Times New Roman" w:hAnsi="Arial" w:cs="Arial"/>
          <w:sz w:val="24"/>
          <w:szCs w:val="24"/>
          <w:lang w:val="pt-BR" w:eastAsia="pt-BR"/>
        </w:rPr>
      </w:pPr>
    </w:p>
    <w:p w:rsidR="00B4328C" w:rsidRDefault="008A29AA" w:rsidP="00B4328C">
      <w:pPr>
        <w:spacing w:after="0" w:line="240" w:lineRule="auto"/>
        <w:rPr>
          <w:rFonts w:ascii="Arial" w:eastAsia="Times New Roman" w:hAnsi="Arial" w:cs="Arial"/>
          <w:b/>
          <w:color w:val="000000"/>
          <w:sz w:val="24"/>
          <w:szCs w:val="24"/>
          <w:lang w:val="pt-BR" w:eastAsia="pt-BR"/>
        </w:rPr>
      </w:pPr>
      <w:r w:rsidRPr="008A29AA">
        <w:rPr>
          <w:rFonts w:ascii="Arial" w:eastAsia="Times New Roman" w:hAnsi="Arial" w:cs="Arial"/>
          <w:b/>
          <w:color w:val="000000"/>
          <w:sz w:val="24"/>
          <w:szCs w:val="24"/>
          <w:lang w:val="pt-BR" w:eastAsia="pt-BR"/>
        </w:rPr>
        <w:t>STC</w:t>
      </w:r>
      <w:r w:rsidRPr="001B2BE0">
        <w:rPr>
          <w:rFonts w:ascii="Arial" w:eastAsia="Times New Roman" w:hAnsi="Arial" w:cs="Arial"/>
          <w:b/>
          <w:color w:val="000000"/>
          <w:sz w:val="24"/>
          <w:szCs w:val="24"/>
          <w:lang w:val="pt-BR" w:eastAsia="pt-BR"/>
        </w:rPr>
        <w:t xml:space="preserve"> </w:t>
      </w:r>
      <w:r w:rsidR="00C76F20">
        <w:rPr>
          <w:rFonts w:ascii="Arial" w:eastAsia="Times New Roman" w:hAnsi="Arial" w:cs="Arial"/>
          <w:b/>
          <w:color w:val="000000"/>
          <w:sz w:val="24"/>
          <w:szCs w:val="24"/>
          <w:lang w:val="pt-BR" w:eastAsia="pt-BR"/>
        </w:rPr>
        <w:t>– Sistema de Trabalho do Conhecimento</w:t>
      </w:r>
      <w:r w:rsidRPr="001B2BE0">
        <w:rPr>
          <w:rFonts w:ascii="Arial" w:eastAsia="Times New Roman" w:hAnsi="Arial" w:cs="Arial"/>
          <w:b/>
          <w:color w:val="000000"/>
          <w:sz w:val="24"/>
          <w:szCs w:val="24"/>
          <w:lang w:val="pt-BR" w:eastAsia="pt-BR"/>
        </w:rPr>
        <w:t xml:space="preserve"> </w:t>
      </w:r>
    </w:p>
    <w:p w:rsidR="008E3D7C" w:rsidRDefault="008E3D7C" w:rsidP="00B4328C">
      <w:pPr>
        <w:spacing w:after="0" w:line="240" w:lineRule="auto"/>
        <w:rPr>
          <w:rFonts w:ascii="Arial" w:eastAsia="Times New Roman" w:hAnsi="Arial" w:cs="Arial"/>
          <w:b/>
          <w:color w:val="000000"/>
          <w:sz w:val="24"/>
          <w:szCs w:val="24"/>
          <w:lang w:val="pt-BR" w:eastAsia="pt-BR"/>
        </w:rPr>
      </w:pPr>
    </w:p>
    <w:p w:rsidR="001B2BE0" w:rsidRPr="00DE111F" w:rsidRDefault="008A29AA" w:rsidP="00DE111F">
      <w:pPr>
        <w:pStyle w:val="PargrafodaLista"/>
        <w:numPr>
          <w:ilvl w:val="0"/>
          <w:numId w:val="10"/>
        </w:numPr>
        <w:spacing w:after="0" w:line="240" w:lineRule="auto"/>
        <w:rPr>
          <w:rFonts w:ascii="Arial" w:eastAsia="Times New Roman" w:hAnsi="Arial" w:cs="Arial"/>
          <w:b/>
          <w:color w:val="000000"/>
          <w:sz w:val="24"/>
          <w:szCs w:val="24"/>
          <w:lang w:val="pt-BR" w:eastAsia="pt-BR"/>
        </w:rPr>
      </w:pPr>
      <w:proofErr w:type="spellStart"/>
      <w:r w:rsidRPr="00DE111F">
        <w:rPr>
          <w:rFonts w:ascii="Arial" w:eastAsia="Times New Roman" w:hAnsi="Arial" w:cs="Arial"/>
          <w:b/>
          <w:color w:val="000000"/>
          <w:lang w:val="pt-BR" w:eastAsia="pt-BR"/>
        </w:rPr>
        <w:t>Git</w:t>
      </w:r>
      <w:proofErr w:type="spellEnd"/>
      <w:r w:rsidRPr="00DE111F">
        <w:rPr>
          <w:rFonts w:ascii="Arial" w:eastAsia="Times New Roman" w:hAnsi="Arial" w:cs="Arial"/>
          <w:b/>
          <w:color w:val="000000"/>
          <w:lang w:val="pt-BR" w:eastAsia="pt-BR"/>
        </w:rPr>
        <w:t xml:space="preserve"> e </w:t>
      </w:r>
      <w:proofErr w:type="spellStart"/>
      <w:r w:rsidRPr="00DE111F">
        <w:rPr>
          <w:rFonts w:ascii="Arial" w:eastAsia="Times New Roman" w:hAnsi="Arial" w:cs="Arial"/>
          <w:b/>
          <w:color w:val="000000"/>
          <w:lang w:val="pt-BR" w:eastAsia="pt-BR"/>
        </w:rPr>
        <w:t>Github</w:t>
      </w:r>
      <w:proofErr w:type="spellEnd"/>
      <w:r w:rsidR="001B2BE0" w:rsidRPr="00DE111F">
        <w:rPr>
          <w:rFonts w:ascii="Arial" w:eastAsia="Times New Roman" w:hAnsi="Arial" w:cs="Arial"/>
          <w:b/>
          <w:color w:val="000000"/>
          <w:lang w:val="pt-BR" w:eastAsia="pt-BR"/>
        </w:rPr>
        <w:t>:</w:t>
      </w:r>
    </w:p>
    <w:p w:rsidR="008A29AA" w:rsidRPr="001B2BE0" w:rsidRDefault="001B2BE0" w:rsidP="008E3D7C">
      <w:pPr>
        <w:pStyle w:val="PargrafodaLista"/>
        <w:spacing w:after="0" w:line="240" w:lineRule="auto"/>
        <w:rPr>
          <w:rFonts w:ascii="Arial" w:eastAsia="Times New Roman" w:hAnsi="Arial" w:cs="Arial"/>
          <w:color w:val="000000"/>
          <w:lang w:val="pt-BR" w:eastAsia="pt-BR"/>
        </w:rPr>
      </w:pPr>
      <w:r w:rsidRPr="001B2BE0">
        <w:rPr>
          <w:rFonts w:ascii="Arial" w:eastAsia="Times New Roman" w:hAnsi="Arial" w:cs="Arial"/>
          <w:color w:val="000000"/>
          <w:lang w:val="pt-BR" w:eastAsia="pt-BR"/>
        </w:rPr>
        <w:t>S</w:t>
      </w:r>
      <w:r w:rsidR="008A29AA" w:rsidRPr="001B2BE0">
        <w:rPr>
          <w:rFonts w:ascii="Arial" w:eastAsia="Times New Roman" w:hAnsi="Arial" w:cs="Arial"/>
          <w:color w:val="000000"/>
          <w:lang w:val="pt-BR" w:eastAsia="pt-BR"/>
        </w:rPr>
        <w:t>ão programas de controle de versionamento para projetos em equipe.</w:t>
      </w:r>
    </w:p>
    <w:p w:rsidR="001B2BE0" w:rsidRPr="00B4328C" w:rsidRDefault="00DE111F" w:rsidP="00B4328C">
      <w:pPr>
        <w:pStyle w:val="PargrafodaLista"/>
        <w:numPr>
          <w:ilvl w:val="0"/>
          <w:numId w:val="5"/>
        </w:numPr>
        <w:spacing w:after="0" w:line="240" w:lineRule="auto"/>
        <w:rPr>
          <w:rFonts w:ascii="Arial" w:eastAsia="Times New Roman" w:hAnsi="Arial" w:cs="Arial"/>
          <w:sz w:val="24"/>
          <w:szCs w:val="24"/>
          <w:lang w:val="pt-BR" w:eastAsia="pt-BR"/>
        </w:rPr>
      </w:pPr>
      <w:r>
        <w:rPr>
          <w:rFonts w:ascii="Arial" w:eastAsia="Times New Roman" w:hAnsi="Arial" w:cs="Arial"/>
          <w:b/>
          <w:color w:val="000000"/>
          <w:lang w:val="pt-BR" w:eastAsia="pt-BR"/>
        </w:rPr>
        <w:t>Ad</w:t>
      </w:r>
      <w:r w:rsidR="008A29AA" w:rsidRPr="00B4328C">
        <w:rPr>
          <w:rFonts w:ascii="Arial" w:eastAsia="Times New Roman" w:hAnsi="Arial" w:cs="Arial"/>
          <w:b/>
          <w:color w:val="000000"/>
          <w:lang w:val="pt-BR" w:eastAsia="pt-BR"/>
        </w:rPr>
        <w:t>obe DX</w:t>
      </w:r>
      <w:r w:rsidR="001B2BE0" w:rsidRPr="00B4328C">
        <w:rPr>
          <w:rFonts w:ascii="Arial" w:eastAsia="Times New Roman" w:hAnsi="Arial" w:cs="Arial"/>
          <w:color w:val="000000"/>
          <w:lang w:val="pt-BR" w:eastAsia="pt-BR"/>
        </w:rPr>
        <w:t>:</w:t>
      </w:r>
    </w:p>
    <w:p w:rsidR="008A29AA" w:rsidRPr="001B2BE0" w:rsidRDefault="001B2BE0" w:rsidP="001B2BE0">
      <w:pPr>
        <w:pStyle w:val="PargrafodaLista"/>
        <w:spacing w:after="0" w:line="240" w:lineRule="auto"/>
        <w:rPr>
          <w:rFonts w:ascii="Arial" w:eastAsia="Times New Roman" w:hAnsi="Arial" w:cs="Arial"/>
          <w:sz w:val="24"/>
          <w:szCs w:val="24"/>
          <w:lang w:val="pt-BR" w:eastAsia="pt-BR"/>
        </w:rPr>
      </w:pPr>
      <w:r w:rsidRPr="001B2BE0">
        <w:rPr>
          <w:rFonts w:ascii="Arial" w:eastAsia="Times New Roman" w:hAnsi="Arial" w:cs="Arial"/>
          <w:color w:val="000000"/>
          <w:lang w:val="pt-BR" w:eastAsia="pt-BR"/>
        </w:rPr>
        <w:t>P</w:t>
      </w:r>
      <w:r w:rsidR="008A29AA" w:rsidRPr="001B2BE0">
        <w:rPr>
          <w:rFonts w:ascii="Arial" w:eastAsia="Times New Roman" w:hAnsi="Arial" w:cs="Arial"/>
          <w:color w:val="000000"/>
          <w:lang w:val="pt-BR" w:eastAsia="pt-BR"/>
        </w:rPr>
        <w:t>ara construç</w:t>
      </w:r>
      <w:r w:rsidRPr="001B2BE0">
        <w:rPr>
          <w:rFonts w:ascii="Arial" w:eastAsia="Times New Roman" w:hAnsi="Arial" w:cs="Arial"/>
          <w:color w:val="000000"/>
          <w:lang w:val="pt-BR" w:eastAsia="pt-BR"/>
        </w:rPr>
        <w:t>ã</w:t>
      </w:r>
      <w:r w:rsidR="008A29AA" w:rsidRPr="001B2BE0">
        <w:rPr>
          <w:rFonts w:ascii="Arial" w:eastAsia="Times New Roman" w:hAnsi="Arial" w:cs="Arial"/>
          <w:color w:val="000000"/>
          <w:lang w:val="pt-BR" w:eastAsia="pt-BR"/>
        </w:rPr>
        <w:t>o de estilos de projetos, tais como telas de um website ou mobile app.</w:t>
      </w:r>
    </w:p>
    <w:p w:rsidR="008A29AA" w:rsidRPr="008A29AA" w:rsidRDefault="008A29AA" w:rsidP="008A29AA">
      <w:pPr>
        <w:spacing w:after="0" w:line="240" w:lineRule="auto"/>
        <w:rPr>
          <w:rFonts w:ascii="Arial" w:eastAsia="Times New Roman" w:hAnsi="Arial" w:cs="Arial"/>
          <w:sz w:val="24"/>
          <w:szCs w:val="24"/>
          <w:lang w:val="pt-BR" w:eastAsia="pt-BR"/>
        </w:rPr>
      </w:pPr>
    </w:p>
    <w:p w:rsidR="00B4328C" w:rsidRDefault="008A29AA" w:rsidP="00B4328C">
      <w:pPr>
        <w:spacing w:after="0" w:line="240" w:lineRule="auto"/>
        <w:rPr>
          <w:rFonts w:ascii="Arial" w:eastAsia="Times New Roman" w:hAnsi="Arial" w:cs="Arial"/>
          <w:b/>
          <w:color w:val="000000"/>
          <w:sz w:val="24"/>
          <w:szCs w:val="24"/>
          <w:lang w:val="pt-BR" w:eastAsia="pt-BR"/>
        </w:rPr>
      </w:pPr>
      <w:r w:rsidRPr="00C76F20">
        <w:rPr>
          <w:rFonts w:ascii="Arial" w:eastAsia="Times New Roman" w:hAnsi="Arial" w:cs="Arial"/>
          <w:b/>
          <w:color w:val="000000"/>
          <w:sz w:val="24"/>
          <w:szCs w:val="24"/>
          <w:lang w:val="pt-BR" w:eastAsia="pt-BR"/>
        </w:rPr>
        <w:t xml:space="preserve">SIG </w:t>
      </w:r>
      <w:r w:rsidR="00C76F20" w:rsidRPr="00C76F20">
        <w:rPr>
          <w:rFonts w:ascii="Arial" w:eastAsia="Times New Roman" w:hAnsi="Arial" w:cs="Arial"/>
          <w:b/>
          <w:color w:val="000000"/>
          <w:sz w:val="24"/>
          <w:szCs w:val="24"/>
          <w:lang w:val="pt-BR" w:eastAsia="pt-BR"/>
        </w:rPr>
        <w:t>– Sistema de Informação de</w:t>
      </w:r>
      <w:r w:rsidR="00C76F20">
        <w:rPr>
          <w:rFonts w:ascii="Arial" w:eastAsia="Times New Roman" w:hAnsi="Arial" w:cs="Arial"/>
          <w:b/>
          <w:color w:val="000000"/>
          <w:sz w:val="24"/>
          <w:szCs w:val="24"/>
          <w:lang w:val="pt-BR" w:eastAsia="pt-BR"/>
        </w:rPr>
        <w:t xml:space="preserve"> Gestão</w:t>
      </w:r>
    </w:p>
    <w:p w:rsidR="00C76F20" w:rsidRPr="00C76F20" w:rsidRDefault="00C76F20" w:rsidP="00B4328C">
      <w:pPr>
        <w:spacing w:after="0" w:line="240" w:lineRule="auto"/>
        <w:rPr>
          <w:rFonts w:ascii="Arial" w:eastAsia="Times New Roman" w:hAnsi="Arial" w:cs="Arial"/>
          <w:b/>
          <w:color w:val="000000"/>
          <w:sz w:val="24"/>
          <w:szCs w:val="24"/>
          <w:lang w:val="pt-BR" w:eastAsia="pt-BR"/>
        </w:rPr>
      </w:pPr>
    </w:p>
    <w:p w:rsidR="008A29AA" w:rsidRPr="00DE111F" w:rsidRDefault="008A29AA" w:rsidP="00DE111F">
      <w:pPr>
        <w:pStyle w:val="PargrafodaLista"/>
        <w:numPr>
          <w:ilvl w:val="0"/>
          <w:numId w:val="11"/>
        </w:numPr>
        <w:spacing w:after="0" w:line="240" w:lineRule="auto"/>
        <w:rPr>
          <w:rFonts w:ascii="Arial" w:eastAsia="Times New Roman" w:hAnsi="Arial" w:cs="Arial"/>
          <w:b/>
          <w:color w:val="000000"/>
          <w:sz w:val="24"/>
          <w:szCs w:val="24"/>
          <w:lang w:eastAsia="pt-BR"/>
        </w:rPr>
      </w:pPr>
      <w:r w:rsidRPr="00DE111F">
        <w:rPr>
          <w:rFonts w:ascii="Arial" w:eastAsia="Times New Roman" w:hAnsi="Arial" w:cs="Arial"/>
          <w:b/>
          <w:color w:val="000000"/>
          <w:lang w:eastAsia="pt-BR"/>
        </w:rPr>
        <w:t xml:space="preserve">Enterprise Resource </w:t>
      </w:r>
      <w:proofErr w:type="spellStart"/>
      <w:r w:rsidRPr="00DE111F">
        <w:rPr>
          <w:rFonts w:ascii="Arial" w:eastAsia="Times New Roman" w:hAnsi="Arial" w:cs="Arial"/>
          <w:b/>
          <w:color w:val="000000"/>
          <w:lang w:eastAsia="pt-BR"/>
        </w:rPr>
        <w:t>Plannig</w:t>
      </w:r>
      <w:proofErr w:type="spellEnd"/>
      <w:r w:rsidRPr="00DE111F">
        <w:rPr>
          <w:rFonts w:ascii="Arial" w:eastAsia="Times New Roman" w:hAnsi="Arial" w:cs="Arial"/>
          <w:b/>
          <w:color w:val="000000"/>
          <w:lang w:eastAsia="pt-BR"/>
        </w:rPr>
        <w:t xml:space="preserve"> (EPR) da TOTVS</w:t>
      </w:r>
      <w:r w:rsidR="001B2BE0" w:rsidRPr="00DE111F">
        <w:rPr>
          <w:rFonts w:ascii="Arial" w:eastAsia="Times New Roman" w:hAnsi="Arial" w:cs="Arial"/>
          <w:b/>
          <w:sz w:val="24"/>
          <w:szCs w:val="24"/>
          <w:lang w:eastAsia="pt-BR"/>
        </w:rPr>
        <w:t>:</w:t>
      </w:r>
    </w:p>
    <w:p w:rsidR="001B2BE0" w:rsidRPr="0087707E" w:rsidRDefault="001B2BE0" w:rsidP="001B2BE0">
      <w:pPr>
        <w:pStyle w:val="PargrafodaLista"/>
        <w:spacing w:after="0" w:line="240" w:lineRule="auto"/>
        <w:rPr>
          <w:rFonts w:ascii="Arial" w:hAnsi="Arial" w:cs="Arial"/>
          <w:color w:val="000000"/>
          <w:sz w:val="20"/>
          <w:lang w:val="pt-BR"/>
        </w:rPr>
      </w:pPr>
      <w:r w:rsidRPr="0087707E">
        <w:rPr>
          <w:rFonts w:ascii="Arial" w:hAnsi="Arial" w:cs="Arial"/>
          <w:color w:val="000000"/>
          <w:sz w:val="20"/>
          <w:lang w:val="pt-BR"/>
        </w:rPr>
        <w:t>Usuário com credencias de gerência,</w:t>
      </w:r>
      <w:r w:rsidR="00B4328C" w:rsidRPr="0087707E">
        <w:rPr>
          <w:rFonts w:ascii="Arial" w:hAnsi="Arial" w:cs="Arial"/>
          <w:color w:val="000000"/>
          <w:sz w:val="20"/>
          <w:lang w:val="pt-BR"/>
        </w:rPr>
        <w:t xml:space="preserve"> e, portanto,</w:t>
      </w:r>
      <w:r w:rsidRPr="0087707E">
        <w:rPr>
          <w:rFonts w:ascii="Arial" w:hAnsi="Arial" w:cs="Arial"/>
          <w:color w:val="000000"/>
          <w:sz w:val="20"/>
          <w:lang w:val="pt-BR"/>
        </w:rPr>
        <w:t xml:space="preserve"> tem o panorama operativo geral da empresa, estando a par de todos os indicadores, relat</w:t>
      </w:r>
      <w:r w:rsidR="00B4328C" w:rsidRPr="0087707E">
        <w:rPr>
          <w:rFonts w:ascii="Arial" w:hAnsi="Arial" w:cs="Arial"/>
          <w:color w:val="000000"/>
          <w:sz w:val="20"/>
          <w:lang w:val="pt-BR"/>
        </w:rPr>
        <w:t>ó</w:t>
      </w:r>
      <w:r w:rsidRPr="0087707E">
        <w:rPr>
          <w:rFonts w:ascii="Arial" w:hAnsi="Arial" w:cs="Arial"/>
          <w:color w:val="000000"/>
          <w:sz w:val="20"/>
          <w:lang w:val="pt-BR"/>
        </w:rPr>
        <w:t>rios e processos que ocorrem dentro da empresa. Portanto ajuda a manter o desempenho pois indica defici</w:t>
      </w:r>
      <w:r w:rsidR="00B4328C" w:rsidRPr="0087707E">
        <w:rPr>
          <w:rFonts w:ascii="Arial" w:hAnsi="Arial" w:cs="Arial"/>
          <w:color w:val="000000"/>
          <w:sz w:val="20"/>
          <w:lang w:val="pt-BR"/>
        </w:rPr>
        <w:t>ê</w:t>
      </w:r>
      <w:r w:rsidRPr="0087707E">
        <w:rPr>
          <w:rFonts w:ascii="Arial" w:hAnsi="Arial" w:cs="Arial"/>
          <w:color w:val="000000"/>
          <w:sz w:val="20"/>
          <w:lang w:val="pt-BR"/>
        </w:rPr>
        <w:t>ncias ou metas cumpridas.</w:t>
      </w:r>
    </w:p>
    <w:p w:rsidR="0087707E" w:rsidRDefault="0087707E" w:rsidP="0087707E">
      <w:pPr>
        <w:pStyle w:val="PargrafodaLista"/>
        <w:numPr>
          <w:ilvl w:val="0"/>
          <w:numId w:val="11"/>
        </w:numPr>
        <w:spacing w:after="0" w:line="240" w:lineRule="auto"/>
        <w:rPr>
          <w:rFonts w:ascii="Arial" w:eastAsia="Times New Roman" w:hAnsi="Arial" w:cs="Arial"/>
          <w:b/>
          <w:color w:val="000000"/>
          <w:lang w:eastAsia="pt-BR"/>
        </w:rPr>
      </w:pPr>
      <w:r w:rsidRPr="0087707E">
        <w:rPr>
          <w:rFonts w:ascii="Arial" w:eastAsia="Times New Roman" w:hAnsi="Arial" w:cs="Arial"/>
          <w:b/>
          <w:color w:val="000000"/>
          <w:lang w:eastAsia="pt-BR"/>
        </w:rPr>
        <w:t>Bit4u</w:t>
      </w:r>
      <w:r>
        <w:rPr>
          <w:rFonts w:ascii="Arial" w:eastAsia="Times New Roman" w:hAnsi="Arial" w:cs="Arial"/>
          <w:b/>
          <w:color w:val="000000"/>
          <w:lang w:eastAsia="pt-BR"/>
        </w:rPr>
        <w:t>:</w:t>
      </w:r>
    </w:p>
    <w:p w:rsidR="0087707E" w:rsidRPr="0087707E" w:rsidRDefault="0087707E" w:rsidP="0087707E">
      <w:pPr>
        <w:spacing w:after="0" w:line="240" w:lineRule="auto"/>
        <w:ind w:left="708"/>
        <w:rPr>
          <w:rFonts w:ascii="Arial" w:eastAsia="Times New Roman" w:hAnsi="Arial" w:cs="Arial"/>
          <w:b/>
          <w:color w:val="000000"/>
          <w:lang w:val="pt-BR" w:eastAsia="pt-BR"/>
        </w:rPr>
      </w:pPr>
      <w:r w:rsidRPr="0087707E">
        <w:rPr>
          <w:rFonts w:ascii="Segoe UI" w:hAnsi="Segoe UI" w:cs="Segoe UI"/>
          <w:sz w:val="21"/>
          <w:szCs w:val="21"/>
          <w:shd w:val="clear" w:color="auto" w:fill="FFFFFF"/>
          <w:lang w:val="pt-BR"/>
        </w:rPr>
        <w:t xml:space="preserve">A missão da BIT4U é implementar sistemas de informação e gestão que garantem a integração e automatização dos processos dos seus clientes em todas as vertentes do seu negócio, com tecnologia </w:t>
      </w:r>
      <w:proofErr w:type="spellStart"/>
      <w:r w:rsidRPr="0087707E">
        <w:rPr>
          <w:rFonts w:ascii="Segoe UI" w:hAnsi="Segoe UI" w:cs="Segoe UI"/>
          <w:sz w:val="21"/>
          <w:szCs w:val="21"/>
          <w:shd w:val="clear" w:color="auto" w:fill="FFFFFF"/>
          <w:lang w:val="pt-BR"/>
        </w:rPr>
        <w:t>actual</w:t>
      </w:r>
      <w:proofErr w:type="spellEnd"/>
      <w:r w:rsidRPr="0087707E">
        <w:rPr>
          <w:rFonts w:ascii="Segoe UI" w:hAnsi="Segoe UI" w:cs="Segoe UI"/>
          <w:sz w:val="21"/>
          <w:szCs w:val="21"/>
          <w:shd w:val="clear" w:color="auto" w:fill="FFFFFF"/>
          <w:lang w:val="pt-BR"/>
        </w:rPr>
        <w:t xml:space="preserve"> e de fácil adaptação.</w:t>
      </w:r>
    </w:p>
    <w:p w:rsidR="008A29AA" w:rsidRPr="008A29AA" w:rsidRDefault="008A29AA" w:rsidP="008A29AA">
      <w:pPr>
        <w:spacing w:after="0" w:line="240" w:lineRule="auto"/>
        <w:ind w:firstLine="720"/>
        <w:rPr>
          <w:rFonts w:ascii="Arial" w:eastAsia="Times New Roman" w:hAnsi="Arial" w:cs="Arial"/>
          <w:sz w:val="24"/>
          <w:szCs w:val="24"/>
          <w:lang w:val="pt-BR" w:eastAsia="pt-BR"/>
        </w:rPr>
      </w:pPr>
      <w:r w:rsidRPr="008A29AA">
        <w:rPr>
          <w:rFonts w:ascii="Arial" w:eastAsia="Times New Roman" w:hAnsi="Arial" w:cs="Arial"/>
          <w:color w:val="000000"/>
          <w:lang w:val="pt-BR" w:eastAsia="pt-BR"/>
        </w:rPr>
        <w:t xml:space="preserve"> </w:t>
      </w:r>
    </w:p>
    <w:p w:rsidR="00B4328C" w:rsidRDefault="008A29AA" w:rsidP="00B4328C">
      <w:pPr>
        <w:spacing w:after="0" w:line="240" w:lineRule="auto"/>
        <w:rPr>
          <w:rFonts w:ascii="Arial" w:eastAsia="Times New Roman" w:hAnsi="Arial" w:cs="Arial"/>
          <w:b/>
          <w:color w:val="000000"/>
          <w:sz w:val="24"/>
          <w:szCs w:val="24"/>
          <w:lang w:val="pt-BR" w:eastAsia="pt-BR"/>
        </w:rPr>
      </w:pPr>
      <w:r w:rsidRPr="00C76F20">
        <w:rPr>
          <w:rFonts w:ascii="Arial" w:eastAsia="Times New Roman" w:hAnsi="Arial" w:cs="Arial"/>
          <w:b/>
          <w:color w:val="000000"/>
          <w:sz w:val="24"/>
          <w:szCs w:val="24"/>
          <w:lang w:val="pt-BR" w:eastAsia="pt-BR"/>
        </w:rPr>
        <w:t xml:space="preserve">SAD </w:t>
      </w:r>
      <w:r w:rsidR="00C76F20" w:rsidRPr="00C76F20">
        <w:rPr>
          <w:rFonts w:ascii="Arial" w:eastAsia="Times New Roman" w:hAnsi="Arial" w:cs="Arial"/>
          <w:b/>
          <w:color w:val="000000"/>
          <w:sz w:val="24"/>
          <w:szCs w:val="24"/>
          <w:lang w:val="pt-BR" w:eastAsia="pt-BR"/>
        </w:rPr>
        <w:t>– Sistema de Apoio a</w:t>
      </w:r>
      <w:r w:rsidR="00C76F20">
        <w:rPr>
          <w:rFonts w:ascii="Arial" w:eastAsia="Times New Roman" w:hAnsi="Arial" w:cs="Arial"/>
          <w:b/>
          <w:color w:val="000000"/>
          <w:sz w:val="24"/>
          <w:szCs w:val="24"/>
          <w:lang w:val="pt-BR" w:eastAsia="pt-BR"/>
        </w:rPr>
        <w:t xml:space="preserve"> Decisão</w:t>
      </w:r>
    </w:p>
    <w:p w:rsidR="008E3D7C" w:rsidRPr="00C76F20" w:rsidRDefault="008E3D7C" w:rsidP="00B4328C">
      <w:pPr>
        <w:spacing w:after="0" w:line="240" w:lineRule="auto"/>
        <w:rPr>
          <w:rFonts w:ascii="Arial" w:eastAsia="Times New Roman" w:hAnsi="Arial" w:cs="Arial"/>
          <w:b/>
          <w:color w:val="000000"/>
          <w:sz w:val="24"/>
          <w:szCs w:val="24"/>
          <w:lang w:val="pt-BR" w:eastAsia="pt-BR"/>
        </w:rPr>
      </w:pPr>
    </w:p>
    <w:p w:rsidR="008A29AA" w:rsidRPr="00DE111F" w:rsidRDefault="008A29AA" w:rsidP="00DE111F">
      <w:pPr>
        <w:pStyle w:val="PargrafodaLista"/>
        <w:numPr>
          <w:ilvl w:val="0"/>
          <w:numId w:val="12"/>
        </w:numPr>
        <w:spacing w:after="0" w:line="240" w:lineRule="auto"/>
        <w:rPr>
          <w:rFonts w:ascii="Arial" w:eastAsia="Times New Roman" w:hAnsi="Arial" w:cs="Arial"/>
          <w:b/>
          <w:color w:val="000000"/>
          <w:sz w:val="24"/>
          <w:szCs w:val="24"/>
          <w:lang w:eastAsia="pt-BR"/>
        </w:rPr>
      </w:pPr>
      <w:r w:rsidRPr="00DE111F">
        <w:rPr>
          <w:rFonts w:ascii="Arial" w:eastAsia="Times New Roman" w:hAnsi="Arial" w:cs="Arial"/>
          <w:b/>
          <w:color w:val="000000"/>
          <w:lang w:eastAsia="pt-BR"/>
        </w:rPr>
        <w:t xml:space="preserve">Enterprise Resource </w:t>
      </w:r>
      <w:proofErr w:type="spellStart"/>
      <w:r w:rsidRPr="00DE111F">
        <w:rPr>
          <w:rFonts w:ascii="Arial" w:eastAsia="Times New Roman" w:hAnsi="Arial" w:cs="Arial"/>
          <w:b/>
          <w:color w:val="000000"/>
          <w:lang w:eastAsia="pt-BR"/>
        </w:rPr>
        <w:t>Plannig</w:t>
      </w:r>
      <w:proofErr w:type="spellEnd"/>
      <w:r w:rsidRPr="00DE111F">
        <w:rPr>
          <w:rFonts w:ascii="Arial" w:eastAsia="Times New Roman" w:hAnsi="Arial" w:cs="Arial"/>
          <w:b/>
          <w:color w:val="000000"/>
          <w:lang w:eastAsia="pt-BR"/>
        </w:rPr>
        <w:t xml:space="preserve"> (EPR) da TOTVS</w:t>
      </w:r>
      <w:r w:rsidR="001B2BE0" w:rsidRPr="00DE111F">
        <w:rPr>
          <w:rFonts w:ascii="Arial" w:eastAsia="Times New Roman" w:hAnsi="Arial" w:cs="Arial"/>
          <w:b/>
          <w:color w:val="000000"/>
          <w:lang w:eastAsia="pt-BR"/>
        </w:rPr>
        <w:t>:</w:t>
      </w:r>
    </w:p>
    <w:p w:rsidR="001B2BE0" w:rsidRPr="0087707E" w:rsidRDefault="001B2BE0" w:rsidP="001B2BE0">
      <w:pPr>
        <w:pStyle w:val="NormalWeb"/>
        <w:spacing w:before="0" w:beforeAutospacing="0" w:after="0" w:afterAutospacing="0"/>
        <w:ind w:left="708"/>
        <w:rPr>
          <w:rFonts w:ascii="Arial" w:hAnsi="Arial" w:cs="Arial"/>
          <w:color w:val="000000"/>
          <w:sz w:val="20"/>
          <w:szCs w:val="22"/>
        </w:rPr>
      </w:pPr>
      <w:r w:rsidRPr="0087707E">
        <w:rPr>
          <w:rFonts w:ascii="Arial" w:hAnsi="Arial" w:cs="Arial"/>
          <w:color w:val="000000"/>
          <w:sz w:val="20"/>
          <w:szCs w:val="22"/>
        </w:rPr>
        <w:t>Com o mantimento das informações em longo prazo, é poss</w:t>
      </w:r>
      <w:r w:rsidR="00B4328C" w:rsidRPr="0087707E">
        <w:rPr>
          <w:rFonts w:ascii="Arial" w:hAnsi="Arial" w:cs="Arial"/>
          <w:color w:val="000000"/>
          <w:sz w:val="20"/>
          <w:szCs w:val="22"/>
        </w:rPr>
        <w:t>í</w:t>
      </w:r>
      <w:r w:rsidRPr="0087707E">
        <w:rPr>
          <w:rFonts w:ascii="Arial" w:hAnsi="Arial" w:cs="Arial"/>
          <w:color w:val="000000"/>
          <w:sz w:val="20"/>
          <w:szCs w:val="22"/>
        </w:rPr>
        <w:t>vel aproveitá-las para tirar progn</w:t>
      </w:r>
      <w:r w:rsidR="00B4328C" w:rsidRPr="0087707E">
        <w:rPr>
          <w:rFonts w:ascii="Arial" w:hAnsi="Arial" w:cs="Arial"/>
          <w:color w:val="000000"/>
          <w:sz w:val="20"/>
          <w:szCs w:val="22"/>
        </w:rPr>
        <w:t>ó</w:t>
      </w:r>
      <w:r w:rsidRPr="0087707E">
        <w:rPr>
          <w:rFonts w:ascii="Arial" w:hAnsi="Arial" w:cs="Arial"/>
          <w:color w:val="000000"/>
          <w:sz w:val="20"/>
          <w:szCs w:val="22"/>
        </w:rPr>
        <w:t>sticos sobre a</w:t>
      </w:r>
      <w:r w:rsidR="00B4328C" w:rsidRPr="0087707E">
        <w:rPr>
          <w:rFonts w:ascii="Arial" w:hAnsi="Arial" w:cs="Arial"/>
          <w:color w:val="000000"/>
          <w:sz w:val="20"/>
          <w:szCs w:val="22"/>
        </w:rPr>
        <w:t>çõ</w:t>
      </w:r>
      <w:r w:rsidRPr="0087707E">
        <w:rPr>
          <w:rFonts w:ascii="Arial" w:hAnsi="Arial" w:cs="Arial"/>
          <w:color w:val="000000"/>
          <w:sz w:val="20"/>
          <w:szCs w:val="22"/>
        </w:rPr>
        <w:t>es futuras, por exemplo: se um modelo de gest</w:t>
      </w:r>
      <w:r w:rsidR="00B4328C" w:rsidRPr="0087707E">
        <w:rPr>
          <w:rFonts w:ascii="Arial" w:hAnsi="Arial" w:cs="Arial"/>
          <w:color w:val="000000"/>
          <w:sz w:val="20"/>
          <w:szCs w:val="22"/>
        </w:rPr>
        <w:t>ã</w:t>
      </w:r>
      <w:r w:rsidRPr="0087707E">
        <w:rPr>
          <w:rFonts w:ascii="Arial" w:hAnsi="Arial" w:cs="Arial"/>
          <w:color w:val="000000"/>
          <w:sz w:val="20"/>
          <w:szCs w:val="22"/>
        </w:rPr>
        <w:t>o aplicado durante o ano teve ou n</w:t>
      </w:r>
      <w:r w:rsidR="00B4328C" w:rsidRPr="0087707E">
        <w:rPr>
          <w:rFonts w:ascii="Arial" w:hAnsi="Arial" w:cs="Arial"/>
          <w:color w:val="000000"/>
          <w:sz w:val="20"/>
          <w:szCs w:val="22"/>
        </w:rPr>
        <w:t>ã</w:t>
      </w:r>
      <w:r w:rsidRPr="0087707E">
        <w:rPr>
          <w:rFonts w:ascii="Arial" w:hAnsi="Arial" w:cs="Arial"/>
          <w:color w:val="000000"/>
          <w:sz w:val="20"/>
          <w:szCs w:val="22"/>
        </w:rPr>
        <w:t>o melhorias significativas, é poss</w:t>
      </w:r>
      <w:r w:rsidR="00B4328C" w:rsidRPr="0087707E">
        <w:rPr>
          <w:rFonts w:ascii="Arial" w:hAnsi="Arial" w:cs="Arial"/>
          <w:color w:val="000000"/>
          <w:sz w:val="20"/>
          <w:szCs w:val="22"/>
        </w:rPr>
        <w:t>í</w:t>
      </w:r>
      <w:r w:rsidRPr="0087707E">
        <w:rPr>
          <w:rFonts w:ascii="Arial" w:hAnsi="Arial" w:cs="Arial"/>
          <w:color w:val="000000"/>
          <w:sz w:val="20"/>
          <w:szCs w:val="22"/>
        </w:rPr>
        <w:t>vel decidir pelos n</w:t>
      </w:r>
      <w:r w:rsidR="00B4328C" w:rsidRPr="0087707E">
        <w:rPr>
          <w:rFonts w:ascii="Arial" w:hAnsi="Arial" w:cs="Arial"/>
          <w:color w:val="000000"/>
          <w:sz w:val="20"/>
          <w:szCs w:val="22"/>
        </w:rPr>
        <w:t>ú</w:t>
      </w:r>
      <w:r w:rsidRPr="0087707E">
        <w:rPr>
          <w:rFonts w:ascii="Arial" w:hAnsi="Arial" w:cs="Arial"/>
          <w:color w:val="000000"/>
          <w:sz w:val="20"/>
          <w:szCs w:val="22"/>
        </w:rPr>
        <w:t xml:space="preserve">meros se foi ou </w:t>
      </w:r>
      <w:r w:rsidR="00B4328C" w:rsidRPr="0087707E">
        <w:rPr>
          <w:rFonts w:ascii="Arial" w:hAnsi="Arial" w:cs="Arial"/>
          <w:color w:val="000000"/>
          <w:sz w:val="20"/>
          <w:szCs w:val="22"/>
        </w:rPr>
        <w:t>nã</w:t>
      </w:r>
      <w:r w:rsidRPr="0087707E">
        <w:rPr>
          <w:rFonts w:ascii="Arial" w:hAnsi="Arial" w:cs="Arial"/>
          <w:color w:val="000000"/>
          <w:sz w:val="20"/>
          <w:szCs w:val="22"/>
        </w:rPr>
        <w:t>o efetivo pela concentração dos indicadores extra</w:t>
      </w:r>
      <w:r w:rsidR="00B4328C" w:rsidRPr="0087707E">
        <w:rPr>
          <w:rFonts w:ascii="Arial" w:hAnsi="Arial" w:cs="Arial"/>
          <w:color w:val="000000"/>
          <w:sz w:val="20"/>
          <w:szCs w:val="22"/>
        </w:rPr>
        <w:t>í</w:t>
      </w:r>
      <w:r w:rsidRPr="0087707E">
        <w:rPr>
          <w:rFonts w:ascii="Arial" w:hAnsi="Arial" w:cs="Arial"/>
          <w:color w:val="000000"/>
          <w:sz w:val="20"/>
          <w:szCs w:val="22"/>
        </w:rPr>
        <w:t>dos dos grandes registros.</w:t>
      </w:r>
    </w:p>
    <w:p w:rsidR="008E3D7C" w:rsidRDefault="008E3D7C" w:rsidP="008E3D7C">
      <w:pPr>
        <w:pStyle w:val="NormalWeb"/>
        <w:numPr>
          <w:ilvl w:val="0"/>
          <w:numId w:val="12"/>
        </w:numPr>
        <w:spacing w:before="0" w:beforeAutospacing="0" w:after="0" w:afterAutospacing="0"/>
        <w:rPr>
          <w:rFonts w:ascii="Arial" w:hAnsi="Arial" w:cs="Arial"/>
          <w:b/>
          <w:color w:val="000000"/>
          <w:sz w:val="22"/>
          <w:szCs w:val="22"/>
          <w:lang w:val="en-US"/>
        </w:rPr>
      </w:pPr>
      <w:proofErr w:type="spellStart"/>
      <w:r w:rsidRPr="008E3D7C">
        <w:rPr>
          <w:rFonts w:ascii="Arial" w:hAnsi="Arial" w:cs="Arial"/>
          <w:b/>
          <w:color w:val="000000"/>
          <w:sz w:val="22"/>
          <w:szCs w:val="22"/>
          <w:lang w:val="en-US"/>
        </w:rPr>
        <w:t>CheckTime</w:t>
      </w:r>
      <w:proofErr w:type="spellEnd"/>
      <w:r>
        <w:rPr>
          <w:rFonts w:ascii="Arial" w:hAnsi="Arial" w:cs="Arial"/>
          <w:b/>
          <w:color w:val="000000"/>
          <w:sz w:val="22"/>
          <w:szCs w:val="22"/>
          <w:lang w:val="en-US"/>
        </w:rPr>
        <w:t xml:space="preserve"> (Emirates):</w:t>
      </w:r>
    </w:p>
    <w:p w:rsidR="008E3D7C" w:rsidRPr="008E3D7C" w:rsidRDefault="008E3D7C" w:rsidP="008E3D7C">
      <w:pPr>
        <w:pStyle w:val="NormalWeb"/>
        <w:spacing w:before="0" w:beforeAutospacing="0" w:after="0" w:afterAutospacing="0"/>
        <w:ind w:left="708"/>
        <w:rPr>
          <w:rFonts w:ascii="Arial" w:hAnsi="Arial" w:cs="Arial"/>
          <w:b/>
          <w:color w:val="000000"/>
          <w:sz w:val="22"/>
          <w:szCs w:val="22"/>
        </w:rPr>
      </w:pPr>
      <w:r>
        <w:rPr>
          <w:rFonts w:ascii="Arial" w:hAnsi="Arial" w:cs="Arial"/>
          <w:color w:val="222222"/>
          <w:sz w:val="21"/>
          <w:szCs w:val="21"/>
          <w:shd w:val="clear" w:color="auto" w:fill="FFFFFF"/>
        </w:rPr>
        <w:t>M</w:t>
      </w:r>
      <w:r>
        <w:rPr>
          <w:rFonts w:ascii="Arial" w:hAnsi="Arial" w:cs="Arial"/>
          <w:color w:val="222222"/>
          <w:sz w:val="21"/>
          <w:szCs w:val="21"/>
          <w:shd w:val="clear" w:color="auto" w:fill="FFFFFF"/>
        </w:rPr>
        <w:t>onitora as condições do clima frio e fornece informações para os pilotos, assim eles podem tomar decisões sobre o degelo das asas do avião</w:t>
      </w:r>
      <w:r>
        <w:rPr>
          <w:rFonts w:ascii="Arial" w:hAnsi="Arial" w:cs="Arial"/>
          <w:color w:val="222222"/>
          <w:sz w:val="21"/>
          <w:szCs w:val="21"/>
          <w:shd w:val="clear" w:color="auto" w:fill="FFFFFF"/>
        </w:rPr>
        <w:t>.</w:t>
      </w:r>
    </w:p>
    <w:p w:rsidR="001B2BE0" w:rsidRPr="001B2BE0" w:rsidRDefault="001B2BE0" w:rsidP="001B2BE0">
      <w:pPr>
        <w:spacing w:after="0" w:line="240" w:lineRule="auto"/>
        <w:ind w:left="720" w:firstLine="348"/>
        <w:rPr>
          <w:rFonts w:ascii="Arial" w:eastAsia="Times New Roman" w:hAnsi="Arial" w:cs="Arial"/>
          <w:sz w:val="24"/>
          <w:szCs w:val="24"/>
          <w:lang w:val="pt-BR" w:eastAsia="pt-BR"/>
        </w:rPr>
      </w:pPr>
    </w:p>
    <w:p w:rsidR="00C76F20" w:rsidRPr="00C76F20" w:rsidRDefault="008A29AA" w:rsidP="00DE111F">
      <w:pPr>
        <w:spacing w:after="0" w:line="240" w:lineRule="auto"/>
        <w:rPr>
          <w:rFonts w:ascii="Arial" w:eastAsia="Times New Roman" w:hAnsi="Arial" w:cs="Arial"/>
          <w:b/>
          <w:color w:val="000000"/>
          <w:sz w:val="24"/>
          <w:szCs w:val="24"/>
          <w:lang w:val="pt-BR" w:eastAsia="pt-BR"/>
        </w:rPr>
      </w:pPr>
      <w:r w:rsidRPr="00C76F20">
        <w:rPr>
          <w:rFonts w:ascii="Arial" w:eastAsia="Times New Roman" w:hAnsi="Arial" w:cs="Arial"/>
          <w:b/>
          <w:color w:val="000000"/>
          <w:sz w:val="24"/>
          <w:szCs w:val="24"/>
          <w:lang w:val="pt-BR" w:eastAsia="pt-BR"/>
        </w:rPr>
        <w:t>SAE</w:t>
      </w:r>
      <w:r w:rsidR="00C76F20" w:rsidRPr="00C76F20">
        <w:rPr>
          <w:rFonts w:ascii="Arial" w:eastAsia="Times New Roman" w:hAnsi="Arial" w:cs="Arial"/>
          <w:b/>
          <w:color w:val="000000"/>
          <w:sz w:val="24"/>
          <w:szCs w:val="24"/>
          <w:lang w:val="pt-BR" w:eastAsia="pt-BR"/>
        </w:rPr>
        <w:t>- Sistema de A</w:t>
      </w:r>
      <w:r w:rsidR="00C76F20">
        <w:rPr>
          <w:rFonts w:ascii="Arial" w:eastAsia="Times New Roman" w:hAnsi="Arial" w:cs="Arial"/>
          <w:b/>
          <w:color w:val="000000"/>
          <w:sz w:val="24"/>
          <w:szCs w:val="24"/>
          <w:lang w:val="pt-BR" w:eastAsia="pt-BR"/>
        </w:rPr>
        <w:t>poio ao Executivo</w:t>
      </w:r>
    </w:p>
    <w:p w:rsidR="00DE111F" w:rsidRPr="00C76F20" w:rsidRDefault="008A29AA" w:rsidP="00DE111F">
      <w:pPr>
        <w:spacing w:after="0" w:line="240" w:lineRule="auto"/>
        <w:rPr>
          <w:rFonts w:ascii="Arial" w:eastAsia="Times New Roman" w:hAnsi="Arial" w:cs="Arial"/>
          <w:b/>
          <w:color w:val="000000"/>
          <w:sz w:val="24"/>
          <w:szCs w:val="24"/>
          <w:lang w:val="pt-BR" w:eastAsia="pt-BR"/>
        </w:rPr>
      </w:pPr>
      <w:r w:rsidRPr="00C76F20">
        <w:rPr>
          <w:rFonts w:ascii="Arial" w:eastAsia="Times New Roman" w:hAnsi="Arial" w:cs="Arial"/>
          <w:b/>
          <w:color w:val="000000"/>
          <w:sz w:val="24"/>
          <w:szCs w:val="24"/>
          <w:lang w:val="pt-BR" w:eastAsia="pt-BR"/>
        </w:rPr>
        <w:t xml:space="preserve"> </w:t>
      </w:r>
    </w:p>
    <w:p w:rsidR="008A29AA" w:rsidRPr="00DE111F" w:rsidRDefault="008A29AA" w:rsidP="00DE111F">
      <w:pPr>
        <w:pStyle w:val="PargrafodaLista"/>
        <w:numPr>
          <w:ilvl w:val="0"/>
          <w:numId w:val="13"/>
        </w:numPr>
        <w:spacing w:after="0" w:line="240" w:lineRule="auto"/>
        <w:rPr>
          <w:rFonts w:ascii="Arial" w:eastAsia="Times New Roman" w:hAnsi="Arial" w:cs="Arial"/>
          <w:b/>
          <w:color w:val="000000"/>
          <w:sz w:val="24"/>
          <w:szCs w:val="24"/>
          <w:lang w:eastAsia="pt-BR"/>
        </w:rPr>
      </w:pPr>
      <w:r w:rsidRPr="00DE111F">
        <w:rPr>
          <w:rFonts w:ascii="Arial" w:eastAsia="Times New Roman" w:hAnsi="Arial" w:cs="Arial"/>
          <w:b/>
          <w:color w:val="000000"/>
          <w:lang w:val="pt-BR" w:eastAsia="pt-BR"/>
        </w:rPr>
        <w:t xml:space="preserve">Business </w:t>
      </w:r>
      <w:proofErr w:type="spellStart"/>
      <w:r w:rsidRPr="00DE111F">
        <w:rPr>
          <w:rFonts w:ascii="Arial" w:eastAsia="Times New Roman" w:hAnsi="Arial" w:cs="Arial"/>
          <w:b/>
          <w:color w:val="000000"/>
          <w:lang w:val="pt-BR" w:eastAsia="pt-BR"/>
        </w:rPr>
        <w:t>Inteligence</w:t>
      </w:r>
      <w:proofErr w:type="spellEnd"/>
      <w:r w:rsidRPr="00DE111F">
        <w:rPr>
          <w:rFonts w:ascii="Arial" w:eastAsia="Times New Roman" w:hAnsi="Arial" w:cs="Arial"/>
          <w:b/>
          <w:color w:val="000000"/>
          <w:lang w:val="pt-BR" w:eastAsia="pt-BR"/>
        </w:rPr>
        <w:t xml:space="preserve"> da TOTVS</w:t>
      </w:r>
      <w:r w:rsidR="001B2BE0" w:rsidRPr="00DE111F">
        <w:rPr>
          <w:rFonts w:ascii="Arial" w:eastAsia="Times New Roman" w:hAnsi="Arial" w:cs="Arial"/>
          <w:b/>
          <w:color w:val="000000"/>
          <w:lang w:val="pt-BR" w:eastAsia="pt-BR"/>
        </w:rPr>
        <w:t>:</w:t>
      </w:r>
    </w:p>
    <w:p w:rsidR="001B2BE0" w:rsidRPr="0087707E" w:rsidRDefault="001B2BE0" w:rsidP="001B2BE0">
      <w:pPr>
        <w:spacing w:after="0" w:line="240" w:lineRule="auto"/>
        <w:ind w:left="708"/>
        <w:rPr>
          <w:rFonts w:ascii="Arial" w:eastAsia="Times New Roman" w:hAnsi="Arial" w:cs="Arial"/>
          <w:lang w:val="pt-BR" w:eastAsia="pt-BR"/>
        </w:rPr>
      </w:pPr>
      <w:r w:rsidRPr="0087707E">
        <w:rPr>
          <w:rFonts w:ascii="Arial" w:eastAsia="Times New Roman" w:hAnsi="Arial" w:cs="Arial"/>
          <w:lang w:val="pt-BR" w:eastAsia="pt-BR"/>
        </w:rPr>
        <w:t>A plataforma busca encontrar pontos estrat</w:t>
      </w:r>
      <w:r w:rsidR="00B4328C" w:rsidRPr="0087707E">
        <w:rPr>
          <w:rFonts w:ascii="Arial" w:eastAsia="Times New Roman" w:hAnsi="Arial" w:cs="Arial"/>
          <w:lang w:val="pt-BR" w:eastAsia="pt-BR"/>
        </w:rPr>
        <w:t>é</w:t>
      </w:r>
      <w:r w:rsidRPr="0087707E">
        <w:rPr>
          <w:rFonts w:ascii="Arial" w:eastAsia="Times New Roman" w:hAnsi="Arial" w:cs="Arial"/>
          <w:lang w:val="pt-BR" w:eastAsia="pt-BR"/>
        </w:rPr>
        <w:t>gicos no negócio. Se há algum gargalo que impede o resultado de mercado, que tipos de tend</w:t>
      </w:r>
      <w:r w:rsidR="00B4328C" w:rsidRPr="0087707E">
        <w:rPr>
          <w:rFonts w:ascii="Arial" w:eastAsia="Times New Roman" w:hAnsi="Arial" w:cs="Arial"/>
          <w:lang w:val="pt-BR" w:eastAsia="pt-BR"/>
        </w:rPr>
        <w:t>ê</w:t>
      </w:r>
      <w:r w:rsidRPr="0087707E">
        <w:rPr>
          <w:rFonts w:ascii="Arial" w:eastAsia="Times New Roman" w:hAnsi="Arial" w:cs="Arial"/>
          <w:lang w:val="pt-BR" w:eastAsia="pt-BR"/>
        </w:rPr>
        <w:t>ncias o mercado sugere? Quais s</w:t>
      </w:r>
      <w:r w:rsidR="00B4328C" w:rsidRPr="0087707E">
        <w:rPr>
          <w:rFonts w:ascii="Arial" w:eastAsia="Times New Roman" w:hAnsi="Arial" w:cs="Arial"/>
          <w:lang w:val="pt-BR" w:eastAsia="pt-BR"/>
        </w:rPr>
        <w:t>ã</w:t>
      </w:r>
      <w:r w:rsidRPr="0087707E">
        <w:rPr>
          <w:rFonts w:ascii="Arial" w:eastAsia="Times New Roman" w:hAnsi="Arial" w:cs="Arial"/>
          <w:lang w:val="pt-BR" w:eastAsia="pt-BR"/>
        </w:rPr>
        <w:t>o as abordagens mais modernas e preferidas para o produto ou serviço oferecido? O que est</w:t>
      </w:r>
      <w:r w:rsidR="00B4328C" w:rsidRPr="0087707E">
        <w:rPr>
          <w:rFonts w:ascii="Arial" w:eastAsia="Times New Roman" w:hAnsi="Arial" w:cs="Arial"/>
          <w:lang w:val="pt-BR" w:eastAsia="pt-BR"/>
        </w:rPr>
        <w:t>á</w:t>
      </w:r>
      <w:r w:rsidRPr="0087707E">
        <w:rPr>
          <w:rFonts w:ascii="Arial" w:eastAsia="Times New Roman" w:hAnsi="Arial" w:cs="Arial"/>
          <w:lang w:val="pt-BR" w:eastAsia="pt-BR"/>
        </w:rPr>
        <w:t xml:space="preserve"> obsoleto e impede o alavancamento da empresa? Estes s</w:t>
      </w:r>
      <w:r w:rsidR="00B4328C" w:rsidRPr="0087707E">
        <w:rPr>
          <w:rFonts w:ascii="Arial" w:eastAsia="Times New Roman" w:hAnsi="Arial" w:cs="Arial"/>
          <w:lang w:val="pt-BR" w:eastAsia="pt-BR"/>
        </w:rPr>
        <w:t>ã</w:t>
      </w:r>
      <w:r w:rsidRPr="0087707E">
        <w:rPr>
          <w:rFonts w:ascii="Arial" w:eastAsia="Times New Roman" w:hAnsi="Arial" w:cs="Arial"/>
          <w:lang w:val="pt-BR" w:eastAsia="pt-BR"/>
        </w:rPr>
        <w:t>o alguns dos pontos que a plataforma busca tratar.</w:t>
      </w:r>
    </w:p>
    <w:p w:rsidR="0087707E" w:rsidRPr="0087707E" w:rsidRDefault="0087707E" w:rsidP="0087707E">
      <w:pPr>
        <w:pStyle w:val="PargrafodaLista"/>
        <w:numPr>
          <w:ilvl w:val="0"/>
          <w:numId w:val="13"/>
        </w:numPr>
        <w:spacing w:after="0" w:line="240" w:lineRule="auto"/>
        <w:rPr>
          <w:rFonts w:ascii="Arial" w:eastAsia="Times New Roman" w:hAnsi="Arial" w:cs="Arial"/>
          <w:b/>
          <w:color w:val="000000"/>
          <w:lang w:val="pt-BR" w:eastAsia="pt-BR"/>
        </w:rPr>
      </w:pPr>
      <w:proofErr w:type="spellStart"/>
      <w:r w:rsidRPr="0087707E">
        <w:rPr>
          <w:rFonts w:ascii="Arial" w:eastAsia="Times New Roman" w:hAnsi="Arial" w:cs="Arial"/>
          <w:b/>
          <w:color w:val="000000"/>
          <w:lang w:val="pt-BR" w:eastAsia="pt-BR"/>
        </w:rPr>
        <w:t>My</w:t>
      </w:r>
      <w:proofErr w:type="spellEnd"/>
      <w:r w:rsidRPr="0087707E">
        <w:rPr>
          <w:rFonts w:ascii="Arial" w:eastAsia="Times New Roman" w:hAnsi="Arial" w:cs="Arial"/>
          <w:b/>
          <w:color w:val="000000"/>
          <w:lang w:val="pt-BR" w:eastAsia="pt-BR"/>
        </w:rPr>
        <w:t xml:space="preserve"> </w:t>
      </w:r>
      <w:proofErr w:type="spellStart"/>
      <w:r w:rsidRPr="0087707E">
        <w:rPr>
          <w:rFonts w:ascii="Arial" w:eastAsia="Times New Roman" w:hAnsi="Arial" w:cs="Arial"/>
          <w:b/>
          <w:color w:val="000000"/>
          <w:lang w:val="pt-BR" w:eastAsia="pt-BR"/>
        </w:rPr>
        <w:t>Pardini</w:t>
      </w:r>
      <w:proofErr w:type="spellEnd"/>
      <w:r w:rsidRPr="0087707E">
        <w:rPr>
          <w:rFonts w:ascii="Arial" w:eastAsia="Times New Roman" w:hAnsi="Arial" w:cs="Arial"/>
          <w:b/>
          <w:color w:val="000000"/>
          <w:lang w:val="pt-BR" w:eastAsia="pt-BR"/>
        </w:rPr>
        <w:t xml:space="preserve"> (Hermes </w:t>
      </w:r>
      <w:proofErr w:type="spellStart"/>
      <w:r w:rsidRPr="0087707E">
        <w:rPr>
          <w:rFonts w:ascii="Arial" w:eastAsia="Times New Roman" w:hAnsi="Arial" w:cs="Arial"/>
          <w:b/>
          <w:color w:val="000000"/>
          <w:lang w:val="pt-BR" w:eastAsia="pt-BR"/>
        </w:rPr>
        <w:t>Pardini</w:t>
      </w:r>
      <w:proofErr w:type="spellEnd"/>
      <w:r w:rsidRPr="0087707E">
        <w:rPr>
          <w:rFonts w:ascii="Arial" w:eastAsia="Times New Roman" w:hAnsi="Arial" w:cs="Arial"/>
          <w:b/>
          <w:color w:val="000000"/>
          <w:lang w:val="pt-BR" w:eastAsia="pt-BR"/>
        </w:rPr>
        <w:t xml:space="preserve">): </w:t>
      </w:r>
    </w:p>
    <w:p w:rsidR="003342AD" w:rsidRPr="00B4328C" w:rsidRDefault="0087707E" w:rsidP="0087707E">
      <w:pPr>
        <w:spacing w:after="0" w:line="240" w:lineRule="auto"/>
        <w:ind w:left="708"/>
        <w:rPr>
          <w:lang w:val="pt-BR"/>
        </w:rPr>
      </w:pPr>
      <w:r w:rsidRPr="0087707E">
        <w:rPr>
          <w:rFonts w:ascii="Arial" w:eastAsia="Times New Roman" w:hAnsi="Arial" w:cs="Arial"/>
          <w:color w:val="000000"/>
          <w:lang w:val="pt-BR" w:eastAsia="pt-BR"/>
        </w:rPr>
        <w:t xml:space="preserve">Sistema web que unifica o gerenciamento de acesso aos laboratórios parceiros da Hermes </w:t>
      </w:r>
      <w:proofErr w:type="spellStart"/>
      <w:r w:rsidRPr="0087707E">
        <w:rPr>
          <w:rFonts w:ascii="Arial" w:eastAsia="Times New Roman" w:hAnsi="Arial" w:cs="Arial"/>
          <w:color w:val="000000"/>
          <w:lang w:val="pt-BR" w:eastAsia="pt-BR"/>
        </w:rPr>
        <w:t>Pardini</w:t>
      </w:r>
      <w:proofErr w:type="spellEnd"/>
      <w:r w:rsidRPr="0087707E">
        <w:rPr>
          <w:rFonts w:ascii="Arial" w:eastAsia="Times New Roman" w:hAnsi="Arial" w:cs="Arial"/>
          <w:color w:val="000000"/>
          <w:lang w:val="pt-BR" w:eastAsia="pt-BR"/>
        </w:rPr>
        <w:t>.</w:t>
      </w:r>
      <w:bookmarkStart w:id="0" w:name="_GoBack"/>
      <w:bookmarkEnd w:id="0"/>
    </w:p>
    <w:sectPr w:rsidR="003342AD" w:rsidRPr="00B4328C" w:rsidSect="008A29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91574"/>
    <w:multiLevelType w:val="hybridMultilevel"/>
    <w:tmpl w:val="64708504"/>
    <w:lvl w:ilvl="0" w:tplc="5184B12C">
      <w:start w:val="1"/>
      <w:numFmt w:val="decimal"/>
      <w:lvlText w:val="%1."/>
      <w:lvlJc w:val="left"/>
      <w:pPr>
        <w:ind w:left="1080" w:hanging="360"/>
      </w:pPr>
      <w:rPr>
        <w:rFonts w:hint="default"/>
        <w:color w:val="000000"/>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A9E0B80"/>
    <w:multiLevelType w:val="hybridMultilevel"/>
    <w:tmpl w:val="EDD238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BD4F59"/>
    <w:multiLevelType w:val="hybridMultilevel"/>
    <w:tmpl w:val="613EFC9E"/>
    <w:lvl w:ilvl="0" w:tplc="4572B86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229268BD"/>
    <w:multiLevelType w:val="hybridMultilevel"/>
    <w:tmpl w:val="D1BEE1E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6D854B4"/>
    <w:multiLevelType w:val="hybridMultilevel"/>
    <w:tmpl w:val="7F042BC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F0467C"/>
    <w:multiLevelType w:val="hybridMultilevel"/>
    <w:tmpl w:val="C7E4245E"/>
    <w:lvl w:ilvl="0" w:tplc="C2F8521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29AB4903"/>
    <w:multiLevelType w:val="hybridMultilevel"/>
    <w:tmpl w:val="819A50E8"/>
    <w:lvl w:ilvl="0" w:tplc="6414E1B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2AA93E07"/>
    <w:multiLevelType w:val="hybridMultilevel"/>
    <w:tmpl w:val="C3C87D68"/>
    <w:lvl w:ilvl="0" w:tplc="C2166AB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3AA50903"/>
    <w:multiLevelType w:val="hybridMultilevel"/>
    <w:tmpl w:val="CEB45B1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FC2427F"/>
    <w:multiLevelType w:val="hybridMultilevel"/>
    <w:tmpl w:val="A2CAAC3E"/>
    <w:lvl w:ilvl="0" w:tplc="29CA7D4E">
      <w:start w:val="1"/>
      <w:numFmt w:val="decimal"/>
      <w:lvlText w:val="%1."/>
      <w:lvlJc w:val="left"/>
      <w:pPr>
        <w:ind w:left="1080" w:hanging="360"/>
      </w:pPr>
      <w:rPr>
        <w:rFonts w:hint="default"/>
        <w:color w:val="000000"/>
        <w:sz w:val="22"/>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62E24EA3"/>
    <w:multiLevelType w:val="hybridMultilevel"/>
    <w:tmpl w:val="4F88A16E"/>
    <w:lvl w:ilvl="0" w:tplc="511C232A">
      <w:start w:val="1"/>
      <w:numFmt w:val="decimal"/>
      <w:lvlText w:val="%1."/>
      <w:lvlJc w:val="left"/>
      <w:pPr>
        <w:ind w:left="1416" w:hanging="636"/>
      </w:pPr>
      <w:rPr>
        <w:rFonts w:hint="default"/>
        <w:sz w:val="24"/>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1" w15:restartNumberingAfterBreak="0">
    <w:nsid w:val="6A24299C"/>
    <w:multiLevelType w:val="hybridMultilevel"/>
    <w:tmpl w:val="55E47F28"/>
    <w:lvl w:ilvl="0" w:tplc="8FC2ACBA">
      <w:start w:val="1"/>
      <w:numFmt w:val="decimal"/>
      <w:lvlText w:val="%1."/>
      <w:lvlJc w:val="left"/>
      <w:pPr>
        <w:ind w:left="1068" w:hanging="360"/>
      </w:pPr>
      <w:rPr>
        <w:rFonts w:hint="default"/>
        <w:b/>
        <w:sz w:val="24"/>
        <w:szCs w:val="24"/>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77ED7FEC"/>
    <w:multiLevelType w:val="hybridMultilevel"/>
    <w:tmpl w:val="104219B2"/>
    <w:lvl w:ilvl="0" w:tplc="39A02ED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3"/>
  </w:num>
  <w:num w:numId="2">
    <w:abstractNumId w:val="4"/>
  </w:num>
  <w:num w:numId="3">
    <w:abstractNumId w:val="8"/>
  </w:num>
  <w:num w:numId="4">
    <w:abstractNumId w:val="1"/>
  </w:num>
  <w:num w:numId="5">
    <w:abstractNumId w:val="11"/>
  </w:num>
  <w:num w:numId="6">
    <w:abstractNumId w:val="0"/>
  </w:num>
  <w:num w:numId="7">
    <w:abstractNumId w:val="9"/>
  </w:num>
  <w:num w:numId="8">
    <w:abstractNumId w:val="2"/>
  </w:num>
  <w:num w:numId="9">
    <w:abstractNumId w:val="10"/>
  </w:num>
  <w:num w:numId="10">
    <w:abstractNumId w:val="12"/>
  </w:num>
  <w:num w:numId="11">
    <w:abstractNumId w:val="6"/>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A"/>
    <w:rsid w:val="001B2BE0"/>
    <w:rsid w:val="003342AD"/>
    <w:rsid w:val="007C7357"/>
    <w:rsid w:val="0087707E"/>
    <w:rsid w:val="008A29AA"/>
    <w:rsid w:val="008E3D7C"/>
    <w:rsid w:val="00A10BE1"/>
    <w:rsid w:val="00B4328C"/>
    <w:rsid w:val="00C76F20"/>
    <w:rsid w:val="00DE111F"/>
    <w:rsid w:val="00FD6C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F1FA7"/>
  <w15:chartTrackingRefBased/>
  <w15:docId w15:val="{F10CA53F-E7AB-478A-A322-BADCE318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A29AA"/>
    <w:pPr>
      <w:spacing w:before="100" w:beforeAutospacing="1" w:after="100" w:afterAutospacing="1" w:line="240" w:lineRule="auto"/>
    </w:pPr>
    <w:rPr>
      <w:rFonts w:ascii="Times New Roman" w:eastAsia="Times New Roman" w:hAnsi="Times New Roman" w:cs="Times New Roman"/>
      <w:sz w:val="24"/>
      <w:szCs w:val="24"/>
      <w:lang w:val="pt-BR" w:eastAsia="pt-BR"/>
    </w:rPr>
  </w:style>
  <w:style w:type="character" w:customStyle="1" w:styleId="apple-tab-span">
    <w:name w:val="apple-tab-span"/>
    <w:basedOn w:val="Fontepargpadro"/>
    <w:rsid w:val="008A29AA"/>
  </w:style>
  <w:style w:type="paragraph" w:styleId="PargrafodaLista">
    <w:name w:val="List Paragraph"/>
    <w:basedOn w:val="Normal"/>
    <w:uiPriority w:val="34"/>
    <w:qFormat/>
    <w:rsid w:val="008A2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54205">
      <w:bodyDiv w:val="1"/>
      <w:marLeft w:val="0"/>
      <w:marRight w:val="0"/>
      <w:marTop w:val="0"/>
      <w:marBottom w:val="0"/>
      <w:divBdr>
        <w:top w:val="none" w:sz="0" w:space="0" w:color="auto"/>
        <w:left w:val="none" w:sz="0" w:space="0" w:color="auto"/>
        <w:bottom w:val="none" w:sz="0" w:space="0" w:color="auto"/>
        <w:right w:val="none" w:sz="0" w:space="0" w:color="auto"/>
      </w:divBdr>
    </w:div>
    <w:div w:id="1141389326">
      <w:bodyDiv w:val="1"/>
      <w:marLeft w:val="0"/>
      <w:marRight w:val="0"/>
      <w:marTop w:val="0"/>
      <w:marBottom w:val="0"/>
      <w:divBdr>
        <w:top w:val="none" w:sz="0" w:space="0" w:color="auto"/>
        <w:left w:val="none" w:sz="0" w:space="0" w:color="auto"/>
        <w:bottom w:val="none" w:sz="0" w:space="0" w:color="auto"/>
        <w:right w:val="none" w:sz="0" w:space="0" w:color="auto"/>
      </w:divBdr>
    </w:div>
    <w:div w:id="1272974311">
      <w:bodyDiv w:val="1"/>
      <w:marLeft w:val="0"/>
      <w:marRight w:val="0"/>
      <w:marTop w:val="0"/>
      <w:marBottom w:val="0"/>
      <w:divBdr>
        <w:top w:val="none" w:sz="0" w:space="0" w:color="auto"/>
        <w:left w:val="none" w:sz="0" w:space="0" w:color="auto"/>
        <w:bottom w:val="none" w:sz="0" w:space="0" w:color="auto"/>
        <w:right w:val="none" w:sz="0" w:space="0" w:color="auto"/>
      </w:divBdr>
    </w:div>
    <w:div w:id="1356804167">
      <w:bodyDiv w:val="1"/>
      <w:marLeft w:val="0"/>
      <w:marRight w:val="0"/>
      <w:marTop w:val="0"/>
      <w:marBottom w:val="0"/>
      <w:divBdr>
        <w:top w:val="none" w:sz="0" w:space="0" w:color="auto"/>
        <w:left w:val="none" w:sz="0" w:space="0" w:color="auto"/>
        <w:bottom w:val="none" w:sz="0" w:space="0" w:color="auto"/>
        <w:right w:val="none" w:sz="0" w:space="0" w:color="auto"/>
      </w:divBdr>
    </w:div>
    <w:div w:id="1579249625">
      <w:bodyDiv w:val="1"/>
      <w:marLeft w:val="0"/>
      <w:marRight w:val="0"/>
      <w:marTop w:val="0"/>
      <w:marBottom w:val="0"/>
      <w:divBdr>
        <w:top w:val="none" w:sz="0" w:space="0" w:color="auto"/>
        <w:left w:val="none" w:sz="0" w:space="0" w:color="auto"/>
        <w:bottom w:val="none" w:sz="0" w:space="0" w:color="auto"/>
        <w:right w:val="none" w:sz="0" w:space="0" w:color="auto"/>
      </w:divBdr>
    </w:div>
    <w:div w:id="19164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463</Words>
  <Characters>2503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FERNANDO CHRISTOFOLETTI DOS SANTOS</dc:creator>
  <cp:keywords/>
  <dc:description/>
  <cp:lastModifiedBy>PEDRO FERNANDO CHRISTOFOLETTI DOS SANTOS</cp:lastModifiedBy>
  <cp:revision>3</cp:revision>
  <dcterms:created xsi:type="dcterms:W3CDTF">2019-04-08T01:04:00Z</dcterms:created>
  <dcterms:modified xsi:type="dcterms:W3CDTF">2019-04-08T18:07:00Z</dcterms:modified>
</cp:coreProperties>
</file>