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5D40" w14:textId="6F1C829D" w:rsidR="006A66E6" w:rsidRPr="006A66E6" w:rsidRDefault="006A66E6" w:rsidP="006A66E6">
      <w:pPr>
        <w:spacing w:line="360" w:lineRule="auto"/>
      </w:pPr>
      <w:r w:rsidRPr="002D5C61">
        <w:rPr>
          <w:b/>
          <w:bCs/>
          <w:sz w:val="28"/>
          <w:szCs w:val="28"/>
        </w:rPr>
        <w:t>Place matters for the poor:</w:t>
      </w:r>
      <w:r w:rsidRPr="002D5C61">
        <w:rPr>
          <w:rFonts w:eastAsia="Arial"/>
          <w:b/>
          <w:bCs/>
          <w:sz w:val="28"/>
          <w:szCs w:val="28"/>
        </w:rPr>
        <w:t xml:space="preserve"> Digitisation and </w:t>
      </w:r>
      <w:r>
        <w:rPr>
          <w:rFonts w:eastAsia="Arial"/>
          <w:b/>
          <w:bCs/>
          <w:sz w:val="28"/>
          <w:szCs w:val="28"/>
        </w:rPr>
        <w:t>spatial i</w:t>
      </w:r>
      <w:r w:rsidRPr="002D5C61">
        <w:rPr>
          <w:rFonts w:eastAsia="Arial"/>
          <w:b/>
          <w:bCs/>
          <w:sz w:val="28"/>
          <w:szCs w:val="28"/>
        </w:rPr>
        <w:t>nequality in Chile</w:t>
      </w:r>
    </w:p>
    <w:p w14:paraId="444F98B5" w14:textId="2CD0A2CD" w:rsidR="006A66E6" w:rsidRPr="006A66E6" w:rsidRDefault="006A66E6">
      <w:pPr>
        <w:rPr>
          <w:b/>
          <w:bCs/>
        </w:rPr>
      </w:pPr>
      <w:r w:rsidRPr="006A66E6">
        <w:rPr>
          <w:b/>
          <w:bCs/>
        </w:rPr>
        <w:t xml:space="preserve">Highlights </w:t>
      </w:r>
    </w:p>
    <w:p w14:paraId="5120B682" w14:textId="33D3E596" w:rsidR="006A66E6" w:rsidRPr="006A66E6" w:rsidRDefault="00011CC8" w:rsidP="006A66E6">
      <w:pPr>
        <w:pStyle w:val="ListParagraph"/>
        <w:numPr>
          <w:ilvl w:val="0"/>
          <w:numId w:val="1"/>
        </w:numPr>
      </w:pPr>
      <w:r w:rsidRPr="00011CC8">
        <w:t>Territorial inequalities continue to shape the availability of digital services</w:t>
      </w:r>
    </w:p>
    <w:p w14:paraId="1E605ADB" w14:textId="4DEB1B89" w:rsidR="006A66E6" w:rsidRDefault="006A66E6" w:rsidP="006A66E6">
      <w:pPr>
        <w:pStyle w:val="ListParagraph"/>
        <w:numPr>
          <w:ilvl w:val="0"/>
          <w:numId w:val="1"/>
        </w:numPr>
      </w:pPr>
      <w:r>
        <w:t>D</w:t>
      </w:r>
      <w:r w:rsidRPr="006A66E6">
        <w:t>igital engagement is greater in poorer areas</w:t>
      </w:r>
    </w:p>
    <w:p w14:paraId="58F1A122" w14:textId="00669B8D" w:rsidR="00011CC8" w:rsidRPr="00011CC8" w:rsidRDefault="00011CC8" w:rsidP="00011CC8">
      <w:pPr>
        <w:pStyle w:val="ListParagraph"/>
        <w:numPr>
          <w:ilvl w:val="0"/>
          <w:numId w:val="1"/>
        </w:numPr>
      </w:pPr>
      <w:r w:rsidRPr="00011CC8">
        <w:t>Place plays a role in shaping the digital engagement of disadvantaged individuals</w:t>
      </w:r>
    </w:p>
    <w:p w14:paraId="44E85E12" w14:textId="0590583D" w:rsidR="00011CC8" w:rsidRPr="006A66E6" w:rsidRDefault="006A66E6" w:rsidP="00011CC8">
      <w:pPr>
        <w:pStyle w:val="ListParagraph"/>
        <w:numPr>
          <w:ilvl w:val="0"/>
          <w:numId w:val="1"/>
        </w:numPr>
      </w:pPr>
      <w:r>
        <w:t>Results</w:t>
      </w:r>
      <w:r w:rsidRPr="006A66E6">
        <w:t xml:space="preserve"> highlight the </w:t>
      </w:r>
      <w:r>
        <w:t>role</w:t>
      </w:r>
      <w:r w:rsidRPr="006A66E6">
        <w:t xml:space="preserve"> of digitisation </w:t>
      </w:r>
      <w:r>
        <w:t>in</w:t>
      </w:r>
      <w:r w:rsidRPr="006A66E6">
        <w:t xml:space="preserve"> promot</w:t>
      </w:r>
      <w:r>
        <w:t>ing</w:t>
      </w:r>
      <w:r w:rsidRPr="006A66E6">
        <w:t xml:space="preserve"> spatial political inclusion</w:t>
      </w:r>
    </w:p>
    <w:sectPr w:rsidR="00011CC8" w:rsidRPr="006A6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5AF"/>
    <w:multiLevelType w:val="hybridMultilevel"/>
    <w:tmpl w:val="8FE27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8150D"/>
    <w:multiLevelType w:val="multilevel"/>
    <w:tmpl w:val="912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A2D95"/>
    <w:multiLevelType w:val="multilevel"/>
    <w:tmpl w:val="EB0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916341">
    <w:abstractNumId w:val="0"/>
  </w:num>
  <w:num w:numId="2" w16cid:durableId="128862321">
    <w:abstractNumId w:val="1"/>
  </w:num>
  <w:num w:numId="3" w16cid:durableId="638388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E6"/>
    <w:rsid w:val="00011CC8"/>
    <w:rsid w:val="00054AB7"/>
    <w:rsid w:val="006A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DDC08"/>
  <w15:chartTrackingRefBased/>
  <w15:docId w15:val="{2419610B-1DCE-254E-87EF-031CAA3F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6E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11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Fierro Zamora</dc:creator>
  <cp:keywords/>
  <dc:description/>
  <cp:lastModifiedBy>Pedro Fierro Zamora</cp:lastModifiedBy>
  <cp:revision>2</cp:revision>
  <dcterms:created xsi:type="dcterms:W3CDTF">2025-10-22T11:23:00Z</dcterms:created>
  <dcterms:modified xsi:type="dcterms:W3CDTF">2025-10-22T11:23:00Z</dcterms:modified>
</cp:coreProperties>
</file>