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50D62" w:rsidR="00E7675E" w:rsidRDefault="00E7675E" w14:paraId="6D61E1C2" w14:textId="77777777">
      <w:pPr>
        <w:rPr>
          <w:rFonts w:ascii="Calibri" w:hAnsi="Calibri" w:cs="Calibri"/>
        </w:rPr>
      </w:pPr>
    </w:p>
    <w:p w:rsidR="7D039335" w:rsidP="5EB5BC55" w:rsidRDefault="7D039335" w14:paraId="5B963509" w14:textId="025D19BD">
      <w:pPr>
        <w:spacing w:line="360" w:lineRule="auto"/>
        <w:jc w:val="both"/>
        <w:rPr>
          <w:rFonts w:ascii="Calibri" w:hAnsi="Calibri" w:cs="Calibri"/>
          <w:b w:val="1"/>
          <w:bCs w:val="1"/>
          <w:color w:val="002060"/>
        </w:rPr>
      </w:pPr>
      <w:r w:rsidRPr="5EB5BC55" w:rsidR="7D039335">
        <w:rPr>
          <w:rFonts w:ascii="Calibri" w:hAnsi="Calibri" w:cs="Calibri"/>
          <w:b w:val="1"/>
          <w:bCs w:val="1"/>
          <w:color w:val="002060"/>
        </w:rPr>
        <w:t>CDC Sociedade de Crédito Direto S.A</w:t>
      </w:r>
    </w:p>
    <w:p w:rsidR="7D039335" w:rsidP="54AF8BEC" w:rsidRDefault="7D039335" w14:paraId="241B36CE" w14:textId="0C39E6BA">
      <w:pPr>
        <w:spacing w:line="360" w:lineRule="auto"/>
        <w:jc w:val="both"/>
        <w:rPr>
          <w:rFonts w:ascii="Calibri" w:hAnsi="Calibri" w:cs="Calibri"/>
          <w:i w:val="1"/>
          <w:iCs w:val="1"/>
          <w:color w:val="002060"/>
          <w:sz w:val="20"/>
          <w:szCs w:val="20"/>
        </w:rPr>
      </w:pPr>
      <w:r w:rsidRPr="54AF8BEC" w:rsidR="4F79CC9C">
        <w:rPr>
          <w:rFonts w:ascii="Calibri" w:hAnsi="Calibri" w:cs="Calibri"/>
          <w:i w:val="1"/>
          <w:iCs w:val="1"/>
          <w:color w:val="002060"/>
          <w:sz w:val="20"/>
          <w:szCs w:val="20"/>
        </w:rPr>
        <w:t>0</w:t>
      </w:r>
      <w:r w:rsidRPr="54AF8BEC" w:rsidR="00FDDC3A">
        <w:rPr>
          <w:rFonts w:ascii="Calibri" w:hAnsi="Calibri" w:cs="Calibri"/>
          <w:i w:val="1"/>
          <w:iCs w:val="1"/>
          <w:color w:val="002060"/>
          <w:sz w:val="20"/>
          <w:szCs w:val="20"/>
        </w:rPr>
        <w:t>9</w:t>
      </w:r>
      <w:r w:rsidRPr="54AF8BEC" w:rsidR="7D039335">
        <w:rPr>
          <w:rFonts w:ascii="Calibri" w:hAnsi="Calibri" w:cs="Calibri"/>
          <w:i w:val="1"/>
          <w:iCs w:val="1"/>
          <w:color w:val="002060"/>
          <w:sz w:val="20"/>
          <w:szCs w:val="20"/>
        </w:rPr>
        <w:t xml:space="preserve"> de </w:t>
      </w:r>
      <w:r w:rsidRPr="54AF8BEC" w:rsidR="1F76C2EB">
        <w:rPr>
          <w:rFonts w:ascii="Calibri" w:hAnsi="Calibri" w:cs="Calibri"/>
          <w:i w:val="1"/>
          <w:iCs w:val="1"/>
          <w:color w:val="002060"/>
          <w:sz w:val="20"/>
          <w:szCs w:val="20"/>
        </w:rPr>
        <w:t xml:space="preserve">julho </w:t>
      </w:r>
      <w:r w:rsidRPr="54AF8BEC" w:rsidR="7D039335">
        <w:rPr>
          <w:rFonts w:ascii="Calibri" w:hAnsi="Calibri" w:cs="Calibri"/>
          <w:i w:val="1"/>
          <w:iCs w:val="1"/>
          <w:color w:val="002060"/>
          <w:sz w:val="20"/>
          <w:szCs w:val="20"/>
        </w:rPr>
        <w:t>de</w:t>
      </w:r>
      <w:r w:rsidRPr="54AF8BEC" w:rsidR="7D039335">
        <w:rPr>
          <w:rFonts w:ascii="Calibri" w:hAnsi="Calibri" w:cs="Calibri"/>
          <w:i w:val="1"/>
          <w:iCs w:val="1"/>
          <w:color w:val="002060"/>
          <w:sz w:val="20"/>
          <w:szCs w:val="20"/>
        </w:rPr>
        <w:t xml:space="preserve"> 202</w:t>
      </w:r>
      <w:r w:rsidRPr="54AF8BEC" w:rsidR="2C6B6D57">
        <w:rPr>
          <w:rFonts w:ascii="Calibri" w:hAnsi="Calibri" w:cs="Calibri"/>
          <w:i w:val="1"/>
          <w:iCs w:val="1"/>
          <w:color w:val="002060"/>
          <w:sz w:val="20"/>
          <w:szCs w:val="20"/>
        </w:rPr>
        <w:t>5</w:t>
      </w:r>
    </w:p>
    <w:p w:rsidR="1F969114" w:rsidP="4ABB432C" w:rsidRDefault="1F969114" w14:paraId="52D1101A" w14:textId="2E7B310C">
      <w:pPr>
        <w:pStyle w:val="NormalWeb"/>
        <w:suppressLineNumbers w:val="0"/>
        <w:spacing w:beforeAutospacing="on" w:afterAutospacing="on" w:line="259" w:lineRule="auto"/>
        <w:ind w:left="0" w:right="0"/>
        <w:jc w:val="left"/>
        <w:rPr>
          <w:rFonts w:ascii="Calibri" w:hAnsi="Calibri" w:cs="Calibri"/>
          <w:b w:val="1"/>
          <w:bCs w:val="1"/>
          <w:sz w:val="28"/>
          <w:szCs w:val="28"/>
        </w:rPr>
      </w:pPr>
    </w:p>
    <w:p w:rsidR="6727330B" w:rsidP="4ABB432C" w:rsidRDefault="6727330B" w14:paraId="133813AB" w14:textId="57131F82">
      <w:pPr>
        <w:pStyle w:val="NormalWeb"/>
        <w:suppressLineNumbers w:val="0"/>
        <w:spacing w:beforeAutospacing="on" w:afterAutospacing="on" w:line="259" w:lineRule="auto"/>
        <w:ind w:left="0" w:right="0"/>
        <w:jc w:val="center"/>
        <w:rPr>
          <w:rFonts w:ascii="Calibri" w:hAnsi="Calibri" w:cs="Calibri"/>
          <w:b w:val="1"/>
          <w:bCs w:val="1"/>
          <w:i w:val="1"/>
          <w:iCs w:val="1"/>
          <w:sz w:val="48"/>
          <w:szCs w:val="48"/>
        </w:rPr>
      </w:pPr>
      <w:r w:rsidRPr="4ABB432C" w:rsidR="6727330B">
        <w:rPr>
          <w:rFonts w:ascii="Calibri" w:hAnsi="Calibri" w:cs="Calibri"/>
          <w:b w:val="1"/>
          <w:bCs w:val="1"/>
          <w:i w:val="1"/>
          <w:iCs w:val="1"/>
          <w:sz w:val="48"/>
          <w:szCs w:val="48"/>
        </w:rPr>
        <w:t>Teste Técnico - CDC Bank</w:t>
      </w:r>
    </w:p>
    <w:p w:rsidR="4ABB432C" w:rsidP="4ABB432C" w:rsidRDefault="4ABB432C" w14:paraId="3D72A1FF" w14:textId="47224327">
      <w:pPr>
        <w:pStyle w:val="NormalWeb"/>
        <w:suppressLineNumbers w:val="0"/>
        <w:spacing w:beforeAutospacing="on" w:afterAutospacing="on" w:line="259" w:lineRule="auto"/>
        <w:ind w:left="0" w:right="0"/>
        <w:jc w:val="center"/>
        <w:rPr>
          <w:rFonts w:ascii="Calibri" w:hAnsi="Calibri" w:cs="Calibri"/>
          <w:b w:val="1"/>
          <w:bCs w:val="1"/>
          <w:i w:val="1"/>
          <w:iCs w:val="1"/>
          <w:sz w:val="48"/>
          <w:szCs w:val="48"/>
        </w:rPr>
      </w:pPr>
    </w:p>
    <w:p w:rsidR="30E438E8" w:rsidP="4ABB432C" w:rsidRDefault="30E438E8" w14:paraId="32499541" w14:textId="1996B1EF">
      <w:pPr>
        <w:pStyle w:val="NormalWeb"/>
        <w:suppressLineNumbers w:val="0"/>
        <w:spacing w:beforeAutospacing="on" w:afterAutospacing="on" w:line="259" w:lineRule="auto"/>
        <w:ind w:left="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30E438E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O teste técnico consiste em avaliar suas habilidades </w:t>
      </w:r>
      <w:r w:rsidRPr="4ABB432C" w:rsidR="0855EB1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em programação e sua lógica de acordo com </w:t>
      </w:r>
      <w:r w:rsidRPr="4ABB432C" w:rsidR="30BA41BD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o desafio proposto </w:t>
      </w:r>
      <w:r w:rsidRPr="4ABB432C" w:rsidR="30BA41BD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abaixo</w:t>
      </w:r>
      <w:r w:rsidRPr="4ABB432C" w:rsidR="30BA41BD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4ABB432C" w:rsidP="4ABB432C" w:rsidRDefault="4ABB432C" w14:paraId="12815C8D" w14:textId="3B3474E4">
      <w:pPr>
        <w:pStyle w:val="NormalWeb"/>
        <w:suppressLineNumbers w:val="0"/>
        <w:spacing w:beforeAutospacing="on" w:afterAutospacing="on" w:line="259" w:lineRule="auto"/>
        <w:ind w:left="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</w:p>
    <w:p w:rsidR="30BA41BD" w:rsidP="54AF8BEC" w:rsidRDefault="30BA41BD" w14:paraId="14222ABD" w14:textId="030F71AD">
      <w:pPr>
        <w:pStyle w:val="NormalWeb"/>
        <w:suppressLineNumbers w:val="0"/>
        <w:spacing w:beforeAutospacing="on" w:afterAutospacing="on" w:line="259" w:lineRule="auto"/>
        <w:ind w:left="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30BA41BD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Não temos preferência na linguagem </w:t>
      </w:r>
      <w:r w:rsidRPr="54AF8BEC" w:rsidR="03D8F767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 nem arquitetura, faça com sua proficiência e no que se sente confortável.</w:t>
      </w:r>
      <w:r>
        <w:br/>
      </w:r>
      <w:r>
        <w:br/>
      </w:r>
      <w:r w:rsidRPr="54AF8BEC" w:rsidR="3CC7CBC3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desafio proposto não consiste em um design já pronto, apenas explicando o processo do que esperamos, fica ao seu critério na estilização</w:t>
      </w:r>
      <w:r w:rsidRPr="54AF8BEC" w:rsidR="452C9DF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.</w:t>
      </w:r>
      <w:r>
        <w:br/>
      </w:r>
      <w:r>
        <w:br/>
      </w:r>
      <w:r w:rsidRPr="54AF8BEC" w:rsidR="6C7515D0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que será analisado pelo time em questão são:</w:t>
      </w:r>
    </w:p>
    <w:p w:rsidR="30AAEC33" w:rsidP="4ABB432C" w:rsidRDefault="30AAEC33" w14:paraId="3447471B" w14:textId="4D9A11A2">
      <w:pPr>
        <w:pStyle w:val="NormalWeb"/>
        <w:numPr>
          <w:ilvl w:val="0"/>
          <w:numId w:val="41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30AAEC33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Código Fonte;</w:t>
      </w:r>
    </w:p>
    <w:p w:rsidR="30AAEC33" w:rsidP="4ABB432C" w:rsidRDefault="30AAEC33" w14:paraId="39165E7E" w14:textId="16EC9EC4">
      <w:pPr>
        <w:pStyle w:val="NormalWeb"/>
        <w:numPr>
          <w:ilvl w:val="0"/>
          <w:numId w:val="41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30AAEC33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 arquitetura definida (Se segue nos padrões de mercado);</w:t>
      </w:r>
    </w:p>
    <w:p w:rsidR="0E92B0AC" w:rsidP="4ABB432C" w:rsidRDefault="0E92B0AC" w14:paraId="6D51BACB" w14:textId="5824DA2F">
      <w:pPr>
        <w:pStyle w:val="NormalWeb"/>
        <w:numPr>
          <w:ilvl w:val="0"/>
          <w:numId w:val="41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0E92B0AC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ecossistema da aplicação e como eles se comunicam;</w:t>
      </w:r>
    </w:p>
    <w:p w:rsidR="58E84B09" w:rsidP="4ABB432C" w:rsidRDefault="58E84B09" w14:paraId="1D2BAD77" w14:textId="7A4544AF">
      <w:pPr>
        <w:pStyle w:val="NormalWeb"/>
        <w:numPr>
          <w:ilvl w:val="0"/>
          <w:numId w:val="41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23C5EDB0" w:rsidR="58E84B0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Se os desafios </w:t>
      </w:r>
      <w:r w:rsidRPr="23C5EDB0" w:rsidR="58E84B09">
        <w:rPr>
          <w:rFonts w:ascii="Calibri" w:hAnsi="Calibri" w:cs="Calibri"/>
          <w:b w:val="0"/>
          <w:bCs w:val="0"/>
          <w:i w:val="0"/>
          <w:iCs w:val="0"/>
          <w:sz w:val="28"/>
          <w:szCs w:val="28"/>
          <w:u w:val="single"/>
        </w:rPr>
        <w:t>foram</w:t>
      </w:r>
      <w:r w:rsidRPr="23C5EDB0" w:rsidR="58E84B0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cumpridos;</w:t>
      </w:r>
    </w:p>
    <w:p w:rsidR="0D84E188" w:rsidP="23C5EDB0" w:rsidRDefault="0D84E188" w14:paraId="0B31D34F" w14:textId="26BEC0B2">
      <w:pPr>
        <w:pStyle w:val="NormalWeb"/>
        <w:numPr>
          <w:ilvl w:val="0"/>
          <w:numId w:val="41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23C5EDB0" w:rsidR="0D84E18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Sua criatividade e inovação. O que pode agregar ao teste com base na sua experiência.</w:t>
      </w:r>
    </w:p>
    <w:p w:rsidR="4ABB432C" w:rsidP="4ABB432C" w:rsidRDefault="4ABB432C" w14:paraId="2DB2136A" w14:textId="34E9C893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</w:p>
    <w:p w:rsidR="58E84B09" w:rsidP="23C5EDB0" w:rsidRDefault="58E84B09" w14:paraId="376A4208" w14:textId="2E5BB74C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23C5EDB0" w:rsidR="58E84B0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Segue o</w:t>
      </w:r>
      <w:r w:rsidRPr="23C5EDB0" w:rsidR="03C49AF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3C5EDB0" w:rsidR="0BB566A0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e-mail</w:t>
      </w:r>
      <w:r w:rsidRPr="23C5EDB0" w:rsidR="52C4E29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3C5EDB0" w:rsidR="58E84B0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de envio da aplicação para análise</w:t>
      </w:r>
      <w:r w:rsidRPr="23C5EDB0" w:rsidR="6261D47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até dia 14/07/2025</w:t>
      </w:r>
    </w:p>
    <w:p w:rsidR="0FF6061E" w:rsidP="54AF8BEC" w:rsidRDefault="0FF6061E" w14:paraId="77E8D7B6" w14:textId="2879B2FA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0FF6061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diego.nascimento@cdcbank.com.br</w:t>
      </w:r>
    </w:p>
    <w:p w:rsidR="4ABB432C" w:rsidP="23C5EDB0" w:rsidRDefault="4ABB432C" w14:paraId="21B5A334" w14:textId="6D36EB84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FFFFFE"/>
          <w:lang w:val="pt-BR"/>
        </w:rPr>
      </w:pPr>
      <w:r w:rsidRPr="23C5EDB0" w:rsidR="54AD395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angelica.guimaraes@cdcbank.com.br</w:t>
      </w:r>
      <w:r w:rsidRPr="23C5EDB0" w:rsidR="54AD395B">
        <w:rPr>
          <w:b w:val="0"/>
          <w:bCs w:val="0"/>
          <w:i w:val="0"/>
          <w:iCs w:val="0"/>
          <w:noProof w:val="0"/>
          <w:color w:val="FFFFFE"/>
          <w:lang w:val="pt-BR"/>
        </w:rPr>
        <w:t xml:space="preserve"> </w:t>
      </w:r>
    </w:p>
    <w:p w:rsidR="30A377D1" w:rsidP="4ABB432C" w:rsidRDefault="30A377D1" w14:paraId="7210491A" w14:textId="3A73248C">
      <w:pPr>
        <w:pStyle w:val="NormalWeb"/>
        <w:suppressLineNumbers w:val="0"/>
        <w:spacing w:beforeAutospacing="on" w:afterAutospacing="on" w:line="259" w:lineRule="auto"/>
        <w:ind w:right="0"/>
        <w:jc w:val="center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30A377D1">
        <w:rPr>
          <w:rFonts w:ascii="Calibri" w:hAnsi="Calibri" w:cs="Calibri"/>
          <w:b w:val="1"/>
          <w:bCs w:val="1"/>
          <w:i w:val="0"/>
          <w:iCs w:val="0"/>
          <w:sz w:val="48"/>
          <w:szCs w:val="48"/>
        </w:rPr>
        <w:t>Desafio</w:t>
      </w:r>
    </w:p>
    <w:p w:rsidR="4ABB432C" w:rsidP="23C5EDB0" w:rsidRDefault="4ABB432C" w14:paraId="3F2FDA22" w14:textId="27D6A0C4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br/>
      </w:r>
      <w:r w:rsidRPr="23C5EDB0" w:rsidR="2047737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A empresa </w:t>
      </w:r>
      <w:r w:rsidRPr="23C5EDB0" w:rsidR="343C6F60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em </w:t>
      </w:r>
      <w:r w:rsidRPr="23C5EDB0" w:rsidR="2047737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que </w:t>
      </w:r>
      <w:r w:rsidRPr="23C5EDB0" w:rsidR="2047737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trabalha é um banco</w:t>
      </w:r>
      <w:r w:rsidRPr="23C5EDB0" w:rsidR="4BAF849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digital</w:t>
      </w:r>
      <w:r w:rsidRPr="23C5EDB0" w:rsidR="4C23788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 w:rsidRPr="23C5EDB0" w:rsidR="4BAF849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que necessita </w:t>
      </w:r>
      <w:r w:rsidRPr="23C5EDB0" w:rsidR="5B737FC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de </w:t>
      </w:r>
      <w:r w:rsidRPr="23C5EDB0" w:rsidR="43436D44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uma plataforma</w:t>
      </w:r>
      <w:r w:rsidRPr="23C5EDB0" w:rsidR="70D4982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para seus clientes</w:t>
      </w:r>
      <w:r w:rsidRPr="23C5EDB0" w:rsidR="1E7CEE77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3C5EDB0" w:rsidR="32D48F34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realizarem</w:t>
      </w:r>
      <w:r w:rsidRPr="23C5EDB0" w:rsidR="1E7CEE77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processos tais como: transações entre contas, consulta de saldo, </w:t>
      </w:r>
      <w:r w:rsidRPr="23C5EDB0" w:rsidR="383B93E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 CRUD d</w:t>
      </w:r>
      <w:r w:rsidRPr="23C5EDB0" w:rsidR="560F667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cada</w:t>
      </w:r>
      <w:r w:rsidRPr="23C5EDB0" w:rsidR="383B93E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 w:rsidRPr="23C5EDB0" w:rsidR="560F667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tro</w:t>
      </w:r>
      <w:r w:rsidRPr="23C5EDB0" w:rsidR="383B93E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.</w:t>
      </w:r>
      <w:r>
        <w:br/>
      </w:r>
      <w:r w:rsidRPr="23C5EDB0" w:rsidR="0CD25E5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 Front-</w:t>
      </w:r>
      <w:r w:rsidRPr="23C5EDB0" w:rsidR="0CD25E5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end</w:t>
      </w:r>
      <w:r w:rsidRPr="23C5EDB0" w:rsidR="0CD25E5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é feito pelo banco</w:t>
      </w:r>
      <w:r w:rsidRPr="23C5EDB0" w:rsidR="5EC8BB4C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digital</w:t>
      </w:r>
      <w:r w:rsidRPr="23C5EDB0" w:rsidR="478B6F3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 w:rsidRPr="23C5EDB0" w:rsidR="0CD25E5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onde os </w:t>
      </w:r>
      <w:r w:rsidRPr="23C5EDB0" w:rsidR="221A898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cliente</w:t>
      </w:r>
      <w:r w:rsidRPr="23C5EDB0" w:rsidR="0CD25E5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s </w:t>
      </w:r>
      <w:r w:rsidRPr="23C5EDB0" w:rsidR="155A16D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acessam a aplicação</w:t>
      </w:r>
      <w:r w:rsidRPr="23C5EDB0" w:rsidR="6335EEC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, visualizam o saldo,</w:t>
      </w:r>
      <w:r w:rsidRPr="23C5EDB0" w:rsidR="155A16D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23C5EDB0" w:rsidR="155A16D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fazem consultas</w:t>
      </w:r>
      <w:r w:rsidRPr="23C5EDB0" w:rsidR="54F3B75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nas transações</w:t>
      </w:r>
      <w:r w:rsidRPr="23C5EDB0" w:rsidR="155A16D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e alterações dos dados.</w:t>
      </w:r>
    </w:p>
    <w:p w:rsidR="4ABB432C" w:rsidP="4ABB432C" w:rsidRDefault="4ABB432C" w14:paraId="29FB1927" w14:textId="6558FE3B">
      <w:pPr>
        <w:pStyle w:val="NormalWeb"/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</w:p>
    <w:p w:rsidR="6C7515D0" w:rsidP="4ABB432C" w:rsidRDefault="6C7515D0" w14:paraId="1D47B5DD" w14:textId="7FD91751">
      <w:pPr>
        <w:pStyle w:val="NormalWeb"/>
        <w:numPr>
          <w:ilvl w:val="0"/>
          <w:numId w:val="42"/>
        </w:numPr>
        <w:suppressLineNumbers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6C7515D0">
        <w:rPr>
          <w:rFonts w:ascii="Calibri" w:hAnsi="Calibri" w:cs="Calibri"/>
          <w:b w:val="0"/>
          <w:bCs w:val="0"/>
          <w:i w:val="0"/>
          <w:iCs w:val="0"/>
          <w:sz w:val="36"/>
          <w:szCs w:val="36"/>
        </w:rPr>
        <w:t>Tela de Login</w:t>
      </w:r>
      <w:r>
        <w:br/>
      </w:r>
    </w:p>
    <w:p w:rsidR="058E4D1F" w:rsidP="54AF8BEC" w:rsidRDefault="058E4D1F" w14:paraId="7086F628" w14:textId="5DE20262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058E4D1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Ter um formulário com acesso pelo </w:t>
      </w:r>
      <w:r w:rsidRPr="54AF8BEC" w:rsidR="058E4D1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email</w:t>
      </w:r>
      <w:r w:rsidRPr="54AF8BEC" w:rsidR="058E4D1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e senha e botão de login, onde o </w:t>
      </w:r>
      <w:r w:rsidRPr="54AF8BEC" w:rsidR="18748CA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cliente </w:t>
      </w:r>
      <w:r w:rsidRPr="54AF8BEC" w:rsidR="058E4D1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ao passar esses dados, acessam </w:t>
      </w:r>
      <w:r w:rsidRPr="54AF8BEC" w:rsidR="3CC111A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 plataforma</w:t>
      </w:r>
      <w:r w:rsidRPr="54AF8BEC" w:rsidR="058E4D1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.</w:t>
      </w:r>
      <w:r>
        <w:br/>
      </w:r>
    </w:p>
    <w:p w:rsidR="05E53C2B" w:rsidP="4ABB432C" w:rsidRDefault="05E53C2B" w14:paraId="165212D9" w14:textId="367274D0">
      <w:pPr>
        <w:pStyle w:val="NormalWeb"/>
        <w:numPr>
          <w:ilvl w:val="0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36"/>
          <w:szCs w:val="36"/>
        </w:rPr>
      </w:pPr>
      <w:r w:rsidRPr="4ABB432C" w:rsidR="05E53C2B">
        <w:rPr>
          <w:rFonts w:ascii="Calibri" w:hAnsi="Calibri" w:cs="Calibri"/>
          <w:b w:val="0"/>
          <w:bCs w:val="0"/>
          <w:i w:val="0"/>
          <w:iCs w:val="0"/>
          <w:sz w:val="36"/>
          <w:szCs w:val="36"/>
        </w:rPr>
        <w:t>Painel de clientes</w:t>
      </w:r>
      <w:r>
        <w:br/>
      </w:r>
    </w:p>
    <w:p w:rsidR="6BE2E8BF" w:rsidP="4ABB432C" w:rsidRDefault="6BE2E8BF" w14:paraId="51EF1E77" w14:textId="4A3D06E1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Visualização dos dados dos clientes (Nome, </w:t>
      </w: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Cpf</w:t>
      </w: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ou </w:t>
      </w: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Cnpj</w:t>
      </w: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, Idade ou Data fundação, </w:t>
      </w:r>
      <w:r w:rsidRPr="4ABB432C" w:rsidR="591E81B0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Renda Mensal, Saldo</w:t>
      </w:r>
      <w:r w:rsidRPr="4ABB432C" w:rsidR="6BE2E8B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);</w:t>
      </w:r>
      <w:r>
        <w:br/>
      </w:r>
    </w:p>
    <w:p w:rsidR="05E53C2B" w:rsidP="54AF8BEC" w:rsidRDefault="05E53C2B" w14:paraId="1AC954D5" w14:textId="614E49EE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05E53C2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Possibilidade de </w:t>
      </w:r>
      <w:r w:rsidRPr="54AF8BEC" w:rsidR="5F07372C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adição 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de </w:t>
      </w:r>
      <w:r w:rsidRPr="54AF8BEC" w:rsidR="6474D0F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novo acesso para a conta 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(N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ome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, 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Cp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f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ou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Cnpj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, Idade ou </w:t>
      </w:r>
      <w:r w:rsidRPr="54AF8BEC" w:rsidR="231F352F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D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ata </w:t>
      </w:r>
      <w:r w:rsidRPr="54AF8BEC" w:rsidR="703E7E69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F</w:t>
      </w:r>
      <w:r w:rsidRPr="54AF8BEC" w:rsidR="59E6E292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undação, </w:t>
      </w:r>
      <w:r w:rsidRPr="54AF8BEC" w:rsidR="1864E3D7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Renda Mensal</w:t>
      </w:r>
      <w:r w:rsidRPr="54AF8BEC" w:rsidR="70E9004C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)</w:t>
      </w:r>
      <w:r w:rsidRPr="54AF8BEC" w:rsidR="1864E3D7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;</w:t>
      </w:r>
      <w:r>
        <w:br/>
      </w:r>
    </w:p>
    <w:p w:rsidR="106039D6" w:rsidP="4ABB432C" w:rsidRDefault="106039D6" w14:paraId="4B4E76E5" w14:textId="79A8578E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4ABB432C" w:rsidR="106039D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Possibilidade de a</w:t>
      </w:r>
      <w:r w:rsidRPr="4ABB432C" w:rsidR="05E53C2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tualização</w:t>
      </w:r>
      <w:r w:rsidRPr="4ABB432C" w:rsidR="7A27ACA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de clientes</w:t>
      </w:r>
      <w:r w:rsidRPr="4ABB432C" w:rsidR="05E53C2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4ABB432C" w:rsidR="5EBF848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(Nome, Idade ou data fundação, Renda Mensal);</w:t>
      </w:r>
      <w:r>
        <w:br/>
      </w:r>
    </w:p>
    <w:p w:rsidR="5EBF848A" w:rsidP="54AF8BEC" w:rsidRDefault="5EBF848A" w14:paraId="6383EBA0" w14:textId="2C36A693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5EBF848A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Possibilidade de r</w:t>
      </w:r>
      <w:r w:rsidRPr="54AF8BEC" w:rsidR="05E53C2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emoção dos cliente</w:t>
      </w:r>
      <w:r w:rsidRPr="54AF8BEC" w:rsidR="434E9D13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s</w:t>
      </w:r>
      <w:r w:rsidRPr="54AF8BEC" w:rsidR="468EB4AD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adicionais</w:t>
      </w:r>
      <w:r w:rsidRPr="54AF8BEC" w:rsidR="434E9D13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;</w:t>
      </w:r>
      <w:r>
        <w:br/>
      </w:r>
    </w:p>
    <w:p w:rsidR="6ABCBDE6" w:rsidP="54AF8BEC" w:rsidRDefault="6ABCBDE6" w14:paraId="5619EC63" w14:textId="7A58D078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6ABCBDE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Barra de pesquisa de clientes por 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Cpf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ou 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Cnpj</w:t>
      </w:r>
      <w:r w:rsidRPr="54AF8BEC" w:rsidR="2DC6494B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,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Nome;</w:t>
      </w:r>
    </w:p>
    <w:p w:rsidR="6ABCBDE6" w:rsidP="54AF8BEC" w:rsidRDefault="6ABCBDE6" w14:paraId="06CB051B" w14:textId="76CF40B0">
      <w:pPr>
        <w:pStyle w:val="NormalWeb"/>
        <w:suppressLineNumbers w:val="0"/>
        <w:bidi w:val="0"/>
        <w:spacing w:beforeAutospacing="on" w:afterAutospacing="on" w:line="259" w:lineRule="auto"/>
        <w:ind w:left="216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>
        <w:br/>
      </w:r>
    </w:p>
    <w:p w:rsidR="3669EF51" w:rsidP="4ABB432C" w:rsidRDefault="3669EF51" w14:paraId="77D27DD2" w14:textId="5D1AEB1D">
      <w:pPr>
        <w:pStyle w:val="NormalWeb"/>
        <w:numPr>
          <w:ilvl w:val="0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/>
      </w:pPr>
      <w:r w:rsidRPr="54AF8BEC" w:rsidR="3669EF51">
        <w:rPr>
          <w:rFonts w:ascii="Calibri" w:hAnsi="Calibri" w:cs="Calibri"/>
          <w:b w:val="0"/>
          <w:bCs w:val="0"/>
          <w:i w:val="0"/>
          <w:iCs w:val="0"/>
          <w:sz w:val="36"/>
          <w:szCs w:val="36"/>
        </w:rPr>
        <w:t>Transações</w:t>
      </w:r>
    </w:p>
    <w:p w:rsidR="54AF8BEC" w:rsidP="54AF8BEC" w:rsidRDefault="54AF8BEC" w14:paraId="19676298" w14:textId="3383C05E">
      <w:pPr>
        <w:pStyle w:val="NormalWeb"/>
        <w:suppressLineNumbers w:val="0"/>
        <w:bidi w:val="0"/>
        <w:spacing w:beforeAutospacing="on" w:afterAutospacing="on" w:line="259" w:lineRule="auto"/>
        <w:ind w:left="720" w:right="0"/>
        <w:jc w:val="left"/>
      </w:pPr>
    </w:p>
    <w:p w:rsidR="31A82A26" w:rsidP="54AF8BEC" w:rsidRDefault="31A82A26" w14:paraId="0E5D31AD" w14:textId="6551C798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31A82A2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Transfe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r</w:t>
      </w:r>
      <w:r w:rsidRPr="54AF8BEC" w:rsidR="31A82A26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ir saldo</w:t>
      </w:r>
      <w:r w:rsidRPr="54AF8BEC" w:rsidR="3669EF5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54AF8BEC" w:rsidR="06CDC261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de um cliente para outro cliente do mesmo parceiro e ter validação de saldo (Não podendo transferir se o cliente não tiver saldo);</w:t>
      </w:r>
    </w:p>
    <w:p w:rsidR="54AF8BEC" w:rsidP="54AF8BEC" w:rsidRDefault="54AF8BEC" w14:paraId="49503883" w14:textId="0414AEC3">
      <w:pPr>
        <w:pStyle w:val="NormalWeb"/>
        <w:suppressLineNumbers w:val="0"/>
        <w:bidi w:val="0"/>
        <w:spacing w:beforeAutospacing="on" w:afterAutospacing="on" w:line="259" w:lineRule="auto"/>
        <w:ind w:left="216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</w:p>
    <w:p w:rsidR="639CE878" w:rsidP="54AF8BEC" w:rsidRDefault="639CE878" w14:paraId="760077D1" w14:textId="62D845F6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639CE87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Amostragem do saldo total do cliente;</w:t>
      </w:r>
    </w:p>
    <w:p w:rsidR="54AF8BEC" w:rsidP="54AF8BEC" w:rsidRDefault="54AF8BEC" w14:paraId="6B579C59" w14:textId="4564EF47">
      <w:pPr>
        <w:pStyle w:val="NormalWeb"/>
        <w:suppressLineNumbers w:val="0"/>
        <w:bidi w:val="0"/>
        <w:spacing w:beforeAutospacing="on" w:afterAutospacing="on" w:line="259" w:lineRule="auto"/>
        <w:ind w:left="2160"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</w:p>
    <w:p w:rsidR="639CE878" w:rsidP="54AF8BEC" w:rsidRDefault="639CE878" w14:paraId="41C5265A" w14:textId="3B80748C">
      <w:pPr>
        <w:pStyle w:val="NormalWeb"/>
        <w:numPr>
          <w:ilvl w:val="2"/>
          <w:numId w:val="42"/>
        </w:numPr>
        <w:suppressLineNumbers w:val="0"/>
        <w:bidi w:val="0"/>
        <w:spacing w:beforeAutospacing="on" w:afterAutospacing="on" w:line="259" w:lineRule="auto"/>
        <w:ind w:right="0"/>
        <w:jc w:val="left"/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</w:pPr>
      <w:r w:rsidRPr="54AF8BEC" w:rsidR="639CE878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 xml:space="preserve">Listagem das transações </w:t>
      </w:r>
      <w:r w:rsidRPr="54AF8BEC" w:rsidR="70B46E1E">
        <w:rPr>
          <w:rFonts w:ascii="Calibri" w:hAnsi="Calibri" w:cs="Calibri"/>
          <w:b w:val="0"/>
          <w:bCs w:val="0"/>
          <w:i w:val="0"/>
          <w:iCs w:val="0"/>
          <w:sz w:val="28"/>
          <w:szCs w:val="28"/>
        </w:rPr>
        <w:t>efetuadas</w:t>
      </w:r>
    </w:p>
    <w:sectPr w:rsidRPr="00A50D62" w:rsidR="002C7028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C87" w:rsidP="002309C4" w:rsidRDefault="00AA7C87" w14:paraId="356550A5" w14:textId="77777777">
      <w:r>
        <w:separator/>
      </w:r>
    </w:p>
  </w:endnote>
  <w:endnote w:type="continuationSeparator" w:id="0">
    <w:p w:rsidR="00AA7C87" w:rsidP="002309C4" w:rsidRDefault="00AA7C87" w14:paraId="727036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309C4" w:rsidRDefault="00F53E65" w14:paraId="4B839708" w14:textId="3450D9F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BD4ABF" wp14:editId="7C2B823C">
              <wp:simplePos x="0" y="0"/>
              <wp:positionH relativeFrom="column">
                <wp:posOffset>-1114318</wp:posOffset>
              </wp:positionH>
              <wp:positionV relativeFrom="paragraph">
                <wp:posOffset>-66461</wp:posOffset>
              </wp:positionV>
              <wp:extent cx="7630160" cy="725805"/>
              <wp:effectExtent l="0" t="0" r="2540" b="0"/>
              <wp:wrapNone/>
              <wp:docPr id="1420494522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0160" cy="725805"/>
                      </a:xfrm>
                      <a:prstGeom prst="rect">
                        <a:avLst/>
                      </a:prstGeom>
                      <a:solidFill>
                        <a:srgbClr val="083F9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50D62" w:rsidP="00A50D62" w:rsidRDefault="00A50D62" w14:paraId="47D22800" w14:textId="16F962AF">
                          <w:pPr>
                            <w:ind w:left="99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8" style="position:absolute;margin-left:-87.75pt;margin-top:-5.25pt;width:600.8pt;height: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#083f9a" stroked="f" strokeweight="1pt" w14:anchorId="65BD4AB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">
              <v:textbox>
                <w:txbxContent>
                  <w:p w:rsidR="00A50D62" w:rsidP="00A50D62" w:rsidRDefault="00A50D62" w14:paraId="47D22800" w14:textId="16F962AF">
                    <w:pPr>
                      <w:ind w:left="993"/>
                    </w:pPr>
                  </w:p>
                </w:txbxContent>
              </v:textbox>
            </v:rect>
          </w:pict>
        </mc:Fallback>
      </mc:AlternateContent>
    </w:r>
    <w:r w:rsidR="00A50D6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60461A" wp14:editId="4FCDE904">
              <wp:simplePos x="0" y="0"/>
              <wp:positionH relativeFrom="column">
                <wp:posOffset>3012570</wp:posOffset>
              </wp:positionH>
              <wp:positionV relativeFrom="paragraph">
                <wp:posOffset>154940</wp:posOffset>
              </wp:positionV>
              <wp:extent cx="2870835" cy="264036"/>
              <wp:effectExtent l="0" t="0" r="0" b="0"/>
              <wp:wrapNone/>
              <wp:docPr id="508679758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0835" cy="26403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A50D62" w:rsidR="00A50D62" w:rsidP="00A50D62" w:rsidRDefault="00A50D62" w14:paraId="0203F246" w14:textId="74B7CAEE">
                          <w:pPr>
                            <w:jc w:val="right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21"/>
                              <w:szCs w:val="21"/>
                              <w:lang w:eastAsia="pt-BR"/>
                              <w14:ligatures w14:val="none"/>
                            </w:rPr>
                            <w:t>www.cdcbank.com.br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960461A">
              <v:stroke joinstyle="miter"/>
              <v:path gradientshapeok="t" o:connecttype="rect"/>
            </v:shapetype>
            <v:shape id="_x0000_s1029" style="position:absolute;margin-left:237.2pt;margin-top:12.2pt;width:226.05pt;height:2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Pn1HAIAADM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">
              <v:textbox>
                <w:txbxContent>
                  <w:p w:rsidRPr="00A50D62" w:rsidR="00A50D62" w:rsidP="00A50D62" w:rsidRDefault="00A50D62" w14:paraId="0203F246" w14:textId="74B7CAEE">
                    <w:pPr>
                      <w:jc w:val="right"/>
                      <w:rPr>
                        <w:color w:val="FFFFFF" w:themeColor="background1"/>
                        <w:sz w:val="32"/>
                        <w:szCs w:val="32"/>
                      </w:rPr>
                    </w:pP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21"/>
                        <w:szCs w:val="21"/>
                        <w:lang w:eastAsia="pt-BR"/>
                        <w14:ligatures w14:val="none"/>
                      </w:rPr>
                      <w:t>www.cdcbank.com.br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C87" w:rsidP="002309C4" w:rsidRDefault="00AA7C87" w14:paraId="0FD2F83F" w14:textId="77777777">
      <w:r>
        <w:separator/>
      </w:r>
    </w:p>
  </w:footnote>
  <w:footnote w:type="continuationSeparator" w:id="0">
    <w:p w:rsidR="00AA7C87" w:rsidP="002309C4" w:rsidRDefault="00AA7C87" w14:paraId="6F68E26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309C4" w:rsidRDefault="00F53E65" w14:paraId="543BB95F" w14:textId="6B00F48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2469C4" wp14:editId="3B4F32C1">
              <wp:simplePos x="0" y="0"/>
              <wp:positionH relativeFrom="column">
                <wp:posOffset>-1114318</wp:posOffset>
              </wp:positionH>
              <wp:positionV relativeFrom="paragraph">
                <wp:posOffset>-483763</wp:posOffset>
              </wp:positionV>
              <wp:extent cx="7776673" cy="897095"/>
              <wp:effectExtent l="0" t="0" r="0" b="5080"/>
              <wp:wrapNone/>
              <wp:docPr id="1838323658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6673" cy="897095"/>
                      </a:xfrm>
                      <a:prstGeom prst="rect">
                        <a:avLst/>
                      </a:prstGeom>
                      <a:solidFill>
                        <a:srgbClr val="083F9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309C4" w:rsidP="001179F1" w:rsidRDefault="002309C4" w14:paraId="242B5B67" w14:textId="0FA4D7EB">
                          <w:pPr>
                            <w:ind w:left="993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FC0C37" wp14:editId="681EF3A6">
                                <wp:extent cx="820396" cy="305430"/>
                                <wp:effectExtent l="0" t="0" r="0" b="0"/>
                                <wp:docPr id="2018789775" name="Imagem 2" descr="Desenho de um círculo&#10;&#10;Descrição gerada automaticamente com confiança mé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8789775" name="Imagem 2" descr="Desenho de um círculo&#10;&#10;Descrição gerada automaticamente com confiança média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9095" cy="3384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1" style="position:absolute;margin-left:-87.75pt;margin-top:-38.1pt;width:612.35pt;height:7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83f9a" stroked="f" strokeweight="1pt" w14:anchorId="762469C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">
              <v:textbox>
                <w:txbxContent>
                  <w:p w:rsidR="002309C4" w:rsidP="001179F1" w:rsidRDefault="002309C4" w14:paraId="242B5B67" w14:textId="0FA4D7EB">
                    <w:pPr>
                      <w:ind w:left="993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FC0C37" wp14:editId="681EF3A6">
                          <wp:extent cx="820396" cy="305430"/>
                          <wp:effectExtent l="0" t="0" r="0" b="0"/>
                          <wp:docPr id="2018789775" name="Imagem 2" descr="Desenho de um círculo&#10;&#10;Descrição gerada automaticamente com confiança média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8789775" name="Imagem 2" descr="Desenho de um círculo&#10;&#10;Descrição gerada automaticamente com confiança média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9095" cy="33845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1179F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DE040A" wp14:editId="392361D1">
              <wp:simplePos x="0" y="0"/>
              <wp:positionH relativeFrom="column">
                <wp:posOffset>3012363</wp:posOffset>
              </wp:positionH>
              <wp:positionV relativeFrom="paragraph">
                <wp:posOffset>-201295</wp:posOffset>
              </wp:positionV>
              <wp:extent cx="2871387" cy="529115"/>
              <wp:effectExtent l="0" t="0" r="0" b="0"/>
              <wp:wrapNone/>
              <wp:docPr id="947589664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1387" cy="529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A50D62" w:rsidR="001179F1" w:rsidP="001179F1" w:rsidRDefault="001179F1" w14:paraId="75B172C1" w14:textId="1BA2F6EF">
                          <w:pPr>
                            <w:jc w:val="right"/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</w:pP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>Avenida Raja Gabaglia, 4000</w:t>
                          </w:r>
                          <w:r w:rsidRPr="00A50D62" w:rsidR="007B0103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 xml:space="preserve"> - </w:t>
                          </w: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 xml:space="preserve">Sala 419 </w:t>
                          </w:r>
                          <w:r w:rsidRPr="00A50D62" w:rsidR="003513ED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>|</w:t>
                          </w: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 xml:space="preserve"> </w:t>
                          </w:r>
                          <w:r w:rsidR="009C60CF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>Estoril</w:t>
                          </w: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br/>
                          </w:r>
                          <w:r w:rsidR="009C60CF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>Belo Horizonte</w:t>
                          </w:r>
                          <w:r w:rsidRPr="00A50D62">
                            <w:rPr>
                              <w:rFonts w:ascii="Calibri" w:hAnsi="Calibri" w:eastAsia="Times New Roman" w:cs="Calibri"/>
                              <w:color w:val="FFFFFF" w:themeColor="background1"/>
                              <w:kern w:val="0"/>
                              <w:sz w:val="16"/>
                              <w:szCs w:val="16"/>
                              <w:lang w:eastAsia="pt-BR"/>
                              <w14:ligatures w14:val="none"/>
                            </w:rPr>
                            <w:t xml:space="preserve"> – MG | 30494-310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1DE040A">
              <v:stroke joinstyle="miter"/>
              <v:path gradientshapeok="t" o:connecttype="rect"/>
            </v:shapetype>
            <v:shape id="Caixa de Texto 3" style="position:absolute;margin-left:237.2pt;margin-top:-15.85pt;width:226.1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">
              <v:textbox>
                <w:txbxContent>
                  <w:p w:rsidRPr="00A50D62" w:rsidR="001179F1" w:rsidP="001179F1" w:rsidRDefault="001179F1" w14:paraId="75B172C1" w14:textId="1BA2F6EF">
                    <w:pPr>
                      <w:jc w:val="right"/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</w:pP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Avenida Raja Gabaglia, 4000</w:t>
                    </w:r>
                    <w:r w:rsidRPr="00A50D62" w:rsidR="007B0103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 - 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Sala 419 </w:t>
                    </w:r>
                    <w:r w:rsidRPr="00A50D62" w:rsidR="003513ED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|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 </w:t>
                    </w:r>
                    <w:r w:rsidR="009C60CF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Estoril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br/>
                    </w:r>
                    <w:r w:rsidR="009C60CF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Belo Horizonte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 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–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 MG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 xml:space="preserve"> | </w:t>
                    </w:r>
                    <w:r w:rsidRPr="00A50D62">
                      <w:rPr>
                        <w:rFonts w:ascii="Calibri" w:hAnsi="Calibri" w:eastAsia="Times New Roman" w:cs="Calibri"/>
                        <w:color w:val="FFFFFF" w:themeColor="background1"/>
                        <w:kern w:val="0"/>
                        <w:sz w:val="16"/>
                        <w:szCs w:val="16"/>
                        <w:lang w:eastAsia="pt-BR"/>
                        <w14:ligatures w14:val="none"/>
                      </w:rPr>
                      <w:t>30494-310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1">
    <w:nsid w:val="40bb6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0580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bba6e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9049a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117187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3f6c631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905abe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dc86b4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e75feb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5df8dd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4e7f7f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49b54c1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43e03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2b48f5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814e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ea6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1256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82b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d5f58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3a0728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076ef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782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f1ce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fa6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b931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2b32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3b7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2ac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64d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542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e8a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8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ebeb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93e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3668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536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a17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c1dd2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7ad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25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9da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6B0F5CBE"/>
    <w:multiLevelType w:val="multilevel"/>
    <w:tmpl w:val="6B16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48577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C4"/>
    <w:rsid w:val="000801FE"/>
    <w:rsid w:val="00093287"/>
    <w:rsid w:val="001179F1"/>
    <w:rsid w:val="00130DD7"/>
    <w:rsid w:val="001C2A76"/>
    <w:rsid w:val="00213644"/>
    <w:rsid w:val="002243D0"/>
    <w:rsid w:val="002309C4"/>
    <w:rsid w:val="002430E7"/>
    <w:rsid w:val="002554A2"/>
    <w:rsid w:val="002C7028"/>
    <w:rsid w:val="002F1241"/>
    <w:rsid w:val="0034038B"/>
    <w:rsid w:val="003456CF"/>
    <w:rsid w:val="003513ED"/>
    <w:rsid w:val="00362ABD"/>
    <w:rsid w:val="003B4FC2"/>
    <w:rsid w:val="004236A5"/>
    <w:rsid w:val="004A2619"/>
    <w:rsid w:val="005254A5"/>
    <w:rsid w:val="005F405D"/>
    <w:rsid w:val="006038B3"/>
    <w:rsid w:val="0062708C"/>
    <w:rsid w:val="00666382"/>
    <w:rsid w:val="006B753A"/>
    <w:rsid w:val="007A1773"/>
    <w:rsid w:val="007B0103"/>
    <w:rsid w:val="009031B3"/>
    <w:rsid w:val="00942DEC"/>
    <w:rsid w:val="00962196"/>
    <w:rsid w:val="00974C5D"/>
    <w:rsid w:val="009C60CF"/>
    <w:rsid w:val="009F1B19"/>
    <w:rsid w:val="00A409A6"/>
    <w:rsid w:val="00A44561"/>
    <w:rsid w:val="00A50D62"/>
    <w:rsid w:val="00AA2293"/>
    <w:rsid w:val="00AA7C87"/>
    <w:rsid w:val="00AB0D7D"/>
    <w:rsid w:val="00AB7301"/>
    <w:rsid w:val="00B044D0"/>
    <w:rsid w:val="00B455A7"/>
    <w:rsid w:val="00BA88ED"/>
    <w:rsid w:val="00C06085"/>
    <w:rsid w:val="00C32762"/>
    <w:rsid w:val="00C666A3"/>
    <w:rsid w:val="00C92C2A"/>
    <w:rsid w:val="00DE5591"/>
    <w:rsid w:val="00E7052C"/>
    <w:rsid w:val="00E7675E"/>
    <w:rsid w:val="00EC627F"/>
    <w:rsid w:val="00F53E65"/>
    <w:rsid w:val="00F61477"/>
    <w:rsid w:val="00F861A8"/>
    <w:rsid w:val="00F92F08"/>
    <w:rsid w:val="00FDDC3A"/>
    <w:rsid w:val="00FE64E9"/>
    <w:rsid w:val="022E2BEF"/>
    <w:rsid w:val="024C24C3"/>
    <w:rsid w:val="0254662D"/>
    <w:rsid w:val="02695FE3"/>
    <w:rsid w:val="02A598AF"/>
    <w:rsid w:val="02E2EECA"/>
    <w:rsid w:val="033A0623"/>
    <w:rsid w:val="0366EB5F"/>
    <w:rsid w:val="03C49AFF"/>
    <w:rsid w:val="03D8F767"/>
    <w:rsid w:val="043D3D79"/>
    <w:rsid w:val="045461E0"/>
    <w:rsid w:val="05054A00"/>
    <w:rsid w:val="058E4D1F"/>
    <w:rsid w:val="05BDAFBE"/>
    <w:rsid w:val="05E53C2B"/>
    <w:rsid w:val="05E54F9F"/>
    <w:rsid w:val="05EE9241"/>
    <w:rsid w:val="06086236"/>
    <w:rsid w:val="061DC7F6"/>
    <w:rsid w:val="06A4C6CD"/>
    <w:rsid w:val="06B25B5A"/>
    <w:rsid w:val="06B6234D"/>
    <w:rsid w:val="06CDC261"/>
    <w:rsid w:val="06E1D5A4"/>
    <w:rsid w:val="06FE2E1A"/>
    <w:rsid w:val="07170296"/>
    <w:rsid w:val="07269B8F"/>
    <w:rsid w:val="07385F1D"/>
    <w:rsid w:val="07726B30"/>
    <w:rsid w:val="07726B30"/>
    <w:rsid w:val="078B21A7"/>
    <w:rsid w:val="0855EB1E"/>
    <w:rsid w:val="08922F22"/>
    <w:rsid w:val="08B17605"/>
    <w:rsid w:val="08F8549D"/>
    <w:rsid w:val="09373CF9"/>
    <w:rsid w:val="0971A88B"/>
    <w:rsid w:val="0A9BCA7C"/>
    <w:rsid w:val="0AB146FC"/>
    <w:rsid w:val="0ABF12F8"/>
    <w:rsid w:val="0B524560"/>
    <w:rsid w:val="0B781A04"/>
    <w:rsid w:val="0BB566A0"/>
    <w:rsid w:val="0BE01050"/>
    <w:rsid w:val="0C26323D"/>
    <w:rsid w:val="0C4761DF"/>
    <w:rsid w:val="0CD25E5A"/>
    <w:rsid w:val="0CE4C150"/>
    <w:rsid w:val="0D0C864A"/>
    <w:rsid w:val="0D2DD21E"/>
    <w:rsid w:val="0D82071A"/>
    <w:rsid w:val="0D84E188"/>
    <w:rsid w:val="0D89F5A6"/>
    <w:rsid w:val="0DEE71CA"/>
    <w:rsid w:val="0E37F473"/>
    <w:rsid w:val="0E92B0AC"/>
    <w:rsid w:val="0EA2700B"/>
    <w:rsid w:val="0EF670F1"/>
    <w:rsid w:val="0F144190"/>
    <w:rsid w:val="0F39F492"/>
    <w:rsid w:val="0F65AE47"/>
    <w:rsid w:val="0F8F0844"/>
    <w:rsid w:val="0F99FB30"/>
    <w:rsid w:val="0FF55394"/>
    <w:rsid w:val="0FF6061E"/>
    <w:rsid w:val="102E2C8A"/>
    <w:rsid w:val="106039D6"/>
    <w:rsid w:val="10653438"/>
    <w:rsid w:val="1065C5B9"/>
    <w:rsid w:val="113B478E"/>
    <w:rsid w:val="11864785"/>
    <w:rsid w:val="1209DB7C"/>
    <w:rsid w:val="121ADAB4"/>
    <w:rsid w:val="1272C882"/>
    <w:rsid w:val="12B88241"/>
    <w:rsid w:val="12B88241"/>
    <w:rsid w:val="12E1B2A9"/>
    <w:rsid w:val="1320E6D0"/>
    <w:rsid w:val="1338B637"/>
    <w:rsid w:val="13B8ADEB"/>
    <w:rsid w:val="144C637F"/>
    <w:rsid w:val="14AB9602"/>
    <w:rsid w:val="14DD7887"/>
    <w:rsid w:val="1503E1D9"/>
    <w:rsid w:val="155A16D9"/>
    <w:rsid w:val="158753B9"/>
    <w:rsid w:val="161EA800"/>
    <w:rsid w:val="170105D8"/>
    <w:rsid w:val="174D33D0"/>
    <w:rsid w:val="17AFA7A5"/>
    <w:rsid w:val="17B26336"/>
    <w:rsid w:val="17C85A7C"/>
    <w:rsid w:val="1864E3D7"/>
    <w:rsid w:val="186DDE6D"/>
    <w:rsid w:val="18748CA1"/>
    <w:rsid w:val="193F5CAD"/>
    <w:rsid w:val="1941CEAB"/>
    <w:rsid w:val="1A4569AA"/>
    <w:rsid w:val="1A48B57B"/>
    <w:rsid w:val="1A525350"/>
    <w:rsid w:val="1A8CA940"/>
    <w:rsid w:val="1A9BE26C"/>
    <w:rsid w:val="1AA229A9"/>
    <w:rsid w:val="1AC4A406"/>
    <w:rsid w:val="1ACA88B2"/>
    <w:rsid w:val="1B29438F"/>
    <w:rsid w:val="1BFC92AD"/>
    <w:rsid w:val="1C2390B9"/>
    <w:rsid w:val="1C547546"/>
    <w:rsid w:val="1C7598FF"/>
    <w:rsid w:val="1D02F359"/>
    <w:rsid w:val="1DC29DA7"/>
    <w:rsid w:val="1E4AD48F"/>
    <w:rsid w:val="1E7CEE77"/>
    <w:rsid w:val="1E87F20C"/>
    <w:rsid w:val="1E94B422"/>
    <w:rsid w:val="1E9FD947"/>
    <w:rsid w:val="1EB6F264"/>
    <w:rsid w:val="1F4B7448"/>
    <w:rsid w:val="1F76C2EB"/>
    <w:rsid w:val="1F969114"/>
    <w:rsid w:val="202FAD47"/>
    <w:rsid w:val="20477378"/>
    <w:rsid w:val="20B60226"/>
    <w:rsid w:val="20F36AD8"/>
    <w:rsid w:val="20F944B2"/>
    <w:rsid w:val="211037C9"/>
    <w:rsid w:val="214F4C5E"/>
    <w:rsid w:val="21816537"/>
    <w:rsid w:val="221A898E"/>
    <w:rsid w:val="22705143"/>
    <w:rsid w:val="22A7FD39"/>
    <w:rsid w:val="22D41D5F"/>
    <w:rsid w:val="22E3C31B"/>
    <w:rsid w:val="231F352F"/>
    <w:rsid w:val="23470880"/>
    <w:rsid w:val="235656E1"/>
    <w:rsid w:val="235FDA88"/>
    <w:rsid w:val="23C5EDB0"/>
    <w:rsid w:val="23D43A77"/>
    <w:rsid w:val="23D55306"/>
    <w:rsid w:val="24B43E53"/>
    <w:rsid w:val="250174D4"/>
    <w:rsid w:val="253E20D2"/>
    <w:rsid w:val="257C3C61"/>
    <w:rsid w:val="258A07F4"/>
    <w:rsid w:val="26529E77"/>
    <w:rsid w:val="26AF5FD8"/>
    <w:rsid w:val="270CBAB2"/>
    <w:rsid w:val="27207556"/>
    <w:rsid w:val="27302D11"/>
    <w:rsid w:val="2750A1DB"/>
    <w:rsid w:val="2771BFCF"/>
    <w:rsid w:val="27ADECDE"/>
    <w:rsid w:val="27BB92A2"/>
    <w:rsid w:val="27D95D9B"/>
    <w:rsid w:val="27DCFE3A"/>
    <w:rsid w:val="2805CDBF"/>
    <w:rsid w:val="28EB9D58"/>
    <w:rsid w:val="291B624C"/>
    <w:rsid w:val="29764D5F"/>
    <w:rsid w:val="299DECB7"/>
    <w:rsid w:val="2ACF0476"/>
    <w:rsid w:val="2B1238C7"/>
    <w:rsid w:val="2B233ED8"/>
    <w:rsid w:val="2B90AF2D"/>
    <w:rsid w:val="2BCAE0CF"/>
    <w:rsid w:val="2BCD021C"/>
    <w:rsid w:val="2BCF27C5"/>
    <w:rsid w:val="2BD148A0"/>
    <w:rsid w:val="2C39893E"/>
    <w:rsid w:val="2C39893E"/>
    <w:rsid w:val="2C5479FD"/>
    <w:rsid w:val="2C6B6D57"/>
    <w:rsid w:val="2CE29912"/>
    <w:rsid w:val="2CE4DC08"/>
    <w:rsid w:val="2D3A7F6F"/>
    <w:rsid w:val="2D966495"/>
    <w:rsid w:val="2DC6494B"/>
    <w:rsid w:val="2E2236FE"/>
    <w:rsid w:val="2E5545EB"/>
    <w:rsid w:val="2F14DA5E"/>
    <w:rsid w:val="2F1E715F"/>
    <w:rsid w:val="2F2B8D2F"/>
    <w:rsid w:val="2F4A18E9"/>
    <w:rsid w:val="2F634BA9"/>
    <w:rsid w:val="300A461B"/>
    <w:rsid w:val="3033A98F"/>
    <w:rsid w:val="3044BDC1"/>
    <w:rsid w:val="30A377D1"/>
    <w:rsid w:val="30AAEC33"/>
    <w:rsid w:val="30BA41BD"/>
    <w:rsid w:val="30E438E8"/>
    <w:rsid w:val="3134C5C3"/>
    <w:rsid w:val="31A82A26"/>
    <w:rsid w:val="32270D0A"/>
    <w:rsid w:val="32347681"/>
    <w:rsid w:val="32347681"/>
    <w:rsid w:val="323D1943"/>
    <w:rsid w:val="3251EC5E"/>
    <w:rsid w:val="32B9C9E5"/>
    <w:rsid w:val="32D48F34"/>
    <w:rsid w:val="32E5F995"/>
    <w:rsid w:val="3372168B"/>
    <w:rsid w:val="33C1ACB9"/>
    <w:rsid w:val="343C6F60"/>
    <w:rsid w:val="3453ECDA"/>
    <w:rsid w:val="34E29045"/>
    <w:rsid w:val="3522D4B7"/>
    <w:rsid w:val="3561CB57"/>
    <w:rsid w:val="3561F5FD"/>
    <w:rsid w:val="35E0EA51"/>
    <w:rsid w:val="3659C8E2"/>
    <w:rsid w:val="3669EF51"/>
    <w:rsid w:val="37095058"/>
    <w:rsid w:val="379584C1"/>
    <w:rsid w:val="37CA0AA3"/>
    <w:rsid w:val="383B93E6"/>
    <w:rsid w:val="386B30EB"/>
    <w:rsid w:val="38A48DDE"/>
    <w:rsid w:val="38B7313B"/>
    <w:rsid w:val="390B4617"/>
    <w:rsid w:val="3943B3F5"/>
    <w:rsid w:val="398242DD"/>
    <w:rsid w:val="3A14231D"/>
    <w:rsid w:val="3AE88081"/>
    <w:rsid w:val="3AE9428B"/>
    <w:rsid w:val="3B3EBE5E"/>
    <w:rsid w:val="3B642F6F"/>
    <w:rsid w:val="3B6C86F8"/>
    <w:rsid w:val="3CC111A1"/>
    <w:rsid w:val="3CC7CBC3"/>
    <w:rsid w:val="3D0AAA15"/>
    <w:rsid w:val="3D2D2CDB"/>
    <w:rsid w:val="3DC55603"/>
    <w:rsid w:val="3DE3EEC6"/>
    <w:rsid w:val="3E4820F2"/>
    <w:rsid w:val="3E84B349"/>
    <w:rsid w:val="3F1C5B7E"/>
    <w:rsid w:val="3F2DEE70"/>
    <w:rsid w:val="3F73A4B0"/>
    <w:rsid w:val="3F9BEE96"/>
    <w:rsid w:val="3FE20425"/>
    <w:rsid w:val="40F56EC8"/>
    <w:rsid w:val="41A79DC2"/>
    <w:rsid w:val="42550452"/>
    <w:rsid w:val="42D04FB2"/>
    <w:rsid w:val="42F36DDD"/>
    <w:rsid w:val="43436D44"/>
    <w:rsid w:val="434E9D13"/>
    <w:rsid w:val="44552C0F"/>
    <w:rsid w:val="4482C1B1"/>
    <w:rsid w:val="44E0ECA7"/>
    <w:rsid w:val="44FEBC33"/>
    <w:rsid w:val="452C9DFB"/>
    <w:rsid w:val="456070F7"/>
    <w:rsid w:val="456070F7"/>
    <w:rsid w:val="45DADDE2"/>
    <w:rsid w:val="45FBA9FD"/>
    <w:rsid w:val="463C76F4"/>
    <w:rsid w:val="468EB4AD"/>
    <w:rsid w:val="472D6C34"/>
    <w:rsid w:val="4754A4B3"/>
    <w:rsid w:val="4755B0E1"/>
    <w:rsid w:val="478B6F31"/>
    <w:rsid w:val="478F23D9"/>
    <w:rsid w:val="478F23D9"/>
    <w:rsid w:val="47F84662"/>
    <w:rsid w:val="480F268B"/>
    <w:rsid w:val="48D9453A"/>
    <w:rsid w:val="48ED3EC0"/>
    <w:rsid w:val="48FBA2F9"/>
    <w:rsid w:val="49F50EBB"/>
    <w:rsid w:val="4A4143F0"/>
    <w:rsid w:val="4AADD2C1"/>
    <w:rsid w:val="4ABB432C"/>
    <w:rsid w:val="4B7B8646"/>
    <w:rsid w:val="4BAA5C7B"/>
    <w:rsid w:val="4BAF849F"/>
    <w:rsid w:val="4C237881"/>
    <w:rsid w:val="4C35E2AE"/>
    <w:rsid w:val="4C9416D9"/>
    <w:rsid w:val="4CA502F8"/>
    <w:rsid w:val="4CFE25E9"/>
    <w:rsid w:val="4DB6F2C0"/>
    <w:rsid w:val="4E7D492A"/>
    <w:rsid w:val="4E8DE1E9"/>
    <w:rsid w:val="4ED425BA"/>
    <w:rsid w:val="4F440150"/>
    <w:rsid w:val="4F440150"/>
    <w:rsid w:val="4F45DAB5"/>
    <w:rsid w:val="4F79CC9C"/>
    <w:rsid w:val="4FD3BB86"/>
    <w:rsid w:val="5089D13A"/>
    <w:rsid w:val="50B11B7F"/>
    <w:rsid w:val="50C6A09B"/>
    <w:rsid w:val="50F77C05"/>
    <w:rsid w:val="510F5104"/>
    <w:rsid w:val="51AC0A1B"/>
    <w:rsid w:val="520DC2E1"/>
    <w:rsid w:val="5248BFD8"/>
    <w:rsid w:val="5290D1EC"/>
    <w:rsid w:val="52C4E29E"/>
    <w:rsid w:val="52D3374B"/>
    <w:rsid w:val="52EA744E"/>
    <w:rsid w:val="5328D89F"/>
    <w:rsid w:val="533F9AF2"/>
    <w:rsid w:val="53856F1C"/>
    <w:rsid w:val="53DB699A"/>
    <w:rsid w:val="54179076"/>
    <w:rsid w:val="5418600E"/>
    <w:rsid w:val="54478750"/>
    <w:rsid w:val="547D001A"/>
    <w:rsid w:val="549B22EB"/>
    <w:rsid w:val="54AD395B"/>
    <w:rsid w:val="54AF8BEC"/>
    <w:rsid w:val="54F3B75E"/>
    <w:rsid w:val="5558E1E6"/>
    <w:rsid w:val="5598E4E2"/>
    <w:rsid w:val="5598E4E2"/>
    <w:rsid w:val="55F040EC"/>
    <w:rsid w:val="560F6671"/>
    <w:rsid w:val="56212594"/>
    <w:rsid w:val="56D9ABA0"/>
    <w:rsid w:val="57ABB662"/>
    <w:rsid w:val="580A56B5"/>
    <w:rsid w:val="58E84B09"/>
    <w:rsid w:val="58F47225"/>
    <w:rsid w:val="59125D6B"/>
    <w:rsid w:val="591E81B0"/>
    <w:rsid w:val="59E6E292"/>
    <w:rsid w:val="5A905E15"/>
    <w:rsid w:val="5AF05544"/>
    <w:rsid w:val="5AF26026"/>
    <w:rsid w:val="5B147A08"/>
    <w:rsid w:val="5B737FCE"/>
    <w:rsid w:val="5B9C87D1"/>
    <w:rsid w:val="5BADAB28"/>
    <w:rsid w:val="5C05F9F4"/>
    <w:rsid w:val="5C9C7B36"/>
    <w:rsid w:val="5D12CD32"/>
    <w:rsid w:val="5D6813BB"/>
    <w:rsid w:val="5D72C713"/>
    <w:rsid w:val="5E03EF13"/>
    <w:rsid w:val="5E9B0B60"/>
    <w:rsid w:val="5EB5BC55"/>
    <w:rsid w:val="5EBF848A"/>
    <w:rsid w:val="5EC14B5E"/>
    <w:rsid w:val="5EC8BB4C"/>
    <w:rsid w:val="5EF1B601"/>
    <w:rsid w:val="5F07372C"/>
    <w:rsid w:val="5F324BE0"/>
    <w:rsid w:val="5F7CCE99"/>
    <w:rsid w:val="5FA4F206"/>
    <w:rsid w:val="5FA84DA6"/>
    <w:rsid w:val="5FA8A60B"/>
    <w:rsid w:val="5FF1E65C"/>
    <w:rsid w:val="60062342"/>
    <w:rsid w:val="60612B28"/>
    <w:rsid w:val="6079C8B1"/>
    <w:rsid w:val="61720155"/>
    <w:rsid w:val="618511FB"/>
    <w:rsid w:val="618FAC61"/>
    <w:rsid w:val="61AB7105"/>
    <w:rsid w:val="61C2C507"/>
    <w:rsid w:val="61D10D03"/>
    <w:rsid w:val="622EBCC6"/>
    <w:rsid w:val="62329681"/>
    <w:rsid w:val="625D3F9A"/>
    <w:rsid w:val="6261D47B"/>
    <w:rsid w:val="62733BA7"/>
    <w:rsid w:val="62A8E082"/>
    <w:rsid w:val="62BEFDC4"/>
    <w:rsid w:val="6335EECA"/>
    <w:rsid w:val="63495533"/>
    <w:rsid w:val="639CE878"/>
    <w:rsid w:val="63CF076B"/>
    <w:rsid w:val="6474D0FA"/>
    <w:rsid w:val="64D4C556"/>
    <w:rsid w:val="64E9A8C8"/>
    <w:rsid w:val="65165A70"/>
    <w:rsid w:val="65EEBB64"/>
    <w:rsid w:val="65FF6C1A"/>
    <w:rsid w:val="666D2797"/>
    <w:rsid w:val="66D282DE"/>
    <w:rsid w:val="66EB4144"/>
    <w:rsid w:val="6722BCE3"/>
    <w:rsid w:val="6727330B"/>
    <w:rsid w:val="673EF344"/>
    <w:rsid w:val="67608A1A"/>
    <w:rsid w:val="6772C61B"/>
    <w:rsid w:val="6772C61B"/>
    <w:rsid w:val="67EAAFE2"/>
    <w:rsid w:val="68140B08"/>
    <w:rsid w:val="692DCFA2"/>
    <w:rsid w:val="696184F4"/>
    <w:rsid w:val="6976C56F"/>
    <w:rsid w:val="69DF75AE"/>
    <w:rsid w:val="69FC71A8"/>
    <w:rsid w:val="6A4EA3BE"/>
    <w:rsid w:val="6A6CCCA2"/>
    <w:rsid w:val="6A7C3D24"/>
    <w:rsid w:val="6A9588B0"/>
    <w:rsid w:val="6ABCBDE6"/>
    <w:rsid w:val="6AE20635"/>
    <w:rsid w:val="6AF6FC4C"/>
    <w:rsid w:val="6B6EFF5C"/>
    <w:rsid w:val="6B7C93BE"/>
    <w:rsid w:val="6BE2E8BF"/>
    <w:rsid w:val="6BFA5B19"/>
    <w:rsid w:val="6C4CE7A0"/>
    <w:rsid w:val="6C7515D0"/>
    <w:rsid w:val="6C7DE955"/>
    <w:rsid w:val="6CA59AA0"/>
    <w:rsid w:val="6CD0AD9E"/>
    <w:rsid w:val="6D0FF9A9"/>
    <w:rsid w:val="6D1CFEE9"/>
    <w:rsid w:val="6D6A029A"/>
    <w:rsid w:val="6DAA4FD3"/>
    <w:rsid w:val="6EF79533"/>
    <w:rsid w:val="7009B9AA"/>
    <w:rsid w:val="700C5CFD"/>
    <w:rsid w:val="703E7E69"/>
    <w:rsid w:val="7060A984"/>
    <w:rsid w:val="70B46E1E"/>
    <w:rsid w:val="70D49826"/>
    <w:rsid w:val="70E9004C"/>
    <w:rsid w:val="71271DD8"/>
    <w:rsid w:val="716CA364"/>
    <w:rsid w:val="719F599F"/>
    <w:rsid w:val="72465DD7"/>
    <w:rsid w:val="72539065"/>
    <w:rsid w:val="7270A0B0"/>
    <w:rsid w:val="72D68A9E"/>
    <w:rsid w:val="72DA2A09"/>
    <w:rsid w:val="72F5C03E"/>
    <w:rsid w:val="7332E96C"/>
    <w:rsid w:val="74259C6E"/>
    <w:rsid w:val="74298935"/>
    <w:rsid w:val="74306C3F"/>
    <w:rsid w:val="74832CC7"/>
    <w:rsid w:val="74F767CB"/>
    <w:rsid w:val="752869CD"/>
    <w:rsid w:val="7574D606"/>
    <w:rsid w:val="758269DB"/>
    <w:rsid w:val="75BEC7E3"/>
    <w:rsid w:val="75C9F00D"/>
    <w:rsid w:val="763BF88D"/>
    <w:rsid w:val="7669C695"/>
    <w:rsid w:val="76C777FE"/>
    <w:rsid w:val="7775D1D9"/>
    <w:rsid w:val="77C5490E"/>
    <w:rsid w:val="783FB629"/>
    <w:rsid w:val="786DB250"/>
    <w:rsid w:val="791F192C"/>
    <w:rsid w:val="796FC576"/>
    <w:rsid w:val="7973DE62"/>
    <w:rsid w:val="7A27ACAA"/>
    <w:rsid w:val="7A3861BD"/>
    <w:rsid w:val="7A50BBCC"/>
    <w:rsid w:val="7A7264E6"/>
    <w:rsid w:val="7A7BBE18"/>
    <w:rsid w:val="7B0D465C"/>
    <w:rsid w:val="7B3DCCFE"/>
    <w:rsid w:val="7B499DAF"/>
    <w:rsid w:val="7B4D5B16"/>
    <w:rsid w:val="7B9DDF62"/>
    <w:rsid w:val="7BFD0FFA"/>
    <w:rsid w:val="7C41436C"/>
    <w:rsid w:val="7C9F46C3"/>
    <w:rsid w:val="7D039335"/>
    <w:rsid w:val="7D299317"/>
    <w:rsid w:val="7D29A4C4"/>
    <w:rsid w:val="7D85B26D"/>
    <w:rsid w:val="7E1577B5"/>
    <w:rsid w:val="7E8DE141"/>
    <w:rsid w:val="7ED5463C"/>
    <w:rsid w:val="7F67215C"/>
    <w:rsid w:val="7FA6F276"/>
    <w:rsid w:val="7FC88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EF013"/>
  <w15:chartTrackingRefBased/>
  <w15:docId w15:val="{8F588CB4-98A0-564C-94E8-441CEAE9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09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09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0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0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0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0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0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0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0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309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309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309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309C4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309C4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309C4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309C4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309C4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30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09C4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309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09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30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09C4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309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09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09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09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309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09C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309C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309C4"/>
  </w:style>
  <w:style w:type="paragraph" w:styleId="Rodap">
    <w:name w:val="footer"/>
    <w:basedOn w:val="Normal"/>
    <w:link w:val="RodapChar"/>
    <w:uiPriority w:val="99"/>
    <w:unhideWhenUsed/>
    <w:rsid w:val="002309C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309C4"/>
  </w:style>
  <w:style w:type="paragraph" w:styleId="NormalWeb">
    <w:name w:val="Normal (Web)"/>
    <w:basedOn w:val="Normal"/>
    <w:uiPriority w:val="99"/>
    <w:semiHidden/>
    <w:unhideWhenUsed/>
    <w:rsid w:val="00A50D62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409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Fontepargpadro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Souza</dc:creator>
  <keywords/>
  <dc:description/>
  <lastModifiedBy>Angélica Guimarães</lastModifiedBy>
  <revision>22</revision>
  <lastPrinted>2024-05-13T13:14:00.0000000Z</lastPrinted>
  <dcterms:created xsi:type="dcterms:W3CDTF">2024-05-10T12:23:00.0000000Z</dcterms:created>
  <dcterms:modified xsi:type="dcterms:W3CDTF">2025-07-10T19:16:46.4505688Z</dcterms:modified>
</coreProperties>
</file>