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37788" w14:textId="77777777" w:rsidR="00243E23" w:rsidRPr="00243E23" w:rsidRDefault="00243E23" w:rsidP="00243E23">
      <w:p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RELATÓRIO DO SOFTWARE: SISTEMA PROBABILÍSTICO PARA DIAGNÓSTICO PULMONAR</w:t>
      </w:r>
    </w:p>
    <w:p w14:paraId="4D6D85FB" w14:textId="77777777" w:rsidR="00243E23" w:rsidRPr="00243E23" w:rsidRDefault="00243E23" w:rsidP="00243E23">
      <w:p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Autores:</w:t>
      </w:r>
    </w:p>
    <w:p w14:paraId="7DB9C566" w14:textId="77777777" w:rsidR="00243E23" w:rsidRPr="00243E23" w:rsidRDefault="00243E23" w:rsidP="00243E23">
      <w:pPr>
        <w:numPr>
          <w:ilvl w:val="0"/>
          <w:numId w:val="1"/>
        </w:numPr>
        <w:rPr>
          <w:rFonts w:ascii="Arial" w:hAnsi="Arial" w:cs="Arial"/>
        </w:rPr>
      </w:pPr>
      <w:r w:rsidRPr="00243E23">
        <w:rPr>
          <w:rFonts w:ascii="Arial" w:hAnsi="Arial" w:cs="Arial"/>
        </w:rPr>
        <w:t>Pedro Henrique Morais Galeano</w:t>
      </w:r>
    </w:p>
    <w:p w14:paraId="5AD6C460" w14:textId="77777777" w:rsidR="00243E23" w:rsidRPr="00243E23" w:rsidRDefault="00243E23" w:rsidP="00243E23">
      <w:pPr>
        <w:numPr>
          <w:ilvl w:val="0"/>
          <w:numId w:val="1"/>
        </w:numPr>
        <w:rPr>
          <w:rFonts w:ascii="Arial" w:hAnsi="Arial" w:cs="Arial"/>
        </w:rPr>
      </w:pPr>
      <w:r w:rsidRPr="00243E23">
        <w:rPr>
          <w:rFonts w:ascii="Arial" w:hAnsi="Arial" w:cs="Arial"/>
        </w:rPr>
        <w:t xml:space="preserve">Mateus </w:t>
      </w:r>
      <w:proofErr w:type="spellStart"/>
      <w:r w:rsidRPr="00243E23">
        <w:rPr>
          <w:rFonts w:ascii="Arial" w:hAnsi="Arial" w:cs="Arial"/>
        </w:rPr>
        <w:t>Soltoky</w:t>
      </w:r>
      <w:proofErr w:type="spellEnd"/>
    </w:p>
    <w:p w14:paraId="7C388D7C" w14:textId="77777777" w:rsidR="00243E23" w:rsidRPr="00243E23" w:rsidRDefault="00243E23" w:rsidP="00243E23">
      <w:p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Resumo</w:t>
      </w:r>
      <w:r w:rsidRPr="00243E23">
        <w:rPr>
          <w:rFonts w:ascii="Arial" w:hAnsi="Arial" w:cs="Arial"/>
        </w:rPr>
        <w:t xml:space="preserve"> Este trabalho apresenta o desenvolvimento de um software interativo voltado para a demonstração, visualização e análise de Redes Bayesianas, com foco em diagnóstico médico. Utilizando a linguagem Python e bibliotecas como </w:t>
      </w:r>
      <w:proofErr w:type="spellStart"/>
      <w:r w:rsidRPr="00243E23">
        <w:rPr>
          <w:rFonts w:ascii="Arial" w:hAnsi="Arial" w:cs="Arial"/>
        </w:rPr>
        <w:t>Streamlit</w:t>
      </w:r>
      <w:proofErr w:type="spellEnd"/>
      <w:r w:rsidRPr="00243E23">
        <w:rPr>
          <w:rFonts w:ascii="Arial" w:hAnsi="Arial" w:cs="Arial"/>
        </w:rPr>
        <w:t xml:space="preserve">, </w:t>
      </w:r>
      <w:proofErr w:type="spellStart"/>
      <w:r w:rsidRPr="00243E23">
        <w:rPr>
          <w:rFonts w:ascii="Arial" w:hAnsi="Arial" w:cs="Arial"/>
        </w:rPr>
        <w:t>pgmpy</w:t>
      </w:r>
      <w:proofErr w:type="spellEnd"/>
      <w:r w:rsidRPr="00243E23">
        <w:rPr>
          <w:rFonts w:ascii="Arial" w:hAnsi="Arial" w:cs="Arial"/>
        </w:rPr>
        <w:t xml:space="preserve">, </w:t>
      </w:r>
      <w:proofErr w:type="spellStart"/>
      <w:r w:rsidRPr="00243E23">
        <w:rPr>
          <w:rFonts w:ascii="Arial" w:hAnsi="Arial" w:cs="Arial"/>
        </w:rPr>
        <w:t>NetworkX</w:t>
      </w:r>
      <w:proofErr w:type="spellEnd"/>
      <w:r w:rsidRPr="00243E23">
        <w:rPr>
          <w:rFonts w:ascii="Arial" w:hAnsi="Arial" w:cs="Arial"/>
        </w:rPr>
        <w:t xml:space="preserve"> e FPDF, o sistema permite ao usuário simular diagnósticos de patologias pulmonares graves, especificamente Câncer de Pulmão e Enfisema. O software processa evidências de anamnese (como histórico de tabagismo, ansiedade e presença de sintomas como tosse e dispneia) para calcular probabilidades </w:t>
      </w:r>
      <w:r w:rsidRPr="00243E23">
        <w:rPr>
          <w:rFonts w:ascii="Arial" w:hAnsi="Arial" w:cs="Arial"/>
          <w:i/>
          <w:iCs/>
        </w:rPr>
        <w:t>a posteriori</w:t>
      </w:r>
      <w:r w:rsidRPr="00243E23">
        <w:rPr>
          <w:rFonts w:ascii="Arial" w:hAnsi="Arial" w:cs="Arial"/>
        </w:rPr>
        <w:t xml:space="preserve"> em tempo real. A proposta contribui para o processo de ensino-aprendizagem e para a compreensão de sistemas de apoio à decisão clínica baseados em Inteligência Artificial.</w:t>
      </w:r>
    </w:p>
    <w:p w14:paraId="2098BC7E" w14:textId="77777777" w:rsidR="00243E23" w:rsidRPr="00243E23" w:rsidRDefault="00243E23" w:rsidP="00243E23">
      <w:p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Introdução</w:t>
      </w:r>
      <w:r w:rsidRPr="00243E23">
        <w:rPr>
          <w:rFonts w:ascii="Arial" w:hAnsi="Arial" w:cs="Arial"/>
        </w:rPr>
        <w:t xml:space="preserve"> A Teoria das Redes Bayesianas é um ramo da inteligência artificial probabilística que lida com o raciocínio em cenários de incerteza. Formalmente, uma Rede Bayesiana é um Grafo Acíclico Dirigido (DAG) que representa um conjunto de variáveis e suas dependências condicionais. Essa modelagem é essencial na medicina, onde sintomas raramente são determinísticos — uma tosse pode ser causada por diversas doenças ou fatores ambientais.</w:t>
      </w:r>
    </w:p>
    <w:p w14:paraId="1E83FDB9" w14:textId="77777777" w:rsidR="00243E23" w:rsidRPr="00243E23" w:rsidRDefault="00243E23" w:rsidP="00243E23">
      <w:pPr>
        <w:rPr>
          <w:rFonts w:ascii="Arial" w:hAnsi="Arial" w:cs="Arial"/>
        </w:rPr>
      </w:pPr>
      <w:r w:rsidRPr="00243E23">
        <w:rPr>
          <w:rFonts w:ascii="Arial" w:hAnsi="Arial" w:cs="Arial"/>
        </w:rPr>
        <w:t>Este projeto modela a complexa interação entre fatores de risco comportamentais (como tabagismo e ansiedade), fatores ambientais (poluição) e patologias fisiológicas. O objetivo é fornecer uma ferramenta que transcenda a intuição clínica básica, utilizando inferência matemática exata para quantificar o risco de doenças graves com base em sintomas inespecíficos.</w:t>
      </w:r>
    </w:p>
    <w:p w14:paraId="48A974C7" w14:textId="77777777" w:rsidR="00243E23" w:rsidRPr="00243E23" w:rsidRDefault="00243E23" w:rsidP="00243E23">
      <w:pPr>
        <w:rPr>
          <w:rFonts w:ascii="Arial" w:hAnsi="Arial" w:cs="Arial"/>
        </w:rPr>
      </w:pPr>
      <w:r w:rsidRPr="00243E23">
        <w:rPr>
          <w:rFonts w:ascii="Arial" w:hAnsi="Arial" w:cs="Arial"/>
        </w:rPr>
        <w:t>Dessa forma, este trabalho visa desenvolver uma ferramenta interativa para construção de cenários clínicos, permitindo ao usuário inserir evidências, visualizar a propagação dessas informações na rede e obter laudos probabilísticos detalhados.</w:t>
      </w:r>
    </w:p>
    <w:p w14:paraId="27F1D694" w14:textId="77777777" w:rsidR="00243E23" w:rsidRPr="00243E23" w:rsidRDefault="00243E23" w:rsidP="00243E23">
      <w:p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Estrutura do Software</w:t>
      </w:r>
    </w:p>
    <w:p w14:paraId="03C1AEE8" w14:textId="77777777" w:rsidR="00243E23" w:rsidRPr="00243E23" w:rsidRDefault="00243E23" w:rsidP="00243E23">
      <w:p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1. Escolha das Bibliotecas</w:t>
      </w:r>
      <w:r w:rsidRPr="00243E23">
        <w:rPr>
          <w:rFonts w:ascii="Arial" w:hAnsi="Arial" w:cs="Arial"/>
        </w:rPr>
        <w:t xml:space="preserve"> Para viabilizar o desenvolvimento do software, foram selecionadas bibliotecas robustas do ecossistema Python que oferecem suporte à modelagem probabilística e criação de interfaces:</w:t>
      </w:r>
    </w:p>
    <w:p w14:paraId="385FA42B" w14:textId="77777777" w:rsidR="00243E23" w:rsidRPr="00243E23" w:rsidRDefault="00243E23" w:rsidP="00243E23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43E23">
        <w:rPr>
          <w:rFonts w:ascii="Arial" w:hAnsi="Arial" w:cs="Arial"/>
          <w:b/>
          <w:bCs/>
        </w:rPr>
        <w:t>Streamlit</w:t>
      </w:r>
      <w:proofErr w:type="spellEnd"/>
      <w:r w:rsidRPr="00243E23">
        <w:rPr>
          <w:rFonts w:ascii="Arial" w:hAnsi="Arial" w:cs="Arial"/>
          <w:b/>
          <w:bCs/>
        </w:rPr>
        <w:t>:</w:t>
      </w:r>
      <w:r w:rsidRPr="00243E23">
        <w:rPr>
          <w:rFonts w:ascii="Arial" w:hAnsi="Arial" w:cs="Arial"/>
        </w:rPr>
        <w:t xml:space="preserve"> Utilizada para a construção da interface web, permitindo a criação rápida de um </w:t>
      </w:r>
      <w:r w:rsidRPr="00243E23">
        <w:rPr>
          <w:rFonts w:ascii="Arial" w:hAnsi="Arial" w:cs="Arial"/>
          <w:i/>
          <w:iCs/>
        </w:rPr>
        <w:t>front-</w:t>
      </w:r>
      <w:proofErr w:type="spellStart"/>
      <w:r w:rsidRPr="00243E23">
        <w:rPr>
          <w:rFonts w:ascii="Arial" w:hAnsi="Arial" w:cs="Arial"/>
          <w:i/>
          <w:iCs/>
        </w:rPr>
        <w:t>end</w:t>
      </w:r>
      <w:proofErr w:type="spellEnd"/>
      <w:r w:rsidRPr="00243E23">
        <w:rPr>
          <w:rFonts w:ascii="Arial" w:hAnsi="Arial" w:cs="Arial"/>
        </w:rPr>
        <w:t xml:space="preserve"> responsivo com abas de navegação e feedback visual imediato.</w:t>
      </w:r>
    </w:p>
    <w:p w14:paraId="4829CDB4" w14:textId="77777777" w:rsidR="00243E23" w:rsidRPr="00243E23" w:rsidRDefault="00243E23" w:rsidP="00243E23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43E23">
        <w:rPr>
          <w:rFonts w:ascii="Arial" w:hAnsi="Arial" w:cs="Arial"/>
          <w:b/>
          <w:bCs/>
        </w:rPr>
        <w:lastRenderedPageBreak/>
        <w:t>pgmpy</w:t>
      </w:r>
      <w:proofErr w:type="spellEnd"/>
      <w:r w:rsidRPr="00243E23">
        <w:rPr>
          <w:rFonts w:ascii="Arial" w:hAnsi="Arial" w:cs="Arial"/>
          <w:b/>
          <w:bCs/>
        </w:rPr>
        <w:t>:</w:t>
      </w:r>
      <w:r w:rsidRPr="00243E23">
        <w:rPr>
          <w:rFonts w:ascii="Arial" w:hAnsi="Arial" w:cs="Arial"/>
        </w:rPr>
        <w:t xml:space="preserve"> Biblioteca central do projeto, responsável pela definição da estrutura da rede (</w:t>
      </w:r>
      <w:proofErr w:type="spellStart"/>
      <w:r w:rsidRPr="00243E23">
        <w:rPr>
          <w:rFonts w:ascii="Arial" w:hAnsi="Arial" w:cs="Arial"/>
        </w:rPr>
        <w:t>DiscreteBayesianNetwork</w:t>
      </w:r>
      <w:proofErr w:type="spellEnd"/>
      <w:r w:rsidRPr="00243E23">
        <w:rPr>
          <w:rFonts w:ascii="Arial" w:hAnsi="Arial" w:cs="Arial"/>
        </w:rPr>
        <w:t>), configuração das matrizes de probabilidade (</w:t>
      </w:r>
      <w:proofErr w:type="spellStart"/>
      <w:r w:rsidRPr="00243E23">
        <w:rPr>
          <w:rFonts w:ascii="Arial" w:hAnsi="Arial" w:cs="Arial"/>
        </w:rPr>
        <w:t>TabularCPD</w:t>
      </w:r>
      <w:proofErr w:type="spellEnd"/>
      <w:r w:rsidRPr="00243E23">
        <w:rPr>
          <w:rFonts w:ascii="Arial" w:hAnsi="Arial" w:cs="Arial"/>
        </w:rPr>
        <w:t>) e execução do algoritmo de inferência exata (</w:t>
      </w:r>
      <w:r w:rsidRPr="00243E23">
        <w:rPr>
          <w:rFonts w:ascii="Arial" w:hAnsi="Arial" w:cs="Arial"/>
          <w:i/>
          <w:iCs/>
        </w:rPr>
        <w:t xml:space="preserve">Variable </w:t>
      </w:r>
      <w:proofErr w:type="spellStart"/>
      <w:r w:rsidRPr="00243E23">
        <w:rPr>
          <w:rFonts w:ascii="Arial" w:hAnsi="Arial" w:cs="Arial"/>
          <w:i/>
          <w:iCs/>
        </w:rPr>
        <w:t>Elimination</w:t>
      </w:r>
      <w:proofErr w:type="spellEnd"/>
      <w:r w:rsidRPr="00243E23">
        <w:rPr>
          <w:rFonts w:ascii="Arial" w:hAnsi="Arial" w:cs="Arial"/>
        </w:rPr>
        <w:t>).</w:t>
      </w:r>
    </w:p>
    <w:p w14:paraId="06C54231" w14:textId="77777777" w:rsidR="00243E23" w:rsidRPr="00243E23" w:rsidRDefault="00243E23" w:rsidP="00243E23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43E23">
        <w:rPr>
          <w:rFonts w:ascii="Arial" w:hAnsi="Arial" w:cs="Arial"/>
          <w:b/>
          <w:bCs/>
        </w:rPr>
        <w:t>NetworkX</w:t>
      </w:r>
      <w:proofErr w:type="spellEnd"/>
      <w:r w:rsidRPr="00243E23">
        <w:rPr>
          <w:rFonts w:ascii="Arial" w:hAnsi="Arial" w:cs="Arial"/>
          <w:b/>
          <w:bCs/>
        </w:rPr>
        <w:t xml:space="preserve"> e </w:t>
      </w:r>
      <w:proofErr w:type="spellStart"/>
      <w:r w:rsidRPr="00243E23">
        <w:rPr>
          <w:rFonts w:ascii="Arial" w:hAnsi="Arial" w:cs="Arial"/>
          <w:b/>
          <w:bCs/>
        </w:rPr>
        <w:t>Matplotlib</w:t>
      </w:r>
      <w:proofErr w:type="spellEnd"/>
      <w:r w:rsidRPr="00243E23">
        <w:rPr>
          <w:rFonts w:ascii="Arial" w:hAnsi="Arial" w:cs="Arial"/>
          <w:b/>
          <w:bCs/>
        </w:rPr>
        <w:t>:</w:t>
      </w:r>
      <w:r w:rsidRPr="00243E23">
        <w:rPr>
          <w:rFonts w:ascii="Arial" w:hAnsi="Arial" w:cs="Arial"/>
        </w:rPr>
        <w:t xml:space="preserve"> Usadas em conjunto para renderizar visualmente a topologia do grafo, facilitando a interpretação das relações de causalidade entre os nós (fatores de risco e doenças).</w:t>
      </w:r>
    </w:p>
    <w:p w14:paraId="5889166F" w14:textId="77777777" w:rsidR="00243E23" w:rsidRPr="00243E23" w:rsidRDefault="00243E23" w:rsidP="00243E23">
      <w:pPr>
        <w:numPr>
          <w:ilvl w:val="0"/>
          <w:numId w:val="2"/>
        </w:num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FPDF:</w:t>
      </w:r>
      <w:r w:rsidRPr="00243E23">
        <w:rPr>
          <w:rFonts w:ascii="Arial" w:hAnsi="Arial" w:cs="Arial"/>
        </w:rPr>
        <w:t xml:space="preserve"> Responsável pela geração dinâmica de relatórios em PDF, garantindo a documentação auditável dos diagnósticos realizados.</w:t>
      </w:r>
    </w:p>
    <w:p w14:paraId="1E2E88DA" w14:textId="77777777" w:rsidR="00243E23" w:rsidRPr="00243E23" w:rsidRDefault="00243E23" w:rsidP="00243E23">
      <w:p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2. Interface Gráfica e Interação com o Usuário</w:t>
      </w:r>
      <w:r w:rsidRPr="00243E23">
        <w:rPr>
          <w:rFonts w:ascii="Arial" w:hAnsi="Arial" w:cs="Arial"/>
        </w:rPr>
        <w:t xml:space="preserve"> A interface foi projetada buscando clareza e usabilidade clínica. O layout foi dividido em três abas principais: "Anamnese &amp; Diagnóstico", "Estrutura da Rede" e "Laudo Médico". A utilização do </w:t>
      </w:r>
      <w:proofErr w:type="spellStart"/>
      <w:r w:rsidRPr="00243E23">
        <w:rPr>
          <w:rFonts w:ascii="Arial" w:hAnsi="Arial" w:cs="Arial"/>
        </w:rPr>
        <w:t>Streamlit</w:t>
      </w:r>
      <w:proofErr w:type="spellEnd"/>
      <w:r w:rsidRPr="00243E23">
        <w:rPr>
          <w:rFonts w:ascii="Arial" w:hAnsi="Arial" w:cs="Arial"/>
        </w:rPr>
        <w:t xml:space="preserve"> permitiu criar um ambiente onde o usuário seleciona sintomas em menus </w:t>
      </w:r>
      <w:proofErr w:type="spellStart"/>
      <w:r w:rsidRPr="00243E23">
        <w:rPr>
          <w:rFonts w:ascii="Arial" w:hAnsi="Arial" w:cs="Arial"/>
          <w:i/>
          <w:iCs/>
        </w:rPr>
        <w:t>dropdown</w:t>
      </w:r>
      <w:proofErr w:type="spellEnd"/>
      <w:r w:rsidRPr="00243E23">
        <w:rPr>
          <w:rFonts w:ascii="Arial" w:hAnsi="Arial" w:cs="Arial"/>
        </w:rPr>
        <w:t xml:space="preserve"> e visualiza os resultados em gráficos de barras e tabelas percentuais, facilitando a tomada de decisão rápida. O sistema fornece </w:t>
      </w:r>
      <w:r w:rsidRPr="00243E23">
        <w:rPr>
          <w:rFonts w:ascii="Arial" w:hAnsi="Arial" w:cs="Arial"/>
          <w:i/>
          <w:iCs/>
        </w:rPr>
        <w:t>feedback</w:t>
      </w:r>
      <w:r w:rsidRPr="00243E23">
        <w:rPr>
          <w:rFonts w:ascii="Arial" w:hAnsi="Arial" w:cs="Arial"/>
        </w:rPr>
        <w:t xml:space="preserve"> visual instantâneo, como alertas amarelos para probabilidades de risco elevado.</w:t>
      </w:r>
    </w:p>
    <w:p w14:paraId="7A44D594" w14:textId="77777777" w:rsidR="00243E23" w:rsidRPr="00243E23" w:rsidRDefault="00243E23" w:rsidP="00243E23">
      <w:p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3. Definição do Modelo e Inserção de Evidências</w:t>
      </w:r>
      <w:r w:rsidRPr="00243E23">
        <w:rPr>
          <w:rFonts w:ascii="Arial" w:hAnsi="Arial" w:cs="Arial"/>
        </w:rPr>
        <w:t xml:space="preserve"> A interação com o sistema inicia pela definição do cenário clínico. O modelo possui 8 variáveis interconectadas: </w:t>
      </w:r>
      <w:r w:rsidRPr="00243E23">
        <w:rPr>
          <w:rFonts w:ascii="Arial" w:hAnsi="Arial" w:cs="Arial"/>
          <w:i/>
          <w:iCs/>
        </w:rPr>
        <w:t>Poluição, Tabagismo, Ansiedade, Fumante, Câncer de Pulmão, Enfisema, Tosse Persistente e Dispneia</w:t>
      </w:r>
      <w:r w:rsidRPr="00243E23">
        <w:rPr>
          <w:rFonts w:ascii="Arial" w:hAnsi="Arial" w:cs="Arial"/>
        </w:rPr>
        <w:t>. O usuário insere as evidências conhecidas na aba de Anamnese (</w:t>
      </w:r>
      <w:proofErr w:type="spellStart"/>
      <w:r w:rsidRPr="00243E23">
        <w:rPr>
          <w:rFonts w:ascii="Arial" w:hAnsi="Arial" w:cs="Arial"/>
        </w:rPr>
        <w:t>ex</w:t>
      </w:r>
      <w:proofErr w:type="spellEnd"/>
      <w:r w:rsidRPr="00243E23">
        <w:rPr>
          <w:rFonts w:ascii="Arial" w:hAnsi="Arial" w:cs="Arial"/>
        </w:rPr>
        <w:t>: "Paciente é Fumante e tem Tosse"). O sistema foi programado para tratar essas entradas de forma dinâmica: variáveis não informadas são tratadas como desconhecidas, e o cálculo probabilístico marginaliza essas variáveis automaticamente.</w:t>
      </w:r>
    </w:p>
    <w:p w14:paraId="3DC28C6C" w14:textId="77777777" w:rsidR="00243E23" w:rsidRPr="00243E23" w:rsidRDefault="00243E23" w:rsidP="00243E23">
      <w:p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4. Motor de Inferência Bayesiana</w:t>
      </w:r>
      <w:r w:rsidRPr="00243E23">
        <w:rPr>
          <w:rFonts w:ascii="Arial" w:hAnsi="Arial" w:cs="Arial"/>
        </w:rPr>
        <w:t xml:space="preserve"> Após a entrada dos dados, o sistema realiza o cálculo das probabilidades </w:t>
      </w:r>
      <w:r w:rsidRPr="00243E23">
        <w:rPr>
          <w:rFonts w:ascii="Arial" w:hAnsi="Arial" w:cs="Arial"/>
          <w:i/>
          <w:iCs/>
        </w:rPr>
        <w:t>a posteriori</w:t>
      </w:r>
      <w:r w:rsidRPr="00243E23">
        <w:rPr>
          <w:rFonts w:ascii="Arial" w:hAnsi="Arial" w:cs="Arial"/>
        </w:rPr>
        <w:t xml:space="preserve">. Diferente de sistemas baseados em regras fixas ("Se A então B"), o motor de inferência utiliza o algoritmo de Eliminação de Variáveis para propagar a evidência por toda a rede. O software inclui tratamento de erros robusto para evitar conflitos lógicos, como tentar prever uma variável que o próprio usuário já definiu como evidência de entrada. Além disso, foi implementada uma correção técnica para tratar matrizes multidimensionais geradas pela biblioteca </w:t>
      </w:r>
      <w:proofErr w:type="spellStart"/>
      <w:r w:rsidRPr="00243E23">
        <w:rPr>
          <w:rFonts w:ascii="Arial" w:hAnsi="Arial" w:cs="Arial"/>
        </w:rPr>
        <w:t>pgmpy</w:t>
      </w:r>
      <w:proofErr w:type="spellEnd"/>
      <w:r w:rsidRPr="00243E23">
        <w:rPr>
          <w:rFonts w:ascii="Arial" w:hAnsi="Arial" w:cs="Arial"/>
        </w:rPr>
        <w:t>, garantindo que os dados sejam exibidos corretamente em formato tabular.</w:t>
      </w:r>
    </w:p>
    <w:p w14:paraId="6B91D63C" w14:textId="77777777" w:rsidR="00243E23" w:rsidRPr="00243E23" w:rsidRDefault="00243E23" w:rsidP="00243E23">
      <w:p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5. Visualização e Geração de Laudos</w:t>
      </w:r>
      <w:r w:rsidRPr="00243E23">
        <w:rPr>
          <w:rFonts w:ascii="Arial" w:hAnsi="Arial" w:cs="Arial"/>
        </w:rPr>
        <w:t xml:space="preserve"> Para consolidar a análise, o software permite exportar os resultados. A função de geração de PDF compila a imagem da topologia da rede, a lista de evidências inseridas na anamnese e a tabela de probabilidades calculadas com </w:t>
      </w:r>
      <w:proofErr w:type="spellStart"/>
      <w:r w:rsidRPr="00243E23">
        <w:rPr>
          <w:rFonts w:ascii="Arial" w:hAnsi="Arial" w:cs="Arial"/>
          <w:i/>
          <w:iCs/>
        </w:rPr>
        <w:t>timestamp</w:t>
      </w:r>
      <w:proofErr w:type="spellEnd"/>
      <w:r w:rsidRPr="00243E23">
        <w:rPr>
          <w:rFonts w:ascii="Arial" w:hAnsi="Arial" w:cs="Arial"/>
        </w:rPr>
        <w:t xml:space="preserve"> (data e hora), criando um documento formal que simula um laudo médico auxiliar.</w:t>
      </w:r>
    </w:p>
    <w:p w14:paraId="54D4B52E" w14:textId="77777777" w:rsidR="00243E23" w:rsidRPr="00243E23" w:rsidRDefault="00243E23" w:rsidP="00243E23">
      <w:p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lastRenderedPageBreak/>
        <w:t>Resultados</w:t>
      </w:r>
      <w:r w:rsidRPr="00243E23">
        <w:rPr>
          <w:rFonts w:ascii="Arial" w:hAnsi="Arial" w:cs="Arial"/>
        </w:rPr>
        <w:t xml:space="preserve"> Durante a fase de testes, o software demonstrou robustez e precisão matemática, validando a lógica das Tabelas de Probabilidade Condicional (CPDs) configuradas.</w:t>
      </w:r>
    </w:p>
    <w:p w14:paraId="7F378970" w14:textId="77777777" w:rsidR="00243E23" w:rsidRPr="00243E23" w:rsidRDefault="00243E23" w:rsidP="00243E23">
      <w:pPr>
        <w:numPr>
          <w:ilvl w:val="0"/>
          <w:numId w:val="3"/>
        </w:num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Cenário Base (Baseline):</w:t>
      </w:r>
      <w:r w:rsidRPr="00243E23">
        <w:rPr>
          <w:rFonts w:ascii="Arial" w:hAnsi="Arial" w:cs="Arial"/>
        </w:rPr>
        <w:t xml:space="preserve"> Sem nenhuma evidência inserida, o sistema indicou uma probabilidade </w:t>
      </w:r>
      <w:r w:rsidRPr="00243E23">
        <w:rPr>
          <w:rFonts w:ascii="Arial" w:hAnsi="Arial" w:cs="Arial"/>
          <w:i/>
          <w:iCs/>
        </w:rPr>
        <w:t>a priori</w:t>
      </w:r>
      <w:r w:rsidRPr="00243E23">
        <w:rPr>
          <w:rFonts w:ascii="Arial" w:hAnsi="Arial" w:cs="Arial"/>
        </w:rPr>
        <w:t xml:space="preserve"> de Câncer de Pulmão de aproximadamente </w:t>
      </w:r>
      <w:r w:rsidRPr="00243E23">
        <w:rPr>
          <w:rFonts w:ascii="Arial" w:hAnsi="Arial" w:cs="Arial"/>
          <w:b/>
          <w:bCs/>
        </w:rPr>
        <w:t>2,5%</w:t>
      </w:r>
      <w:r w:rsidRPr="00243E23">
        <w:rPr>
          <w:rFonts w:ascii="Arial" w:hAnsi="Arial" w:cs="Arial"/>
        </w:rPr>
        <w:t>, condizente com a prevalência geral em uma população não estratificada.</w:t>
      </w:r>
    </w:p>
    <w:p w14:paraId="10A084D4" w14:textId="77777777" w:rsidR="00243E23" w:rsidRPr="00243E23" w:rsidRDefault="00243E23" w:rsidP="00243E23">
      <w:pPr>
        <w:numPr>
          <w:ilvl w:val="0"/>
          <w:numId w:val="3"/>
        </w:num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Cenário de Alto Risco:</w:t>
      </w:r>
      <w:r w:rsidRPr="00243E23">
        <w:rPr>
          <w:rFonts w:ascii="Arial" w:hAnsi="Arial" w:cs="Arial"/>
        </w:rPr>
        <w:t xml:space="preserve"> Ao inserir as evidências Fumante = Sim e Poluição = Alta, a probabilidade de Câncer saltou para cerca de </w:t>
      </w:r>
      <w:r w:rsidRPr="00243E23">
        <w:rPr>
          <w:rFonts w:ascii="Arial" w:hAnsi="Arial" w:cs="Arial"/>
          <w:b/>
          <w:bCs/>
        </w:rPr>
        <w:t>30%</w:t>
      </w:r>
      <w:r w:rsidRPr="00243E23">
        <w:rPr>
          <w:rFonts w:ascii="Arial" w:hAnsi="Arial" w:cs="Arial"/>
        </w:rPr>
        <w:t>. O sistema respondeu adequadamente, exibindo um alerta visual de risco na interface.</w:t>
      </w:r>
    </w:p>
    <w:p w14:paraId="7914654C" w14:textId="77777777" w:rsidR="00243E23" w:rsidRPr="00243E23" w:rsidRDefault="00243E23" w:rsidP="00243E23">
      <w:pPr>
        <w:numPr>
          <w:ilvl w:val="0"/>
          <w:numId w:val="3"/>
        </w:num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Cenário de Raciocínio Abdutivo ("</w:t>
      </w:r>
      <w:proofErr w:type="spellStart"/>
      <w:r w:rsidRPr="00243E23">
        <w:rPr>
          <w:rFonts w:ascii="Arial" w:hAnsi="Arial" w:cs="Arial"/>
          <w:b/>
          <w:bCs/>
        </w:rPr>
        <w:t>Explaining</w:t>
      </w:r>
      <w:proofErr w:type="spellEnd"/>
      <w:r w:rsidRPr="00243E23">
        <w:rPr>
          <w:rFonts w:ascii="Arial" w:hAnsi="Arial" w:cs="Arial"/>
          <w:b/>
          <w:bCs/>
        </w:rPr>
        <w:t xml:space="preserve"> Away"):</w:t>
      </w:r>
      <w:r w:rsidRPr="00243E23">
        <w:rPr>
          <w:rFonts w:ascii="Arial" w:hAnsi="Arial" w:cs="Arial"/>
        </w:rPr>
        <w:t xml:space="preserve"> Este foi o teste mais complexo. Inicialmente, definimos Dispneia = Presente, o que elevou as chances de Câncer (~15%) e Enfisema (~65%). Ao adicionar a informação Enfisema = Sim, a probabilidade de Câncer caiu levemente para </w:t>
      </w:r>
      <w:r w:rsidRPr="00243E23">
        <w:rPr>
          <w:rFonts w:ascii="Arial" w:hAnsi="Arial" w:cs="Arial"/>
          <w:b/>
          <w:bCs/>
        </w:rPr>
        <w:t>~10%</w:t>
      </w:r>
      <w:r w:rsidRPr="00243E23">
        <w:rPr>
          <w:rFonts w:ascii="Arial" w:hAnsi="Arial" w:cs="Arial"/>
        </w:rPr>
        <w:t>. Isso demonstra que a rede "raciocinou" corretamente: como o Enfisema já explica o sintoma da falta de ar, a necessidade probabilística de haver também um câncer diminui, embora não seja descartada (pois o paciente fuma).</w:t>
      </w:r>
    </w:p>
    <w:p w14:paraId="1E7EFBDD" w14:textId="77777777" w:rsidR="00243E23" w:rsidRPr="00243E23" w:rsidRDefault="00243E23" w:rsidP="00243E23">
      <w:p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Discussão</w:t>
      </w:r>
      <w:r w:rsidRPr="00243E23">
        <w:rPr>
          <w:rFonts w:ascii="Arial" w:hAnsi="Arial" w:cs="Arial"/>
        </w:rPr>
        <w:t xml:space="preserve"> Os resultados obtidos evidenciam a eficácia das Redes Bayesianas como ferramentas de suporte à decisão. A capacidade do sistema de ajustar probabilidades dinamicamente — aumentando ou diminuindo riscos conforme novas informações são apresentadas — supera métodos estáticos de pontuação. A interface gráfica mostrou-se fundamental para abstrair a complexidade matemática. A visualização do grafo (</w:t>
      </w:r>
      <w:proofErr w:type="spellStart"/>
      <w:r w:rsidRPr="00243E23">
        <w:rPr>
          <w:rFonts w:ascii="Arial" w:hAnsi="Arial" w:cs="Arial"/>
        </w:rPr>
        <w:t>NetworkX</w:t>
      </w:r>
      <w:proofErr w:type="spellEnd"/>
      <w:r w:rsidRPr="00243E23">
        <w:rPr>
          <w:rFonts w:ascii="Arial" w:hAnsi="Arial" w:cs="Arial"/>
        </w:rPr>
        <w:t>) cumpre um papel didático importante, permitindo que o usuário entenda o fluxo de causalidade (</w:t>
      </w:r>
      <w:proofErr w:type="spellStart"/>
      <w:r w:rsidRPr="00243E23">
        <w:rPr>
          <w:rFonts w:ascii="Arial" w:hAnsi="Arial" w:cs="Arial"/>
        </w:rPr>
        <w:t>ex</w:t>
      </w:r>
      <w:proofErr w:type="spellEnd"/>
      <w:r w:rsidRPr="00243E23">
        <w:rPr>
          <w:rFonts w:ascii="Arial" w:hAnsi="Arial" w:cs="Arial"/>
        </w:rPr>
        <w:t xml:space="preserve">: "A Ansiedade leva ao Fumo, que leva ao Câncer"). A atualização dinâmica e a geração de </w:t>
      </w:r>
      <w:proofErr w:type="spellStart"/>
      <w:r w:rsidRPr="00243E23">
        <w:rPr>
          <w:rFonts w:ascii="Arial" w:hAnsi="Arial" w:cs="Arial"/>
        </w:rPr>
        <w:t>PDFs</w:t>
      </w:r>
      <w:proofErr w:type="spellEnd"/>
      <w:r w:rsidRPr="00243E23">
        <w:rPr>
          <w:rFonts w:ascii="Arial" w:hAnsi="Arial" w:cs="Arial"/>
        </w:rPr>
        <w:t xml:space="preserve"> funcionaram sem falhas, atendendo aos requisitos de um protótipo funcional.</w:t>
      </w:r>
    </w:p>
    <w:p w14:paraId="08910C74" w14:textId="77777777" w:rsidR="00243E23" w:rsidRPr="00243E23" w:rsidRDefault="00243E23" w:rsidP="00243E23">
      <w:p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Conclusão</w:t>
      </w:r>
      <w:r w:rsidRPr="00243E23">
        <w:rPr>
          <w:rFonts w:ascii="Arial" w:hAnsi="Arial" w:cs="Arial"/>
        </w:rPr>
        <w:t xml:space="preserve"> O desenvolvimento do software alcançou com êxito os objetivos propostos, oferecendo uma ferramenta interativa capaz de auxiliar no entendimento prático de diagnósticos médicos probabilísticos. A implementação das funcionalidades de inserção de anamnese, visualização de estrutura e inferência permitiu explorar de forma clara a interdependência entre fatores de risco e doenças. Com uma base teórica bem fundamentada e validações de cenários complexos, o sistema demonstrou ser confiável e didático.</w:t>
      </w:r>
    </w:p>
    <w:p w14:paraId="3F977656" w14:textId="77777777" w:rsidR="00243E23" w:rsidRPr="00243E23" w:rsidRDefault="00243E23" w:rsidP="00243E23">
      <w:p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Tempo Gasto</w:t>
      </w:r>
      <w:r w:rsidRPr="00243E23">
        <w:rPr>
          <w:rFonts w:ascii="Arial" w:hAnsi="Arial" w:cs="Arial"/>
        </w:rPr>
        <w:t xml:space="preserve"> Estima-se que o desenvolvimento do projeto foi realizado em cerca de </w:t>
      </w:r>
      <w:r w:rsidRPr="00243E23">
        <w:rPr>
          <w:rFonts w:ascii="Arial" w:hAnsi="Arial" w:cs="Arial"/>
          <w:b/>
          <w:bCs/>
        </w:rPr>
        <w:t>30 horas</w:t>
      </w:r>
      <w:r w:rsidRPr="00243E23">
        <w:rPr>
          <w:rFonts w:ascii="Arial" w:hAnsi="Arial" w:cs="Arial"/>
        </w:rPr>
        <w:t xml:space="preserve"> de trabalho colaborativo, divididas entre pesquisa, desenvolvimento, testes e documentação.</w:t>
      </w:r>
    </w:p>
    <w:p w14:paraId="0D829CAD" w14:textId="77777777" w:rsidR="00243E23" w:rsidRDefault="00243E23" w:rsidP="00243E23">
      <w:pPr>
        <w:rPr>
          <w:rFonts w:ascii="Arial" w:hAnsi="Arial" w:cs="Arial"/>
          <w:b/>
          <w:bCs/>
        </w:rPr>
      </w:pPr>
    </w:p>
    <w:p w14:paraId="30A3A3ED" w14:textId="7E61EB08" w:rsidR="00243E23" w:rsidRPr="00243E23" w:rsidRDefault="00243E23" w:rsidP="00243E23">
      <w:p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lastRenderedPageBreak/>
        <w:t>Distribuição do Tempo:</w:t>
      </w:r>
    </w:p>
    <w:p w14:paraId="10D4770B" w14:textId="77777777" w:rsidR="00243E23" w:rsidRPr="00243E23" w:rsidRDefault="00243E23" w:rsidP="00243E23">
      <w:pPr>
        <w:numPr>
          <w:ilvl w:val="0"/>
          <w:numId w:val="4"/>
        </w:num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Pesquisa e Modelagem (8 horas):</w:t>
      </w:r>
      <w:r w:rsidRPr="00243E23">
        <w:rPr>
          <w:rFonts w:ascii="Arial" w:hAnsi="Arial" w:cs="Arial"/>
        </w:rPr>
        <w:t xml:space="preserve"> Estudo sobre Redes Bayesianas e definição das variáveis médicas e suas probabilidades.</w:t>
      </w:r>
    </w:p>
    <w:p w14:paraId="41E7A076" w14:textId="77777777" w:rsidR="00243E23" w:rsidRPr="00243E23" w:rsidRDefault="00243E23" w:rsidP="00243E23">
      <w:pPr>
        <w:numPr>
          <w:ilvl w:val="0"/>
          <w:numId w:val="4"/>
        </w:num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Construção do Código (14 horas):</w:t>
      </w:r>
      <w:r w:rsidRPr="00243E23">
        <w:rPr>
          <w:rFonts w:ascii="Arial" w:hAnsi="Arial" w:cs="Arial"/>
        </w:rPr>
        <w:t xml:space="preserve"> Implementação da lógica com </w:t>
      </w:r>
      <w:proofErr w:type="spellStart"/>
      <w:r w:rsidRPr="00243E23">
        <w:rPr>
          <w:rFonts w:ascii="Arial" w:hAnsi="Arial" w:cs="Arial"/>
        </w:rPr>
        <w:t>pgmpy</w:t>
      </w:r>
      <w:proofErr w:type="spellEnd"/>
      <w:r w:rsidRPr="00243E23">
        <w:rPr>
          <w:rFonts w:ascii="Arial" w:hAnsi="Arial" w:cs="Arial"/>
        </w:rPr>
        <w:t xml:space="preserve">, desenvolvimento da interface </w:t>
      </w:r>
      <w:proofErr w:type="spellStart"/>
      <w:r w:rsidRPr="00243E23">
        <w:rPr>
          <w:rFonts w:ascii="Arial" w:hAnsi="Arial" w:cs="Arial"/>
        </w:rPr>
        <w:t>Streamlit</w:t>
      </w:r>
      <w:proofErr w:type="spellEnd"/>
      <w:r w:rsidRPr="00243E23">
        <w:rPr>
          <w:rFonts w:ascii="Arial" w:hAnsi="Arial" w:cs="Arial"/>
        </w:rPr>
        <w:t xml:space="preserve"> e integração das bibliotecas gráficas.</w:t>
      </w:r>
    </w:p>
    <w:p w14:paraId="6E03A2EF" w14:textId="77777777" w:rsidR="00243E23" w:rsidRPr="00243E23" w:rsidRDefault="00243E23" w:rsidP="00243E23">
      <w:pPr>
        <w:numPr>
          <w:ilvl w:val="0"/>
          <w:numId w:val="4"/>
        </w:num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 xml:space="preserve">Testes e </w:t>
      </w:r>
      <w:proofErr w:type="spellStart"/>
      <w:r w:rsidRPr="00243E23">
        <w:rPr>
          <w:rFonts w:ascii="Arial" w:hAnsi="Arial" w:cs="Arial"/>
          <w:b/>
          <w:bCs/>
        </w:rPr>
        <w:t>Debugging</w:t>
      </w:r>
      <w:proofErr w:type="spellEnd"/>
      <w:r w:rsidRPr="00243E23">
        <w:rPr>
          <w:rFonts w:ascii="Arial" w:hAnsi="Arial" w:cs="Arial"/>
          <w:b/>
          <w:bCs/>
        </w:rPr>
        <w:t xml:space="preserve"> (4 horas):</w:t>
      </w:r>
      <w:r w:rsidRPr="00243E23">
        <w:rPr>
          <w:rFonts w:ascii="Arial" w:hAnsi="Arial" w:cs="Arial"/>
        </w:rPr>
        <w:t xml:space="preserve"> Ajuste de conflitos de evidência, correção de erros de formatação de matrizes e validação numérica dos cenários.</w:t>
      </w:r>
    </w:p>
    <w:p w14:paraId="1C8EA363" w14:textId="77777777" w:rsidR="00243E23" w:rsidRPr="00243E23" w:rsidRDefault="00243E23" w:rsidP="00243E23">
      <w:pPr>
        <w:numPr>
          <w:ilvl w:val="0"/>
          <w:numId w:val="4"/>
        </w:num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Documentação e Vídeo (4 horas):</w:t>
      </w:r>
      <w:r w:rsidRPr="00243E23">
        <w:rPr>
          <w:rFonts w:ascii="Arial" w:hAnsi="Arial" w:cs="Arial"/>
        </w:rPr>
        <w:t xml:space="preserve"> Elaboração do Memorial Descritivo, README e gravação do vídeo de demonstração.</w:t>
      </w:r>
    </w:p>
    <w:p w14:paraId="271ECA7C" w14:textId="77777777" w:rsidR="00243E23" w:rsidRPr="00243E23" w:rsidRDefault="00243E23" w:rsidP="00243E23">
      <w:p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 xml:space="preserve">Demonstração do </w:t>
      </w:r>
      <w:proofErr w:type="gramStart"/>
      <w:r w:rsidRPr="00243E23">
        <w:rPr>
          <w:rFonts w:ascii="Arial" w:hAnsi="Arial" w:cs="Arial"/>
          <w:b/>
          <w:bCs/>
        </w:rPr>
        <w:t>software</w:t>
      </w:r>
      <w:r w:rsidRPr="00243E23">
        <w:rPr>
          <w:rFonts w:ascii="Arial" w:hAnsi="Arial" w:cs="Arial"/>
        </w:rPr>
        <w:t xml:space="preserve"> Assista</w:t>
      </w:r>
      <w:proofErr w:type="gramEnd"/>
      <w:r w:rsidRPr="00243E23">
        <w:rPr>
          <w:rFonts w:ascii="Arial" w:hAnsi="Arial" w:cs="Arial"/>
        </w:rPr>
        <w:t xml:space="preserve"> ao vídeo para ver o funcionamento do software, incluindo a execução dos cenários de teste descritos neste relatório: </w:t>
      </w:r>
      <w:r w:rsidRPr="00243E23">
        <w:rPr>
          <w:rFonts w:ascii="Arial" w:hAnsi="Arial" w:cs="Arial"/>
          <w:b/>
          <w:bCs/>
        </w:rPr>
        <w:t>Link:</w:t>
      </w:r>
      <w:r w:rsidRPr="00243E23">
        <w:rPr>
          <w:rFonts w:ascii="Arial" w:hAnsi="Arial" w:cs="Arial"/>
        </w:rPr>
        <w:t xml:space="preserve"> [INSIRA O SEU LINK AQUI]</w:t>
      </w:r>
    </w:p>
    <w:p w14:paraId="634AAF64" w14:textId="77777777" w:rsidR="00243E23" w:rsidRPr="00243E23" w:rsidRDefault="00243E23" w:rsidP="00243E23">
      <w:pPr>
        <w:rPr>
          <w:rFonts w:ascii="Arial" w:hAnsi="Arial" w:cs="Arial"/>
        </w:rPr>
      </w:pPr>
      <w:r w:rsidRPr="00243E23">
        <w:rPr>
          <w:rFonts w:ascii="Arial" w:hAnsi="Arial" w:cs="Arial"/>
          <w:b/>
          <w:bCs/>
        </w:rPr>
        <w:t>Referências</w:t>
      </w:r>
    </w:p>
    <w:p w14:paraId="43377FF2" w14:textId="77777777" w:rsidR="00243E23" w:rsidRPr="00243E23" w:rsidRDefault="00243E23" w:rsidP="00243E23">
      <w:pPr>
        <w:numPr>
          <w:ilvl w:val="0"/>
          <w:numId w:val="5"/>
        </w:numPr>
        <w:rPr>
          <w:rFonts w:ascii="Arial" w:hAnsi="Arial" w:cs="Arial"/>
        </w:rPr>
      </w:pPr>
      <w:r w:rsidRPr="00243E23">
        <w:rPr>
          <w:rFonts w:ascii="Arial" w:hAnsi="Arial" w:cs="Arial"/>
          <w:lang w:val="en-US"/>
        </w:rPr>
        <w:t xml:space="preserve">ANKAN, A.; PANDA, A. </w:t>
      </w:r>
      <w:proofErr w:type="spellStart"/>
      <w:r w:rsidRPr="00243E23">
        <w:rPr>
          <w:rFonts w:ascii="Arial" w:hAnsi="Arial" w:cs="Arial"/>
          <w:lang w:val="en-US"/>
        </w:rPr>
        <w:t>pgmpy</w:t>
      </w:r>
      <w:proofErr w:type="spellEnd"/>
      <w:r w:rsidRPr="00243E23">
        <w:rPr>
          <w:rFonts w:ascii="Arial" w:hAnsi="Arial" w:cs="Arial"/>
          <w:lang w:val="en-US"/>
        </w:rPr>
        <w:t xml:space="preserve">: A Python Library for Probabilistic Graphical Models. </w:t>
      </w:r>
      <w:r w:rsidRPr="00243E23">
        <w:rPr>
          <w:rFonts w:ascii="Arial" w:hAnsi="Arial" w:cs="Arial"/>
        </w:rPr>
        <w:t xml:space="preserve">Disponível em: </w:t>
      </w:r>
      <w:hyperlink r:id="rId5" w:tgtFrame="_blank" w:history="1">
        <w:r w:rsidRPr="00243E23">
          <w:rPr>
            <w:rStyle w:val="Hyperlink"/>
            <w:rFonts w:ascii="Arial" w:hAnsi="Arial" w:cs="Arial"/>
          </w:rPr>
          <w:t>https://pgmpy.org/</w:t>
        </w:r>
      </w:hyperlink>
    </w:p>
    <w:p w14:paraId="433440FA" w14:textId="77777777" w:rsidR="00243E23" w:rsidRPr="00243E23" w:rsidRDefault="00243E23" w:rsidP="00243E23">
      <w:pPr>
        <w:numPr>
          <w:ilvl w:val="0"/>
          <w:numId w:val="5"/>
        </w:numPr>
        <w:rPr>
          <w:rFonts w:ascii="Arial" w:hAnsi="Arial" w:cs="Arial"/>
        </w:rPr>
      </w:pPr>
      <w:r w:rsidRPr="00243E23">
        <w:rPr>
          <w:rFonts w:ascii="Arial" w:hAnsi="Arial" w:cs="Arial"/>
          <w:lang w:val="en-US"/>
        </w:rPr>
        <w:t xml:space="preserve">PEARL, J. Probabilistic Reasoning in Intelligent Systems: Networks of Plausible Inference. </w:t>
      </w:r>
      <w:r w:rsidRPr="00243E23">
        <w:rPr>
          <w:rFonts w:ascii="Arial" w:hAnsi="Arial" w:cs="Arial"/>
        </w:rPr>
        <w:t>Morgan Kaufmann, 1988.</w:t>
      </w:r>
    </w:p>
    <w:p w14:paraId="46AD9D66" w14:textId="77777777" w:rsidR="00243E23" w:rsidRPr="00243E23" w:rsidRDefault="00243E23" w:rsidP="00243E23">
      <w:pPr>
        <w:numPr>
          <w:ilvl w:val="0"/>
          <w:numId w:val="5"/>
        </w:numPr>
        <w:rPr>
          <w:rFonts w:ascii="Arial" w:hAnsi="Arial" w:cs="Arial"/>
          <w:lang w:val="en-US"/>
        </w:rPr>
      </w:pPr>
      <w:r w:rsidRPr="00243E23">
        <w:rPr>
          <w:rFonts w:ascii="Arial" w:hAnsi="Arial" w:cs="Arial"/>
          <w:lang w:val="en-US"/>
        </w:rPr>
        <w:t xml:space="preserve">STREAMLIT INC. </w:t>
      </w:r>
      <w:proofErr w:type="spellStart"/>
      <w:r w:rsidRPr="00243E23">
        <w:rPr>
          <w:rFonts w:ascii="Arial" w:hAnsi="Arial" w:cs="Arial"/>
          <w:lang w:val="en-US"/>
        </w:rPr>
        <w:t>Streamlit</w:t>
      </w:r>
      <w:proofErr w:type="spellEnd"/>
      <w:r w:rsidRPr="00243E23">
        <w:rPr>
          <w:rFonts w:ascii="Arial" w:hAnsi="Arial" w:cs="Arial"/>
          <w:lang w:val="en-US"/>
        </w:rPr>
        <w:t xml:space="preserve"> Documentation. </w:t>
      </w:r>
      <w:proofErr w:type="spellStart"/>
      <w:r w:rsidRPr="00243E23">
        <w:rPr>
          <w:rFonts w:ascii="Arial" w:hAnsi="Arial" w:cs="Arial"/>
          <w:lang w:val="en-US"/>
        </w:rPr>
        <w:t>Disponível</w:t>
      </w:r>
      <w:proofErr w:type="spellEnd"/>
      <w:r w:rsidRPr="00243E23">
        <w:rPr>
          <w:rFonts w:ascii="Arial" w:hAnsi="Arial" w:cs="Arial"/>
          <w:lang w:val="en-US"/>
        </w:rPr>
        <w:t xml:space="preserve"> </w:t>
      </w:r>
      <w:proofErr w:type="spellStart"/>
      <w:r w:rsidRPr="00243E23">
        <w:rPr>
          <w:rFonts w:ascii="Arial" w:hAnsi="Arial" w:cs="Arial"/>
          <w:lang w:val="en-US"/>
        </w:rPr>
        <w:t>em</w:t>
      </w:r>
      <w:proofErr w:type="spellEnd"/>
      <w:r w:rsidRPr="00243E23">
        <w:rPr>
          <w:rFonts w:ascii="Arial" w:hAnsi="Arial" w:cs="Arial"/>
          <w:lang w:val="en-US"/>
        </w:rPr>
        <w:t xml:space="preserve">: </w:t>
      </w:r>
      <w:hyperlink r:id="rId6" w:tgtFrame="_blank" w:history="1">
        <w:r w:rsidRPr="00243E23">
          <w:rPr>
            <w:rStyle w:val="Hyperlink"/>
            <w:rFonts w:ascii="Arial" w:hAnsi="Arial" w:cs="Arial"/>
            <w:lang w:val="en-US"/>
          </w:rPr>
          <w:t>https://docs.streamlit.io/</w:t>
        </w:r>
      </w:hyperlink>
    </w:p>
    <w:p w14:paraId="0D7C1F16" w14:textId="77777777" w:rsidR="00243E23" w:rsidRPr="00243E23" w:rsidRDefault="00243E23" w:rsidP="00243E23">
      <w:pPr>
        <w:numPr>
          <w:ilvl w:val="0"/>
          <w:numId w:val="5"/>
        </w:numPr>
        <w:rPr>
          <w:rFonts w:ascii="Arial" w:hAnsi="Arial" w:cs="Arial"/>
          <w:lang w:val="en-US"/>
        </w:rPr>
      </w:pPr>
      <w:r w:rsidRPr="00243E23">
        <w:rPr>
          <w:rFonts w:ascii="Arial" w:hAnsi="Arial" w:cs="Arial"/>
          <w:lang w:val="en-US"/>
        </w:rPr>
        <w:t>HUNTER, J. D. Matplotlib: Visualization with Python.</w:t>
      </w:r>
    </w:p>
    <w:p w14:paraId="6DC137FA" w14:textId="77777777" w:rsidR="00243E23" w:rsidRPr="00243E23" w:rsidRDefault="00243E23" w:rsidP="00243E23">
      <w:pPr>
        <w:numPr>
          <w:ilvl w:val="0"/>
          <w:numId w:val="5"/>
        </w:numPr>
        <w:rPr>
          <w:rFonts w:ascii="Arial" w:hAnsi="Arial" w:cs="Arial"/>
        </w:rPr>
      </w:pPr>
      <w:r w:rsidRPr="00243E23">
        <w:rPr>
          <w:rFonts w:ascii="Arial" w:hAnsi="Arial" w:cs="Arial"/>
        </w:rPr>
        <w:t xml:space="preserve">NETWORKX DEVELOPERS. </w:t>
      </w:r>
      <w:proofErr w:type="spellStart"/>
      <w:r w:rsidRPr="00243E23">
        <w:rPr>
          <w:rFonts w:ascii="Arial" w:hAnsi="Arial" w:cs="Arial"/>
        </w:rPr>
        <w:t>NetworkX</w:t>
      </w:r>
      <w:proofErr w:type="spellEnd"/>
      <w:r w:rsidRPr="00243E23">
        <w:rPr>
          <w:rFonts w:ascii="Arial" w:hAnsi="Arial" w:cs="Arial"/>
        </w:rPr>
        <w:t xml:space="preserve"> </w:t>
      </w:r>
      <w:proofErr w:type="spellStart"/>
      <w:r w:rsidRPr="00243E23">
        <w:rPr>
          <w:rFonts w:ascii="Arial" w:hAnsi="Arial" w:cs="Arial"/>
        </w:rPr>
        <w:t>Documentation</w:t>
      </w:r>
      <w:proofErr w:type="spellEnd"/>
      <w:r w:rsidRPr="00243E23">
        <w:rPr>
          <w:rFonts w:ascii="Arial" w:hAnsi="Arial" w:cs="Arial"/>
        </w:rPr>
        <w:t xml:space="preserve">. Disponível em: </w:t>
      </w:r>
      <w:hyperlink r:id="rId7" w:tgtFrame="_blank" w:history="1">
        <w:r w:rsidRPr="00243E23">
          <w:rPr>
            <w:rStyle w:val="Hyperlink"/>
            <w:rFonts w:ascii="Arial" w:hAnsi="Arial" w:cs="Arial"/>
          </w:rPr>
          <w:t>https://networkx.org/</w:t>
        </w:r>
      </w:hyperlink>
    </w:p>
    <w:p w14:paraId="288D595F" w14:textId="77777777" w:rsidR="00243E23" w:rsidRPr="00243E23" w:rsidRDefault="00243E23" w:rsidP="00243E23">
      <w:pPr>
        <w:numPr>
          <w:ilvl w:val="0"/>
          <w:numId w:val="5"/>
        </w:numPr>
        <w:rPr>
          <w:rFonts w:ascii="Arial" w:hAnsi="Arial" w:cs="Arial"/>
        </w:rPr>
      </w:pPr>
      <w:r w:rsidRPr="00243E23">
        <w:rPr>
          <w:rFonts w:ascii="Arial" w:hAnsi="Arial" w:cs="Arial"/>
        </w:rPr>
        <w:t xml:space="preserve">PISTORI, H. Teorema de </w:t>
      </w:r>
      <w:proofErr w:type="spellStart"/>
      <w:r w:rsidRPr="00243E23">
        <w:rPr>
          <w:rFonts w:ascii="Arial" w:hAnsi="Arial" w:cs="Arial"/>
        </w:rPr>
        <w:t>Bayes</w:t>
      </w:r>
      <w:proofErr w:type="spellEnd"/>
      <w:r w:rsidRPr="00243E23">
        <w:rPr>
          <w:rFonts w:ascii="Arial" w:hAnsi="Arial" w:cs="Arial"/>
        </w:rPr>
        <w:t xml:space="preserve">, Redes Bayesianas e </w:t>
      </w:r>
      <w:proofErr w:type="spellStart"/>
      <w:r w:rsidRPr="00243E23">
        <w:rPr>
          <w:rFonts w:ascii="Arial" w:hAnsi="Arial" w:cs="Arial"/>
        </w:rPr>
        <w:t>Naive</w:t>
      </w:r>
      <w:proofErr w:type="spellEnd"/>
      <w:r w:rsidRPr="00243E23">
        <w:rPr>
          <w:rFonts w:ascii="Arial" w:hAnsi="Arial" w:cs="Arial"/>
        </w:rPr>
        <w:t xml:space="preserve"> </w:t>
      </w:r>
      <w:proofErr w:type="spellStart"/>
      <w:r w:rsidRPr="00243E23">
        <w:rPr>
          <w:rFonts w:ascii="Arial" w:hAnsi="Arial" w:cs="Arial"/>
        </w:rPr>
        <w:t>Bayes</w:t>
      </w:r>
      <w:proofErr w:type="spellEnd"/>
      <w:r w:rsidRPr="00243E23">
        <w:rPr>
          <w:rFonts w:ascii="Arial" w:hAnsi="Arial" w:cs="Arial"/>
        </w:rPr>
        <w:t xml:space="preserve">. YouTube. Disponível em: </w:t>
      </w:r>
      <w:hyperlink r:id="rId8" w:tgtFrame="_blank" w:history="1">
        <w:r w:rsidRPr="00243E23">
          <w:rPr>
            <w:rStyle w:val="Hyperlink"/>
            <w:rFonts w:ascii="Arial" w:hAnsi="Arial" w:cs="Arial"/>
          </w:rPr>
          <w:t>https://www.youtube.com/watch?v=aHMUEcGV3pE</w:t>
        </w:r>
      </w:hyperlink>
    </w:p>
    <w:p w14:paraId="51AA6C8D" w14:textId="77777777" w:rsidR="00243E23" w:rsidRPr="00243E23" w:rsidRDefault="00243E23" w:rsidP="00243E23">
      <w:pPr>
        <w:numPr>
          <w:ilvl w:val="0"/>
          <w:numId w:val="5"/>
        </w:numPr>
        <w:rPr>
          <w:rFonts w:ascii="Arial" w:hAnsi="Arial" w:cs="Arial"/>
        </w:rPr>
      </w:pPr>
      <w:r w:rsidRPr="00243E23">
        <w:rPr>
          <w:rFonts w:ascii="Arial" w:hAnsi="Arial" w:cs="Arial"/>
        </w:rPr>
        <w:t xml:space="preserve">LABORATÓRIO DE TOMADA DE DECISÃO (LTD-POLI/USP). </w:t>
      </w:r>
      <w:proofErr w:type="spellStart"/>
      <w:r w:rsidRPr="00243E23">
        <w:rPr>
          <w:rFonts w:ascii="Arial" w:hAnsi="Arial" w:cs="Arial"/>
        </w:rPr>
        <w:t>JavaBayes</w:t>
      </w:r>
      <w:proofErr w:type="spellEnd"/>
      <w:r w:rsidRPr="00243E23">
        <w:rPr>
          <w:rFonts w:ascii="Arial" w:hAnsi="Arial" w:cs="Arial"/>
        </w:rPr>
        <w:t xml:space="preserve">. Disponível em: </w:t>
      </w:r>
      <w:hyperlink r:id="rId9" w:tgtFrame="_blank" w:history="1">
        <w:r w:rsidRPr="00243E23">
          <w:rPr>
            <w:rStyle w:val="Hyperlink"/>
            <w:rFonts w:ascii="Arial" w:hAnsi="Arial" w:cs="Arial"/>
          </w:rPr>
          <w:t>http://sites.poli.usp.br/pmr/ltd/Software/javabayes/Home/</w:t>
        </w:r>
      </w:hyperlink>
    </w:p>
    <w:p w14:paraId="12132B4D" w14:textId="77777777" w:rsidR="00243E23" w:rsidRPr="00243E23" w:rsidRDefault="00243E23" w:rsidP="00243E23">
      <w:pPr>
        <w:numPr>
          <w:ilvl w:val="0"/>
          <w:numId w:val="5"/>
        </w:numPr>
        <w:rPr>
          <w:rFonts w:ascii="Arial" w:hAnsi="Arial" w:cs="Arial"/>
        </w:rPr>
      </w:pPr>
      <w:r w:rsidRPr="00243E23">
        <w:rPr>
          <w:rFonts w:ascii="Arial" w:hAnsi="Arial" w:cs="Arial"/>
          <w:lang w:val="en-US"/>
        </w:rPr>
        <w:t xml:space="preserve">BAYES SERVER. Bayes Server Online. </w:t>
      </w:r>
      <w:r w:rsidRPr="00243E23">
        <w:rPr>
          <w:rFonts w:ascii="Arial" w:hAnsi="Arial" w:cs="Arial"/>
        </w:rPr>
        <w:t xml:space="preserve">Disponível em: </w:t>
      </w:r>
      <w:hyperlink r:id="rId10" w:tgtFrame="_blank" w:history="1">
        <w:r w:rsidRPr="00243E23">
          <w:rPr>
            <w:rStyle w:val="Hyperlink"/>
            <w:rFonts w:ascii="Arial" w:hAnsi="Arial" w:cs="Arial"/>
          </w:rPr>
          <w:t>https://online.bayesserver.com/</w:t>
        </w:r>
      </w:hyperlink>
    </w:p>
    <w:p w14:paraId="561404D1" w14:textId="77777777" w:rsidR="006507EC" w:rsidRPr="00243E23" w:rsidRDefault="006507EC">
      <w:pPr>
        <w:rPr>
          <w:rFonts w:ascii="Arial" w:hAnsi="Arial" w:cs="Arial"/>
        </w:rPr>
      </w:pPr>
    </w:p>
    <w:sectPr w:rsidR="006507EC" w:rsidRPr="00243E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C24D67"/>
    <w:multiLevelType w:val="multilevel"/>
    <w:tmpl w:val="43B2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B4C2E"/>
    <w:multiLevelType w:val="multilevel"/>
    <w:tmpl w:val="A49E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A4305"/>
    <w:multiLevelType w:val="multilevel"/>
    <w:tmpl w:val="B65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B012E"/>
    <w:multiLevelType w:val="multilevel"/>
    <w:tmpl w:val="C6F6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F5D1F"/>
    <w:multiLevelType w:val="multilevel"/>
    <w:tmpl w:val="919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009986">
    <w:abstractNumId w:val="3"/>
  </w:num>
  <w:num w:numId="2" w16cid:durableId="1495562997">
    <w:abstractNumId w:val="2"/>
  </w:num>
  <w:num w:numId="3" w16cid:durableId="866412875">
    <w:abstractNumId w:val="4"/>
  </w:num>
  <w:num w:numId="4" w16cid:durableId="1553345239">
    <w:abstractNumId w:val="0"/>
  </w:num>
  <w:num w:numId="5" w16cid:durableId="875775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E23"/>
    <w:rsid w:val="00060D70"/>
    <w:rsid w:val="00243E23"/>
    <w:rsid w:val="006507EC"/>
    <w:rsid w:val="00A252F7"/>
    <w:rsid w:val="00B6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A8A2E"/>
  <w15:chartTrackingRefBased/>
  <w15:docId w15:val="{B389CA92-21AC-4E7E-BDA4-9C52A9C12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43E2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3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6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HMUEcGV3p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tworkx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treamlit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gmpy.org/" TargetMode="External"/><Relationship Id="rId10" Type="http://schemas.openxmlformats.org/officeDocument/2006/relationships/hyperlink" Target="https://online.bayesserv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ites.poli.usp.br/pmr/ltd/Software/javabayes/Home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1461</Words>
  <Characters>7893</Characters>
  <Application>Microsoft Office Word</Application>
  <DocSecurity>0</DocSecurity>
  <Lines>65</Lines>
  <Paragraphs>18</Paragraphs>
  <ScaleCrop>false</ScaleCrop>
  <Company/>
  <LinksUpToDate>false</LinksUpToDate>
  <CharactersWithSpaces>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Galeano</dc:creator>
  <cp:keywords/>
  <dc:description/>
  <cp:lastModifiedBy>Pedro Galeano</cp:lastModifiedBy>
  <cp:revision>2</cp:revision>
  <dcterms:created xsi:type="dcterms:W3CDTF">2025-11-17T19:24:00Z</dcterms:created>
  <dcterms:modified xsi:type="dcterms:W3CDTF">2025-11-17T19:24:00Z</dcterms:modified>
</cp:coreProperties>
</file>