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F290B" w14:textId="5E859A0F" w:rsidR="00D17E42" w:rsidRDefault="00D17E42" w:rsidP="00D17E42">
      <w:pPr>
        <w:jc w:val="left"/>
        <w:rPr>
          <w:rFonts w:ascii="Times New Roman" w:hAnsi="Times New Roman" w:cs="Times New Roman"/>
          <w:b/>
          <w:bCs/>
        </w:rPr>
      </w:pPr>
      <w:r w:rsidRPr="006735AE">
        <w:rPr>
          <w:rFonts w:ascii="Times New Roman" w:hAnsi="Times New Roman" w:cs="Times New Roman"/>
          <w:b/>
          <w:bCs/>
        </w:rPr>
        <w:t>Interview</w:t>
      </w:r>
      <w:r>
        <w:rPr>
          <w:rFonts w:ascii="Times New Roman" w:hAnsi="Times New Roman" w:cs="Times New Roman" w:hint="eastAsia"/>
          <w:b/>
          <w:bCs/>
        </w:rPr>
        <w:t>10</w:t>
      </w:r>
    </w:p>
    <w:p w14:paraId="3EE66D3A" w14:textId="77777777" w:rsidR="00D17E42" w:rsidRPr="00E124F7" w:rsidRDefault="00D17E42" w:rsidP="00D17E42">
      <w:pPr>
        <w:jc w:val="left"/>
        <w:rPr>
          <w:rFonts w:ascii="Times New Roman" w:hAnsi="Times New Roman" w:cs="Times New Roman"/>
        </w:rPr>
      </w:pPr>
      <w:r w:rsidRPr="00E124F7">
        <w:rPr>
          <w:rFonts w:ascii="Times New Roman" w:hAnsi="Times New Roman" w:cs="Times New Roman" w:hint="eastAsia"/>
        </w:rPr>
        <w:t xml:space="preserve">The interviewee of this record is a 36-year-old female front-line anti-drug social worker. She was not originally a social work major and changed careers after working in other industries for several years. She has been engaged in social work for about 8 years and started working in the current institution in March 2023, taking charge of anti-drug social work for non-local residents. She has worked in this field for about half a year. She has previously worked as a social worker in multiple fields and has some experience with government-purchased service projects. Therefore, she was not overly nervous before joining the job, believing that the management approach of anti-drug projects is similar to that of other fields and that "too difficult or dangerous tasks would not be assigned to social workers." </w:t>
      </w:r>
    </w:p>
    <w:p w14:paraId="28F92902" w14:textId="77777777" w:rsidR="00D17E42" w:rsidRPr="00E124F7" w:rsidRDefault="00D17E42" w:rsidP="00D17E42">
      <w:pPr>
        <w:jc w:val="left"/>
        <w:rPr>
          <w:rFonts w:ascii="Times New Roman" w:hAnsi="Times New Roman" w:cs="Times New Roman"/>
        </w:rPr>
      </w:pPr>
    </w:p>
    <w:p w14:paraId="79A6EA85" w14:textId="77777777" w:rsidR="00D17E42" w:rsidRPr="00E124F7" w:rsidRDefault="00D17E42" w:rsidP="00D17E42">
      <w:pPr>
        <w:jc w:val="left"/>
        <w:rPr>
          <w:rFonts w:ascii="Times New Roman" w:hAnsi="Times New Roman" w:cs="Times New Roman"/>
        </w:rPr>
      </w:pPr>
      <w:r w:rsidRPr="00E124F7">
        <w:rPr>
          <w:rFonts w:ascii="Times New Roman" w:hAnsi="Times New Roman" w:cs="Times New Roman" w:hint="eastAsia"/>
        </w:rPr>
        <w:t xml:space="preserve">She summarizes her work into several major parts: First, control and follow-up, which involves calling and sending WeChat messages to each person on the list to urge them to take urine tests, and visiting them in person when necessary to understand the situation. Second, individual cases and groups, which follow the regular social work process of establishing files, understanding basic situations, setting goals, providing services, and conducting evaluations and project closures. Third, conducting anti-drug publicity in schools and communities. Fourth, a large amount of paperwork and system entry. At the same time, she often needs to coordinate and communicate with departments such as the street office and the police. Her daily specific work mostly takes place at the social work station, the street anti-drug office, and community settings. She mentioned that she is relatively older and has more experience, so some service recipients are more willing to listen to her and take her advice. </w:t>
      </w:r>
    </w:p>
    <w:p w14:paraId="137FE462" w14:textId="77777777" w:rsidR="00D17E42" w:rsidRPr="00E124F7" w:rsidRDefault="00D17E42" w:rsidP="00D17E42">
      <w:pPr>
        <w:jc w:val="left"/>
        <w:rPr>
          <w:rFonts w:ascii="Times New Roman" w:hAnsi="Times New Roman" w:cs="Times New Roman"/>
        </w:rPr>
      </w:pPr>
      <w:r w:rsidRPr="00E124F7">
        <w:rPr>
          <w:rFonts w:ascii="Times New Roman" w:hAnsi="Times New Roman" w:cs="Times New Roman" w:hint="eastAsia"/>
        </w:rPr>
        <w:t xml:space="preserve">In the gap between actual cases and written documents, she noticed a significant difference: on-site work often relied on flexible and personal handling, while written records tended to be "standard and formal", both to avoid being misunderstood as overstepping authority and to prevent the documents from becoming overly lengthy, thus only the key points were written. The project uniformly used provincial and municipal standard templates from top to bottom, with fixed columns and formats for case acceptance, assessment, planning, stage summaries, and case closure. As an employee of the institution, she was recruited, trained, supervised, and evaluated by the institution. The institution was responsible for reviewing documents and data, signing and settling accounts with the district, and completing expense reimbursements and material purchases through the institution's procedures. </w:t>
      </w:r>
    </w:p>
    <w:p w14:paraId="2C694504" w14:textId="77777777" w:rsidR="00D17E42" w:rsidRPr="00E124F7" w:rsidRDefault="00D17E42" w:rsidP="00D17E42">
      <w:pPr>
        <w:jc w:val="left"/>
        <w:rPr>
          <w:rFonts w:ascii="Times New Roman" w:hAnsi="Times New Roman" w:cs="Times New Roman"/>
        </w:rPr>
      </w:pPr>
    </w:p>
    <w:p w14:paraId="5D8973E2" w14:textId="77777777" w:rsidR="00D17E42" w:rsidRPr="00E124F7" w:rsidRDefault="00D17E42" w:rsidP="00D17E42">
      <w:pPr>
        <w:jc w:val="left"/>
        <w:rPr>
          <w:rFonts w:ascii="Times New Roman" w:hAnsi="Times New Roman" w:cs="Times New Roman"/>
        </w:rPr>
      </w:pPr>
      <w:r w:rsidRPr="00E124F7">
        <w:rPr>
          <w:rFonts w:ascii="Times New Roman" w:hAnsi="Times New Roman" w:cs="Times New Roman" w:hint="eastAsia"/>
        </w:rPr>
        <w:t xml:space="preserve">In terms of power relations, she stated that in theory, social workers and street anti-drug specialists are supposed to cooperate and divide tasks, but in reality, social workers are largely dependent on the streets: they need the streets to coordinate activity venues and personnel information, and project evaluations also take into account the subjective evaluations of social workers by the streets, which directly affects project performance. Social workers with local household registration are responsible for local subjects, with a mature system and more detailed assessment; the project she is involved in from another city has to consider both the management of the place of residence and the connection with the place of household registration, making the situation more complicated. </w:t>
      </w:r>
    </w:p>
    <w:p w14:paraId="7D2F7F3D" w14:textId="77777777" w:rsidR="00D17E42" w:rsidRPr="00E124F7" w:rsidRDefault="00D17E42" w:rsidP="00D17E42">
      <w:pPr>
        <w:jc w:val="left"/>
        <w:rPr>
          <w:rFonts w:ascii="Times New Roman" w:hAnsi="Times New Roman" w:cs="Times New Roman"/>
        </w:rPr>
      </w:pPr>
    </w:p>
    <w:p w14:paraId="223134B5" w14:textId="77777777" w:rsidR="00D17E42" w:rsidRDefault="00D17E42" w:rsidP="00D17E42">
      <w:pPr>
        <w:jc w:val="left"/>
        <w:rPr>
          <w:rFonts w:ascii="Times New Roman" w:hAnsi="Times New Roman" w:cs="Times New Roman"/>
        </w:rPr>
      </w:pPr>
      <w:r w:rsidRPr="00E124F7">
        <w:rPr>
          <w:rFonts w:ascii="Times New Roman" w:hAnsi="Times New Roman" w:cs="Times New Roman" w:hint="eastAsia"/>
        </w:rPr>
        <w:t xml:space="preserve">She believes that the paperwork is extremely time-consuming, taking up about 70% of her </w:t>
      </w:r>
      <w:r w:rsidRPr="00E124F7">
        <w:rPr>
          <w:rFonts w:ascii="Times New Roman" w:hAnsi="Times New Roman" w:cs="Times New Roman" w:hint="eastAsia"/>
        </w:rPr>
        <w:lastRenderedPageBreak/>
        <w:t>working hours. Some of the records and registrations are very repetitive, which makes her feel "maybe she's not good at writing". At the same time, she understands that the main function of the paperwork is to form records and prove that the work has been done. Among all the work contents, she finds the most valuable part is seeing that the cases can maintain their integrity and do not relapse during the project period. The work that is truly seen and recognized mainly lies in the control situation. Despite the fact that the social recognition of the social worker profession is not high, she still believes that "being a social worker is valuable" and is convinced that her work can indeed help the service recipients to a certain extent.</w:t>
      </w:r>
    </w:p>
    <w:p w14:paraId="34475984" w14:textId="77777777" w:rsidR="00AD41F4" w:rsidRPr="00D17E42" w:rsidRDefault="00AD41F4">
      <w:pPr>
        <w:rPr>
          <w:rFonts w:hint="eastAsia"/>
        </w:rPr>
      </w:pPr>
    </w:p>
    <w:sectPr w:rsidR="00AD41F4" w:rsidRPr="00D17E4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A917F7" w14:textId="77777777" w:rsidR="00AE5410" w:rsidRDefault="00AE5410" w:rsidP="00D17E42">
      <w:pPr>
        <w:rPr>
          <w:rFonts w:hint="eastAsia"/>
        </w:rPr>
      </w:pPr>
      <w:r>
        <w:separator/>
      </w:r>
    </w:p>
  </w:endnote>
  <w:endnote w:type="continuationSeparator" w:id="0">
    <w:p w14:paraId="12B86E26" w14:textId="77777777" w:rsidR="00AE5410" w:rsidRDefault="00AE5410" w:rsidP="00D17E4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07F667" w14:textId="77777777" w:rsidR="00AE5410" w:rsidRDefault="00AE5410" w:rsidP="00D17E42">
      <w:pPr>
        <w:rPr>
          <w:rFonts w:hint="eastAsia"/>
        </w:rPr>
      </w:pPr>
      <w:r>
        <w:separator/>
      </w:r>
    </w:p>
  </w:footnote>
  <w:footnote w:type="continuationSeparator" w:id="0">
    <w:p w14:paraId="58BE2FE8" w14:textId="77777777" w:rsidR="00AE5410" w:rsidRDefault="00AE5410" w:rsidP="00D17E4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416E31"/>
    <w:rsid w:val="00062B5E"/>
    <w:rsid w:val="001454EB"/>
    <w:rsid w:val="00376A8F"/>
    <w:rsid w:val="00412F9C"/>
    <w:rsid w:val="00416E31"/>
    <w:rsid w:val="00A5771D"/>
    <w:rsid w:val="00AD41F4"/>
    <w:rsid w:val="00AE5410"/>
    <w:rsid w:val="00D17E42"/>
    <w:rsid w:val="00FE25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63ED22"/>
  <w15:chartTrackingRefBased/>
  <w15:docId w15:val="{548B2374-BEA8-45D4-955D-9E31815AC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17E42"/>
    <w:pPr>
      <w:widowControl w:val="0"/>
      <w:jc w:val="both"/>
    </w:pPr>
  </w:style>
  <w:style w:type="paragraph" w:styleId="1">
    <w:name w:val="heading 1"/>
    <w:basedOn w:val="a"/>
    <w:next w:val="a"/>
    <w:link w:val="10"/>
    <w:uiPriority w:val="9"/>
    <w:qFormat/>
    <w:rsid w:val="00416E31"/>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416E31"/>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416E31"/>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416E31"/>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416E31"/>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416E31"/>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416E3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16E3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16E31"/>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16E31"/>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416E31"/>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416E31"/>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416E31"/>
    <w:rPr>
      <w:rFonts w:cstheme="majorBidi"/>
      <w:color w:val="2F5496" w:themeColor="accent1" w:themeShade="BF"/>
      <w:sz w:val="28"/>
      <w:szCs w:val="28"/>
    </w:rPr>
  </w:style>
  <w:style w:type="character" w:customStyle="1" w:styleId="50">
    <w:name w:val="标题 5 字符"/>
    <w:basedOn w:val="a0"/>
    <w:link w:val="5"/>
    <w:uiPriority w:val="9"/>
    <w:semiHidden/>
    <w:rsid w:val="00416E31"/>
    <w:rPr>
      <w:rFonts w:cstheme="majorBidi"/>
      <w:color w:val="2F5496" w:themeColor="accent1" w:themeShade="BF"/>
      <w:sz w:val="24"/>
      <w:szCs w:val="24"/>
    </w:rPr>
  </w:style>
  <w:style w:type="character" w:customStyle="1" w:styleId="60">
    <w:name w:val="标题 6 字符"/>
    <w:basedOn w:val="a0"/>
    <w:link w:val="6"/>
    <w:uiPriority w:val="9"/>
    <w:semiHidden/>
    <w:rsid w:val="00416E31"/>
    <w:rPr>
      <w:rFonts w:cstheme="majorBidi"/>
      <w:b/>
      <w:bCs/>
      <w:color w:val="2F5496" w:themeColor="accent1" w:themeShade="BF"/>
    </w:rPr>
  </w:style>
  <w:style w:type="character" w:customStyle="1" w:styleId="70">
    <w:name w:val="标题 7 字符"/>
    <w:basedOn w:val="a0"/>
    <w:link w:val="7"/>
    <w:uiPriority w:val="9"/>
    <w:semiHidden/>
    <w:rsid w:val="00416E31"/>
    <w:rPr>
      <w:rFonts w:cstheme="majorBidi"/>
      <w:b/>
      <w:bCs/>
      <w:color w:val="595959" w:themeColor="text1" w:themeTint="A6"/>
    </w:rPr>
  </w:style>
  <w:style w:type="character" w:customStyle="1" w:styleId="80">
    <w:name w:val="标题 8 字符"/>
    <w:basedOn w:val="a0"/>
    <w:link w:val="8"/>
    <w:uiPriority w:val="9"/>
    <w:semiHidden/>
    <w:rsid w:val="00416E31"/>
    <w:rPr>
      <w:rFonts w:cstheme="majorBidi"/>
      <w:color w:val="595959" w:themeColor="text1" w:themeTint="A6"/>
    </w:rPr>
  </w:style>
  <w:style w:type="character" w:customStyle="1" w:styleId="90">
    <w:name w:val="标题 9 字符"/>
    <w:basedOn w:val="a0"/>
    <w:link w:val="9"/>
    <w:uiPriority w:val="9"/>
    <w:semiHidden/>
    <w:rsid w:val="00416E31"/>
    <w:rPr>
      <w:rFonts w:eastAsiaTheme="majorEastAsia" w:cstheme="majorBidi"/>
      <w:color w:val="595959" w:themeColor="text1" w:themeTint="A6"/>
    </w:rPr>
  </w:style>
  <w:style w:type="paragraph" w:styleId="a3">
    <w:name w:val="Title"/>
    <w:basedOn w:val="a"/>
    <w:next w:val="a"/>
    <w:link w:val="a4"/>
    <w:uiPriority w:val="10"/>
    <w:qFormat/>
    <w:rsid w:val="00416E3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16E3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16E3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16E3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16E31"/>
    <w:pPr>
      <w:spacing w:before="160" w:after="160"/>
      <w:jc w:val="center"/>
    </w:pPr>
    <w:rPr>
      <w:i/>
      <w:iCs/>
      <w:color w:val="404040" w:themeColor="text1" w:themeTint="BF"/>
    </w:rPr>
  </w:style>
  <w:style w:type="character" w:customStyle="1" w:styleId="a8">
    <w:name w:val="引用 字符"/>
    <w:basedOn w:val="a0"/>
    <w:link w:val="a7"/>
    <w:uiPriority w:val="29"/>
    <w:rsid w:val="00416E31"/>
    <w:rPr>
      <w:i/>
      <w:iCs/>
      <w:color w:val="404040" w:themeColor="text1" w:themeTint="BF"/>
    </w:rPr>
  </w:style>
  <w:style w:type="paragraph" w:styleId="a9">
    <w:name w:val="List Paragraph"/>
    <w:basedOn w:val="a"/>
    <w:uiPriority w:val="34"/>
    <w:qFormat/>
    <w:rsid w:val="00416E31"/>
    <w:pPr>
      <w:ind w:left="720"/>
      <w:contextualSpacing/>
    </w:pPr>
  </w:style>
  <w:style w:type="character" w:styleId="aa">
    <w:name w:val="Intense Emphasis"/>
    <w:basedOn w:val="a0"/>
    <w:uiPriority w:val="21"/>
    <w:qFormat/>
    <w:rsid w:val="00416E31"/>
    <w:rPr>
      <w:i/>
      <w:iCs/>
      <w:color w:val="2F5496" w:themeColor="accent1" w:themeShade="BF"/>
    </w:rPr>
  </w:style>
  <w:style w:type="paragraph" w:styleId="ab">
    <w:name w:val="Intense Quote"/>
    <w:basedOn w:val="a"/>
    <w:next w:val="a"/>
    <w:link w:val="ac"/>
    <w:uiPriority w:val="30"/>
    <w:qFormat/>
    <w:rsid w:val="00416E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416E31"/>
    <w:rPr>
      <w:i/>
      <w:iCs/>
      <w:color w:val="2F5496" w:themeColor="accent1" w:themeShade="BF"/>
    </w:rPr>
  </w:style>
  <w:style w:type="character" w:styleId="ad">
    <w:name w:val="Intense Reference"/>
    <w:basedOn w:val="a0"/>
    <w:uiPriority w:val="32"/>
    <w:qFormat/>
    <w:rsid w:val="00416E31"/>
    <w:rPr>
      <w:b/>
      <w:bCs/>
      <w:smallCaps/>
      <w:color w:val="2F5496" w:themeColor="accent1" w:themeShade="BF"/>
      <w:spacing w:val="5"/>
    </w:rPr>
  </w:style>
  <w:style w:type="paragraph" w:styleId="ae">
    <w:name w:val="header"/>
    <w:basedOn w:val="a"/>
    <w:link w:val="af"/>
    <w:uiPriority w:val="99"/>
    <w:unhideWhenUsed/>
    <w:rsid w:val="00D17E42"/>
    <w:pPr>
      <w:tabs>
        <w:tab w:val="center" w:pos="4153"/>
        <w:tab w:val="right" w:pos="8306"/>
      </w:tabs>
      <w:snapToGrid w:val="0"/>
      <w:jc w:val="center"/>
    </w:pPr>
    <w:rPr>
      <w:sz w:val="18"/>
      <w:szCs w:val="18"/>
    </w:rPr>
  </w:style>
  <w:style w:type="character" w:customStyle="1" w:styleId="af">
    <w:name w:val="页眉 字符"/>
    <w:basedOn w:val="a0"/>
    <w:link w:val="ae"/>
    <w:uiPriority w:val="99"/>
    <w:rsid w:val="00D17E42"/>
    <w:rPr>
      <w:sz w:val="18"/>
      <w:szCs w:val="18"/>
    </w:rPr>
  </w:style>
  <w:style w:type="paragraph" w:styleId="af0">
    <w:name w:val="footer"/>
    <w:basedOn w:val="a"/>
    <w:link w:val="af1"/>
    <w:uiPriority w:val="99"/>
    <w:unhideWhenUsed/>
    <w:rsid w:val="00D17E42"/>
    <w:pPr>
      <w:tabs>
        <w:tab w:val="center" w:pos="4153"/>
        <w:tab w:val="right" w:pos="8306"/>
      </w:tabs>
      <w:snapToGrid w:val="0"/>
      <w:jc w:val="left"/>
    </w:pPr>
    <w:rPr>
      <w:sz w:val="18"/>
      <w:szCs w:val="18"/>
    </w:rPr>
  </w:style>
  <w:style w:type="character" w:customStyle="1" w:styleId="af1">
    <w:name w:val="页脚 字符"/>
    <w:basedOn w:val="a0"/>
    <w:link w:val="af0"/>
    <w:uiPriority w:val="99"/>
    <w:rsid w:val="00D17E4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650</Words>
  <Characters>3708</Characters>
  <Application>Microsoft Office Word</Application>
  <DocSecurity>0</DocSecurity>
  <Lines>30</Lines>
  <Paragraphs>8</Paragraphs>
  <ScaleCrop>false</ScaleCrop>
  <Company/>
  <LinksUpToDate>false</LinksUpToDate>
  <CharactersWithSpaces>4350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sirius black</dc:creator>
  <cp:keywords/>
  <dc:description/>
  <cp:lastModifiedBy>sirius black</cp:lastModifiedBy>
  <cp:revision>3</cp:revision>
  <dcterms:created xsi:type="dcterms:W3CDTF">2025-11-27T15:06:00Z</dcterms:created>
  <dcterms:modified xsi:type="dcterms:W3CDTF">2025-11-28T00:45:00Z</dcterms:modified>
</cp:coreProperties>
</file>