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A673" w14:textId="3C523EA6" w:rsidR="00902DEA" w:rsidRDefault="00207C70" w:rsidP="00902DEA">
      <w:pPr>
        <w:rPr>
          <w:b/>
          <w:bCs/>
        </w:rPr>
      </w:pPr>
      <w:r w:rsidRPr="00207C70">
        <w:rPr>
          <w:noProof/>
          <w14:ligatures w14:val="standardContextual"/>
        </w:rPr>
        <w:object w:dxaOrig="5880" w:dyaOrig="1080" w14:anchorId="3A3A38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95pt;height:56pt;mso-width-percent:0;mso-height-percent:0;mso-width-percent:0;mso-height-percent:0" o:ole="">
            <v:imagedata r:id="rId4" o:title=""/>
          </v:shape>
          <o:OLEObject Type="Embed" ProgID="Excel.Sheet.8" ShapeID="_x0000_i1025" DrawAspect="Content" ObjectID="_1804661275" r:id="rId5"/>
        </w:object>
      </w:r>
    </w:p>
    <w:p w14:paraId="110F0B57" w14:textId="77777777" w:rsidR="00902DEA" w:rsidRDefault="00902DEA" w:rsidP="00902DEA">
      <w:pPr>
        <w:rPr>
          <w:b/>
          <w:bCs/>
        </w:rPr>
      </w:pPr>
    </w:p>
    <w:p w14:paraId="7AD09E83" w14:textId="77777777" w:rsidR="00902DEA" w:rsidRDefault="00902DEA" w:rsidP="00902DEA">
      <w:pPr>
        <w:rPr>
          <w:b/>
          <w:bCs/>
        </w:rPr>
      </w:pPr>
    </w:p>
    <w:p w14:paraId="223DC5A9" w14:textId="7576A440" w:rsidR="00902DEA" w:rsidRPr="002A659D" w:rsidRDefault="00902DEA" w:rsidP="00902DEA">
      <w:r>
        <w:rPr>
          <w:b/>
          <w:bCs/>
        </w:rPr>
        <w:t xml:space="preserve">Supplementary </w:t>
      </w:r>
      <w:r w:rsidRPr="00F42CD0">
        <w:rPr>
          <w:b/>
          <w:bCs/>
        </w:rPr>
        <w:t xml:space="preserve">Table </w:t>
      </w:r>
      <w:r w:rsidR="0003781E">
        <w:rPr>
          <w:b/>
          <w:bCs/>
        </w:rPr>
        <w:t>2</w:t>
      </w:r>
      <w:r w:rsidRPr="00F42CD0">
        <w:rPr>
          <w:b/>
          <w:bCs/>
        </w:rPr>
        <w:t>.</w:t>
      </w:r>
      <w:r>
        <w:t xml:space="preserve"> </w:t>
      </w:r>
      <w:r w:rsidRPr="002A659D">
        <w:t xml:space="preserve">Numbers of cases in which functional hearing was achieved by </w:t>
      </w:r>
      <w:r>
        <w:t xml:space="preserve">the criteria recommended by </w:t>
      </w:r>
      <w:proofErr w:type="spellStart"/>
      <w:r w:rsidRPr="002A659D">
        <w:t>Adunka</w:t>
      </w:r>
      <w:proofErr w:type="spellEnd"/>
      <w:r>
        <w:t xml:space="preserve"> and colleagues (post-operative hearing 80 dB or better at 500 Hz)</w:t>
      </w:r>
      <w:r w:rsidRPr="002A659D">
        <w:t xml:space="preserve"> tabulated against the study </w:t>
      </w:r>
      <w:r>
        <w:t>design</w:t>
      </w:r>
      <w:r w:rsidRPr="002A659D">
        <w:t xml:space="preserve"> </w:t>
      </w:r>
      <w:r>
        <w:t>(</w:t>
      </w:r>
      <w:r w:rsidRPr="002A659D">
        <w:t xml:space="preserve">interventional or </w:t>
      </w:r>
      <w:r>
        <w:t>not).</w:t>
      </w:r>
    </w:p>
    <w:p w14:paraId="5044B1F2" w14:textId="77777777" w:rsidR="00902DEA" w:rsidRPr="00902DEA" w:rsidRDefault="00902DEA" w:rsidP="00902DEA"/>
    <w:sectPr w:rsidR="00902DEA" w:rsidRPr="00902DEA" w:rsidSect="00E95B4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EA"/>
    <w:rsid w:val="00027D17"/>
    <w:rsid w:val="0003781E"/>
    <w:rsid w:val="00207C70"/>
    <w:rsid w:val="002E2812"/>
    <w:rsid w:val="00902DEA"/>
    <w:rsid w:val="00E46B77"/>
    <w:rsid w:val="00E9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4A87"/>
  <w15:chartTrackingRefBased/>
  <w15:docId w15:val="{71E40598-CD0E-7D4E-A84B-6A0AED54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DEA"/>
    <w:pPr>
      <w:spacing w:after="0" w:line="240" w:lineRule="auto"/>
    </w:pPr>
    <w:rPr>
      <w:kern w:val="0"/>
      <w:lang w:val="en-GB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2DEA"/>
    <w:pPr>
      <w:keepNext/>
      <w:keepLines/>
      <w:bidi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bidi="he-IL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DEA"/>
    <w:pPr>
      <w:keepNext/>
      <w:keepLines/>
      <w:bidi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bidi="he-IL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DEA"/>
    <w:pPr>
      <w:keepNext/>
      <w:keepLines/>
      <w:bidi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 w:bidi="he-IL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DEA"/>
    <w:pPr>
      <w:keepNext/>
      <w:keepLines/>
      <w:bidi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US" w:bidi="he-IL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DEA"/>
    <w:pPr>
      <w:keepNext/>
      <w:keepLines/>
      <w:bidi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US" w:bidi="he-IL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DEA"/>
    <w:pPr>
      <w:keepNext/>
      <w:keepLines/>
      <w:bidi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 w:bidi="he-IL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DEA"/>
    <w:pPr>
      <w:keepNext/>
      <w:keepLines/>
      <w:bidi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US" w:bidi="he-IL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DEA"/>
    <w:pPr>
      <w:keepNext/>
      <w:keepLines/>
      <w:bidi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 w:bidi="he-IL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DEA"/>
    <w:pPr>
      <w:keepNext/>
      <w:keepLines/>
      <w:bidi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US" w:bidi="he-IL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02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02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02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02D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02DE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02D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02DE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02D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02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2DEA"/>
    <w:pPr>
      <w:bidi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he-IL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902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DEA"/>
    <w:pPr>
      <w:numPr>
        <w:ilvl w:val="1"/>
      </w:numPr>
      <w:bidi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 w:bidi="he-IL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902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2DEA"/>
    <w:pPr>
      <w:bidi/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US" w:bidi="he-IL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902D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2DEA"/>
    <w:pPr>
      <w:bidi/>
      <w:spacing w:after="160" w:line="278" w:lineRule="auto"/>
      <w:ind w:left="720"/>
      <w:contextualSpacing/>
    </w:pPr>
    <w:rPr>
      <w:kern w:val="2"/>
      <w:lang w:val="en-US" w:bidi="he-IL"/>
      <w14:ligatures w14:val="standardContextual"/>
    </w:rPr>
  </w:style>
  <w:style w:type="character" w:styleId="aa">
    <w:name w:val="Intense Emphasis"/>
    <w:basedOn w:val="a0"/>
    <w:uiPriority w:val="21"/>
    <w:qFormat/>
    <w:rsid w:val="00902D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US" w:bidi="he-IL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902D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2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_______________Microsoft_Excel_97_-_2004.xls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229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 samuel</dc:creator>
  <cp:keywords/>
  <dc:description/>
  <cp:lastModifiedBy>orit samuel</cp:lastModifiedBy>
  <cp:revision>2</cp:revision>
  <dcterms:created xsi:type="dcterms:W3CDTF">2025-03-28T07:01:00Z</dcterms:created>
  <dcterms:modified xsi:type="dcterms:W3CDTF">2025-03-28T07:01:00Z</dcterms:modified>
</cp:coreProperties>
</file>