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D1A87" w14:textId="70658B0E" w:rsidR="006B566A" w:rsidRDefault="006B566A" w:rsidP="006B566A">
      <w:pPr>
        <w:jc w:val="center"/>
        <w:rPr>
          <w:b/>
          <w:sz w:val="28"/>
          <w:szCs w:val="28"/>
        </w:rPr>
      </w:pPr>
    </w:p>
    <w:p w14:paraId="130B0311" w14:textId="77777777" w:rsidR="00E055D5" w:rsidRDefault="00E055D5" w:rsidP="00E055D5">
      <w:pPr>
        <w:rPr>
          <w:sz w:val="56"/>
          <w:szCs w:val="56"/>
        </w:rPr>
      </w:pPr>
    </w:p>
    <w:p w14:paraId="073C06F2" w14:textId="77777777" w:rsidR="00E055D5" w:rsidRDefault="00E055D5" w:rsidP="00E055D5">
      <w:pPr>
        <w:rPr>
          <w:sz w:val="56"/>
          <w:szCs w:val="56"/>
        </w:rPr>
      </w:pPr>
    </w:p>
    <w:p w14:paraId="39450D41" w14:textId="77777777" w:rsidR="00E055D5" w:rsidRDefault="00E055D5" w:rsidP="00E055D5">
      <w:pPr>
        <w:rPr>
          <w:sz w:val="56"/>
          <w:szCs w:val="56"/>
        </w:rPr>
      </w:pPr>
    </w:p>
    <w:p w14:paraId="71C55153" w14:textId="77777777" w:rsidR="00E055D5" w:rsidRDefault="00E055D5" w:rsidP="00E055D5">
      <w:pPr>
        <w:rPr>
          <w:sz w:val="56"/>
          <w:szCs w:val="56"/>
        </w:rPr>
      </w:pPr>
    </w:p>
    <w:p w14:paraId="6C446C25" w14:textId="682E486A" w:rsidR="00E055D5" w:rsidRPr="002F2E15" w:rsidRDefault="00E055D5" w:rsidP="00EA0EFD">
      <w:pPr>
        <w:jc w:val="center"/>
        <w:rPr>
          <w:color w:val="C45911" w:themeColor="accent2" w:themeShade="BF"/>
          <w:sz w:val="48"/>
          <w:szCs w:val="48"/>
        </w:rPr>
      </w:pPr>
      <w:r w:rsidRPr="002F2E15">
        <w:rPr>
          <w:color w:val="C45911" w:themeColor="accent2" w:themeShade="BF"/>
          <w:sz w:val="48"/>
          <w:szCs w:val="48"/>
        </w:rPr>
        <w:t>A</w:t>
      </w:r>
      <w:r w:rsidR="00EA0EFD" w:rsidRPr="002F2E15">
        <w:rPr>
          <w:color w:val="C45911" w:themeColor="accent2" w:themeShade="BF"/>
          <w:sz w:val="48"/>
          <w:szCs w:val="48"/>
        </w:rPr>
        <w:t>NÁLISIS SOBRE CAPTACIÓN DE GLUCOSA Y VOLUMEN ESPLÉNICO EN BAZO VS EL TRATAMIENTO Y LA SUPERVIVENCIA EN PACIENTES</w:t>
      </w:r>
      <w:r w:rsidR="002F2E15" w:rsidRPr="002F2E15">
        <w:rPr>
          <w:color w:val="C45911" w:themeColor="accent2" w:themeShade="BF"/>
          <w:sz w:val="48"/>
          <w:szCs w:val="48"/>
        </w:rPr>
        <w:t xml:space="preserve"> </w:t>
      </w:r>
    </w:p>
    <w:p w14:paraId="529CFFFF" w14:textId="32CBEA73" w:rsidR="002F2E15" w:rsidRPr="00EA0EFD" w:rsidRDefault="002F2E15" w:rsidP="00EA0EFD">
      <w:pPr>
        <w:jc w:val="center"/>
        <w:rPr>
          <w:sz w:val="48"/>
          <w:szCs w:val="48"/>
        </w:rPr>
      </w:pPr>
    </w:p>
    <w:p w14:paraId="299ABED7" w14:textId="0D39C957" w:rsidR="00E055D5" w:rsidRPr="00EA0EFD" w:rsidRDefault="00E055D5" w:rsidP="00EA0EFD">
      <w:pPr>
        <w:jc w:val="center"/>
        <w:rPr>
          <w:b/>
          <w:sz w:val="52"/>
          <w:szCs w:val="52"/>
        </w:rPr>
      </w:pPr>
    </w:p>
    <w:p w14:paraId="56068EA5" w14:textId="46539C72" w:rsidR="00E055D5" w:rsidRDefault="00E055D5" w:rsidP="00E055D5">
      <w:pPr>
        <w:rPr>
          <w:sz w:val="56"/>
          <w:szCs w:val="56"/>
        </w:rPr>
      </w:pPr>
    </w:p>
    <w:p w14:paraId="61C9765E" w14:textId="20CDD6A9" w:rsidR="00E055D5" w:rsidRPr="00E055D5" w:rsidRDefault="00E055D5" w:rsidP="00E055D5">
      <w:pPr>
        <w:rPr>
          <w:sz w:val="56"/>
          <w:szCs w:val="56"/>
        </w:rPr>
      </w:pPr>
    </w:p>
    <w:p w14:paraId="02949A77" w14:textId="4AC30ECE" w:rsidR="00E055D5" w:rsidRDefault="00E055D5" w:rsidP="006B566A">
      <w:pPr>
        <w:jc w:val="center"/>
        <w:rPr>
          <w:b/>
          <w:sz w:val="28"/>
          <w:szCs w:val="28"/>
        </w:rPr>
      </w:pPr>
    </w:p>
    <w:p w14:paraId="201EBFCF" w14:textId="56B131ED" w:rsidR="00E055D5" w:rsidRDefault="00E055D5" w:rsidP="006B566A">
      <w:pPr>
        <w:jc w:val="center"/>
        <w:rPr>
          <w:b/>
          <w:sz w:val="28"/>
          <w:szCs w:val="28"/>
        </w:rPr>
      </w:pPr>
    </w:p>
    <w:p w14:paraId="66D5471C" w14:textId="1F15DA3C" w:rsidR="00E055D5" w:rsidRDefault="00E055D5" w:rsidP="006B566A">
      <w:pPr>
        <w:jc w:val="center"/>
        <w:rPr>
          <w:b/>
          <w:sz w:val="28"/>
          <w:szCs w:val="28"/>
        </w:rPr>
      </w:pPr>
    </w:p>
    <w:p w14:paraId="2461FA34" w14:textId="5DC85E87" w:rsidR="00E055D5" w:rsidRDefault="00E055D5" w:rsidP="006B566A">
      <w:pPr>
        <w:jc w:val="center"/>
        <w:rPr>
          <w:b/>
          <w:sz w:val="28"/>
          <w:szCs w:val="28"/>
        </w:rPr>
      </w:pPr>
    </w:p>
    <w:p w14:paraId="6ADF3F60" w14:textId="118F3A04" w:rsidR="00E055D5" w:rsidRDefault="00E055D5" w:rsidP="006B566A">
      <w:pPr>
        <w:jc w:val="center"/>
        <w:rPr>
          <w:b/>
          <w:sz w:val="28"/>
          <w:szCs w:val="28"/>
        </w:rPr>
      </w:pPr>
    </w:p>
    <w:p w14:paraId="3EB173E9" w14:textId="38B87DEC" w:rsidR="00E055D5" w:rsidRDefault="00E055D5" w:rsidP="006B566A">
      <w:pPr>
        <w:jc w:val="center"/>
        <w:rPr>
          <w:b/>
          <w:sz w:val="28"/>
          <w:szCs w:val="28"/>
        </w:rPr>
      </w:pPr>
    </w:p>
    <w:p w14:paraId="18C39D21" w14:textId="236FBF06" w:rsidR="00E055D5" w:rsidRDefault="00E055D5" w:rsidP="006B566A">
      <w:pPr>
        <w:jc w:val="center"/>
        <w:rPr>
          <w:b/>
          <w:sz w:val="28"/>
          <w:szCs w:val="28"/>
        </w:rPr>
      </w:pPr>
    </w:p>
    <w:p w14:paraId="11002053" w14:textId="14668998" w:rsidR="00E055D5" w:rsidRDefault="002F2E15" w:rsidP="002F2E15">
      <w:pPr>
        <w:rPr>
          <w:b/>
          <w:sz w:val="28"/>
          <w:szCs w:val="28"/>
        </w:rPr>
      </w:pPr>
      <w:r>
        <w:rPr>
          <w:b/>
          <w:sz w:val="28"/>
          <w:szCs w:val="28"/>
        </w:rPr>
        <w:t xml:space="preserve">                                                                                             </w:t>
      </w:r>
      <w:r w:rsidRPr="002F2E15">
        <w:rPr>
          <w:rFonts w:cs="Amiri Quran"/>
          <w:b/>
          <w:sz w:val="24"/>
          <w:szCs w:val="24"/>
        </w:rPr>
        <w:t>PEDRO GONZÁLEZ SOLUTIONS</w:t>
      </w:r>
      <w:r>
        <w:rPr>
          <w:b/>
          <w:sz w:val="28"/>
          <w:szCs w:val="28"/>
        </w:rPr>
        <w:t xml:space="preserve"> </w:t>
      </w:r>
      <w:r>
        <w:rPr>
          <w:noProof/>
        </w:rPr>
        <w:drawing>
          <wp:inline distT="0" distB="0" distL="0" distR="0" wp14:anchorId="14B15BA8" wp14:editId="7315EE88">
            <wp:extent cx="311020" cy="311020"/>
            <wp:effectExtent l="0" t="0" r="0" b="0"/>
            <wp:docPr id="77" name="Gráfico 77" descr="Cabeza con 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headwithgears.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25456" cy="325456"/>
                    </a:xfrm>
                    <a:prstGeom prst="rect">
                      <a:avLst/>
                    </a:prstGeom>
                  </pic:spPr>
                </pic:pic>
              </a:graphicData>
            </a:graphic>
          </wp:inline>
        </w:drawing>
      </w:r>
    </w:p>
    <w:p w14:paraId="009ED8BD" w14:textId="68ED8B65" w:rsidR="00E055D5" w:rsidRDefault="00E055D5" w:rsidP="006B566A">
      <w:pPr>
        <w:jc w:val="center"/>
        <w:rPr>
          <w:b/>
          <w:sz w:val="28"/>
          <w:szCs w:val="28"/>
        </w:rPr>
      </w:pPr>
    </w:p>
    <w:p w14:paraId="7C099F7E" w14:textId="1838AF78" w:rsidR="00E055D5" w:rsidRDefault="00E055D5" w:rsidP="006B566A">
      <w:pPr>
        <w:jc w:val="center"/>
        <w:rPr>
          <w:b/>
          <w:sz w:val="28"/>
          <w:szCs w:val="28"/>
        </w:rPr>
      </w:pPr>
    </w:p>
    <w:p w14:paraId="71DA7A2F" w14:textId="658E4872" w:rsidR="00E055D5" w:rsidRDefault="00E055D5" w:rsidP="001C1A0B">
      <w:pPr>
        <w:rPr>
          <w:b/>
          <w:sz w:val="28"/>
          <w:szCs w:val="28"/>
        </w:rPr>
      </w:pPr>
    </w:p>
    <w:p w14:paraId="73841E84" w14:textId="77777777" w:rsidR="00254D46" w:rsidRDefault="00254D46" w:rsidP="00254D46">
      <w:pPr>
        <w:jc w:val="center"/>
        <w:rPr>
          <w:b/>
          <w:sz w:val="28"/>
          <w:szCs w:val="28"/>
        </w:rPr>
      </w:pPr>
      <w:r w:rsidRPr="009A382A">
        <w:rPr>
          <w:b/>
          <w:sz w:val="28"/>
          <w:szCs w:val="28"/>
        </w:rPr>
        <w:lastRenderedPageBreak/>
        <w:t>BOXPLOT DE LA DIFERENCIA DE CAPTACI</w:t>
      </w:r>
      <w:r>
        <w:rPr>
          <w:b/>
          <w:sz w:val="28"/>
          <w:szCs w:val="28"/>
        </w:rPr>
        <w:t>Ó</w:t>
      </w:r>
      <w:r w:rsidRPr="009A382A">
        <w:rPr>
          <w:b/>
          <w:sz w:val="28"/>
          <w:szCs w:val="28"/>
        </w:rPr>
        <w:t>N DE GLUCOSA POR LOS 2 FACTORES</w:t>
      </w:r>
    </w:p>
    <w:p w14:paraId="19C0D783" w14:textId="72DD82A7" w:rsidR="00E055D5" w:rsidRDefault="00E055D5" w:rsidP="00EA0EFD">
      <w:pPr>
        <w:rPr>
          <w:b/>
          <w:sz w:val="28"/>
          <w:szCs w:val="28"/>
        </w:rPr>
      </w:pPr>
    </w:p>
    <w:p w14:paraId="36EA4717" w14:textId="25C6305F" w:rsidR="00254D46" w:rsidRDefault="00254D46" w:rsidP="00EA0EFD">
      <w:pPr>
        <w:rPr>
          <w:b/>
          <w:sz w:val="28"/>
          <w:szCs w:val="28"/>
        </w:rPr>
      </w:pPr>
      <w:r w:rsidRPr="00254D46">
        <w:rPr>
          <w:b/>
          <w:sz w:val="28"/>
          <w:szCs w:val="28"/>
        </w:rPr>
        <w:drawing>
          <wp:inline distT="0" distB="0" distL="0" distR="0" wp14:anchorId="3F3A6289" wp14:editId="531811CB">
            <wp:extent cx="6840855"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3926840"/>
                    </a:xfrm>
                    <a:prstGeom prst="rect">
                      <a:avLst/>
                    </a:prstGeom>
                  </pic:spPr>
                </pic:pic>
              </a:graphicData>
            </a:graphic>
          </wp:inline>
        </w:drawing>
      </w:r>
    </w:p>
    <w:p w14:paraId="08D29BD5" w14:textId="3D73A576" w:rsidR="00F245DA" w:rsidRDefault="00F245DA" w:rsidP="009F7AAB"/>
    <w:p w14:paraId="12B0DD73" w14:textId="115DA241" w:rsidR="00F245DA" w:rsidRDefault="00F245DA" w:rsidP="009F7AAB"/>
    <w:p w14:paraId="42BBA2D1" w14:textId="77777777" w:rsidR="00254D46" w:rsidRPr="00770171" w:rsidRDefault="00254D46" w:rsidP="00254D46">
      <w:pPr>
        <w:rPr>
          <w:b/>
        </w:rPr>
      </w:pPr>
      <w:r w:rsidRPr="00770171">
        <w:rPr>
          <w:b/>
        </w:rPr>
        <w:t xml:space="preserve">En este </w:t>
      </w:r>
      <w:proofErr w:type="spellStart"/>
      <w:proofErr w:type="gramStart"/>
      <w:r w:rsidRPr="00770171">
        <w:rPr>
          <w:b/>
        </w:rPr>
        <w:t>boxplot</w:t>
      </w:r>
      <w:proofErr w:type="spellEnd"/>
      <w:r w:rsidRPr="00770171">
        <w:rPr>
          <w:b/>
        </w:rPr>
        <w:t xml:space="preserve">  de</w:t>
      </w:r>
      <w:proofErr w:type="gramEnd"/>
      <w:r w:rsidRPr="00770171">
        <w:rPr>
          <w:b/>
        </w:rPr>
        <w:t xml:space="preserve"> la diferencia de captación de la glucosa vemos lo comentado antes, mientras para los pacientes vivos no hay grandes diferencias, quizá que los pacientes con CHEMO tienen menor captación de glucosa en general, y en los tratados con ICI suele ser m</w:t>
      </w:r>
      <w:r>
        <w:rPr>
          <w:b/>
        </w:rPr>
        <w:t>á</w:t>
      </w:r>
      <w:r w:rsidRPr="00770171">
        <w:rPr>
          <w:b/>
        </w:rPr>
        <w:t>s alta, para los pacientes fallecidos si observamos que la captación de glucosa tiende a ser superior en el tratamiento con CHEMO,</w:t>
      </w:r>
      <w:r>
        <w:rPr>
          <w:b/>
        </w:rPr>
        <w:t xml:space="preserve"> </w:t>
      </w:r>
      <w:r w:rsidRPr="00770171">
        <w:rPr>
          <w:b/>
        </w:rPr>
        <w:t>bastante m</w:t>
      </w:r>
      <w:r>
        <w:rPr>
          <w:b/>
        </w:rPr>
        <w:t>á</w:t>
      </w:r>
      <w:r w:rsidRPr="00770171">
        <w:rPr>
          <w:b/>
        </w:rPr>
        <w:t>s evidente que para los pacientes tratados con ICI.</w:t>
      </w:r>
    </w:p>
    <w:p w14:paraId="3361F6C8" w14:textId="77777777" w:rsidR="00254D46" w:rsidRPr="00770171" w:rsidRDefault="00254D46" w:rsidP="00254D46">
      <w:pPr>
        <w:rPr>
          <w:b/>
        </w:rPr>
      </w:pPr>
      <w:r w:rsidRPr="00770171">
        <w:rPr>
          <w:b/>
        </w:rPr>
        <w:t>Nos hace pensar que los pacientes que aumentan la captación de glucosa en CHEMO tienen m</w:t>
      </w:r>
      <w:r>
        <w:rPr>
          <w:b/>
        </w:rPr>
        <w:t>á</w:t>
      </w:r>
      <w:r w:rsidRPr="00770171">
        <w:rPr>
          <w:b/>
        </w:rPr>
        <w:t>s posibilidades de fallecer que los que lo hacen con ICI,</w:t>
      </w:r>
      <w:r>
        <w:rPr>
          <w:b/>
        </w:rPr>
        <w:t xml:space="preserve"> </w:t>
      </w:r>
      <w:r w:rsidRPr="00770171">
        <w:rPr>
          <w:b/>
        </w:rPr>
        <w:t>en cambio con ICI ese valor parece que se invierte.</w:t>
      </w:r>
    </w:p>
    <w:p w14:paraId="6AE4C478" w14:textId="77777777" w:rsidR="006B566A" w:rsidRDefault="006B566A" w:rsidP="009F7AAB">
      <w:pPr>
        <w:rPr>
          <w:noProof/>
        </w:rPr>
      </w:pPr>
    </w:p>
    <w:p w14:paraId="75415896" w14:textId="0876FCC4" w:rsidR="006B566A" w:rsidRDefault="006B566A" w:rsidP="009F7AAB">
      <w:pPr>
        <w:rPr>
          <w:noProof/>
        </w:rPr>
      </w:pPr>
    </w:p>
    <w:p w14:paraId="3297DAF6" w14:textId="77777777" w:rsidR="006B566A" w:rsidRDefault="006B566A" w:rsidP="009F7AAB"/>
    <w:p w14:paraId="262C388E" w14:textId="1FA16B6D" w:rsidR="000677FE" w:rsidRDefault="000677FE" w:rsidP="009F7AAB"/>
    <w:p w14:paraId="098266C5" w14:textId="77777777" w:rsidR="00B34362" w:rsidRDefault="00B34362" w:rsidP="009F7AAB"/>
    <w:p w14:paraId="7033C03D" w14:textId="77777777" w:rsidR="00B34362" w:rsidRDefault="00B34362" w:rsidP="009F7AAB"/>
    <w:p w14:paraId="0C62D0CF" w14:textId="77777777" w:rsidR="00B34362" w:rsidRDefault="00B34362" w:rsidP="009F7AAB"/>
    <w:p w14:paraId="6AEA6846" w14:textId="77777777" w:rsidR="00B34362" w:rsidRDefault="00B34362" w:rsidP="009F7AAB"/>
    <w:p w14:paraId="3DAF36B9" w14:textId="77777777" w:rsidR="00B34362" w:rsidRDefault="00B34362" w:rsidP="009F7AAB"/>
    <w:p w14:paraId="4986546A" w14:textId="416155DA" w:rsidR="006B566A" w:rsidRDefault="006B566A" w:rsidP="006B566A">
      <w:pPr>
        <w:jc w:val="center"/>
        <w:rPr>
          <w:b/>
          <w:sz w:val="28"/>
          <w:szCs w:val="28"/>
        </w:rPr>
      </w:pPr>
    </w:p>
    <w:p w14:paraId="4E2762E3" w14:textId="6576AC9E" w:rsidR="006B566A" w:rsidRPr="006B566A" w:rsidRDefault="006B566A" w:rsidP="006B566A">
      <w:pPr>
        <w:jc w:val="center"/>
        <w:rPr>
          <w:b/>
          <w:sz w:val="28"/>
          <w:szCs w:val="28"/>
        </w:rPr>
      </w:pPr>
    </w:p>
    <w:p w14:paraId="50849DEA" w14:textId="77777777" w:rsidR="00254D46" w:rsidRPr="009A382A" w:rsidRDefault="00254D46" w:rsidP="00254D46">
      <w:pPr>
        <w:jc w:val="center"/>
        <w:rPr>
          <w:b/>
          <w:sz w:val="28"/>
          <w:szCs w:val="28"/>
        </w:rPr>
      </w:pPr>
      <w:r w:rsidRPr="009A382A">
        <w:rPr>
          <w:b/>
          <w:sz w:val="28"/>
          <w:szCs w:val="28"/>
        </w:rPr>
        <w:lastRenderedPageBreak/>
        <w:t>BOXPLOT DE LA DIFERENCIA DE VOLUMEN ESPL</w:t>
      </w:r>
      <w:r>
        <w:rPr>
          <w:b/>
          <w:sz w:val="28"/>
          <w:szCs w:val="28"/>
        </w:rPr>
        <w:t>É</w:t>
      </w:r>
      <w:r w:rsidRPr="009A382A">
        <w:rPr>
          <w:b/>
          <w:sz w:val="28"/>
          <w:szCs w:val="28"/>
        </w:rPr>
        <w:t>NICO POR LOS 2 FACTORES</w:t>
      </w:r>
    </w:p>
    <w:p w14:paraId="0FFC82D5" w14:textId="0AAAF62C" w:rsidR="00B42FFF" w:rsidRDefault="00B42FFF" w:rsidP="009F7AAB"/>
    <w:p w14:paraId="5BB2B97E" w14:textId="4AA999E8" w:rsidR="00254D46" w:rsidRDefault="00254D46" w:rsidP="009F7AAB">
      <w:r w:rsidRPr="00254D46">
        <w:drawing>
          <wp:inline distT="0" distB="0" distL="0" distR="0" wp14:anchorId="678248FF" wp14:editId="6F072BC0">
            <wp:extent cx="6840855" cy="391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3911600"/>
                    </a:xfrm>
                    <a:prstGeom prst="rect">
                      <a:avLst/>
                    </a:prstGeom>
                  </pic:spPr>
                </pic:pic>
              </a:graphicData>
            </a:graphic>
          </wp:inline>
        </w:drawing>
      </w:r>
    </w:p>
    <w:p w14:paraId="6533CF69" w14:textId="3444CC5B" w:rsidR="00B42FFF" w:rsidRDefault="00B42FFF" w:rsidP="009F7AAB"/>
    <w:p w14:paraId="7F41EF87" w14:textId="01265D77" w:rsidR="006B566A" w:rsidRDefault="006B566A" w:rsidP="009F7AAB">
      <w:pPr>
        <w:rPr>
          <w:b/>
        </w:rPr>
      </w:pPr>
    </w:p>
    <w:p w14:paraId="0A444690" w14:textId="77777777" w:rsidR="00254D46" w:rsidRPr="00770171" w:rsidRDefault="00254D46" w:rsidP="00254D46">
      <w:pPr>
        <w:rPr>
          <w:b/>
        </w:rPr>
      </w:pPr>
      <w:r w:rsidRPr="00770171">
        <w:rPr>
          <w:b/>
        </w:rPr>
        <w:t>En cuanto al volumen del bazo,</w:t>
      </w:r>
      <w:r>
        <w:rPr>
          <w:b/>
        </w:rPr>
        <w:t xml:space="preserve"> </w:t>
      </w:r>
      <w:r w:rsidRPr="00770171">
        <w:rPr>
          <w:b/>
        </w:rPr>
        <w:t xml:space="preserve">vemos mayor cantidad de </w:t>
      </w:r>
      <w:proofErr w:type="spellStart"/>
      <w:r w:rsidRPr="00770171">
        <w:rPr>
          <w:b/>
        </w:rPr>
        <w:t>outliers</w:t>
      </w:r>
      <w:proofErr w:type="spellEnd"/>
      <w:r w:rsidRPr="00770171">
        <w:rPr>
          <w:b/>
        </w:rPr>
        <w:t xml:space="preserve"> o valores extremos.</w:t>
      </w:r>
    </w:p>
    <w:p w14:paraId="7853ACB8" w14:textId="77777777" w:rsidR="00254D46" w:rsidRPr="00770171" w:rsidRDefault="00254D46" w:rsidP="00254D46">
      <w:pPr>
        <w:rPr>
          <w:b/>
        </w:rPr>
      </w:pPr>
      <w:proofErr w:type="gramStart"/>
      <w:r w:rsidRPr="00770171">
        <w:rPr>
          <w:b/>
        </w:rPr>
        <w:t>Además</w:t>
      </w:r>
      <w:proofErr w:type="gramEnd"/>
      <w:r w:rsidRPr="00770171">
        <w:rPr>
          <w:b/>
        </w:rPr>
        <w:t xml:space="preserve"> podemos comprobar como en los pacientes vivos hay una gran variación del volumen respecto al tratamiento.</w:t>
      </w:r>
    </w:p>
    <w:p w14:paraId="3D1607B4" w14:textId="77777777" w:rsidR="00254D46" w:rsidRPr="00770171" w:rsidRDefault="00254D46" w:rsidP="00254D46">
      <w:pPr>
        <w:rPr>
          <w:b/>
        </w:rPr>
      </w:pPr>
      <w:r w:rsidRPr="00770171">
        <w:rPr>
          <w:b/>
        </w:rPr>
        <w:t>Mientras que los pacientes con CHEMO tienen una variación de tamaño bastante parecido entre pacientes vivos y muertos, para los pacientes tratados con ICI si hay una gran diferencia, observando como los pacientes que sobreviven tienden a no aumentar el tamaño del bazo, incluso disminuirlo en un gran porcentaje.</w:t>
      </w:r>
    </w:p>
    <w:p w14:paraId="37DC4352" w14:textId="77777777" w:rsidR="00254D46" w:rsidRDefault="00254D46" w:rsidP="009F7AAB">
      <w:pPr>
        <w:rPr>
          <w:b/>
        </w:rPr>
      </w:pPr>
    </w:p>
    <w:p w14:paraId="4FC8E5B2" w14:textId="77777777" w:rsidR="006B566A" w:rsidRDefault="006B566A" w:rsidP="009F7AAB">
      <w:pPr>
        <w:rPr>
          <w:b/>
        </w:rPr>
      </w:pPr>
    </w:p>
    <w:p w14:paraId="5E606199" w14:textId="0EA306A6" w:rsidR="00794E3E" w:rsidRDefault="00362670" w:rsidP="006B566A">
      <w:pPr>
        <w:jc w:val="both"/>
      </w:pPr>
      <w:r>
        <w:t>.</w:t>
      </w:r>
      <w:r w:rsidR="001D7E06">
        <w:t xml:space="preserve">       </w:t>
      </w:r>
    </w:p>
    <w:p w14:paraId="328D1654" w14:textId="77777777" w:rsidR="00362670" w:rsidRDefault="001D7E06" w:rsidP="009F7AAB">
      <w:r>
        <w:t xml:space="preserve">        </w:t>
      </w:r>
    </w:p>
    <w:p w14:paraId="699E75FF" w14:textId="77777777" w:rsidR="00794E3E" w:rsidRDefault="00794E3E" w:rsidP="009F7AAB"/>
    <w:p w14:paraId="7F219D89" w14:textId="77777777" w:rsidR="00794E3E" w:rsidRDefault="00794E3E" w:rsidP="009F7AAB"/>
    <w:p w14:paraId="47A5922C" w14:textId="77777777" w:rsidR="00794E3E" w:rsidRDefault="00794E3E" w:rsidP="009F7AAB"/>
    <w:p w14:paraId="35E57023" w14:textId="77777777" w:rsidR="00794E3E" w:rsidRDefault="00794E3E" w:rsidP="009F7AAB"/>
    <w:p w14:paraId="3E0BB380" w14:textId="77777777" w:rsidR="00794E3E" w:rsidRDefault="00794E3E" w:rsidP="009F7AAB"/>
    <w:p w14:paraId="61F20599" w14:textId="77777777" w:rsidR="00794E3E" w:rsidRDefault="00794E3E" w:rsidP="009F7AAB"/>
    <w:p w14:paraId="1CCD9F18" w14:textId="77777777" w:rsidR="00794E3E" w:rsidRDefault="00794E3E" w:rsidP="009F7AAB"/>
    <w:p w14:paraId="434A206C" w14:textId="77777777" w:rsidR="00794E3E" w:rsidRDefault="00794E3E" w:rsidP="009F7AAB"/>
    <w:p w14:paraId="62EED9B3" w14:textId="77777777" w:rsidR="00254D46" w:rsidRPr="009A382A" w:rsidRDefault="00254D46" w:rsidP="00254D46">
      <w:pPr>
        <w:jc w:val="center"/>
        <w:rPr>
          <w:b/>
          <w:sz w:val="28"/>
          <w:szCs w:val="28"/>
        </w:rPr>
      </w:pPr>
      <w:r w:rsidRPr="009A382A">
        <w:rPr>
          <w:b/>
          <w:sz w:val="28"/>
          <w:szCs w:val="28"/>
        </w:rPr>
        <w:lastRenderedPageBreak/>
        <w:t>DESCRIPCI</w:t>
      </w:r>
      <w:r>
        <w:rPr>
          <w:b/>
          <w:sz w:val="28"/>
          <w:szCs w:val="28"/>
        </w:rPr>
        <w:t>Ó</w:t>
      </w:r>
      <w:r w:rsidRPr="009A382A">
        <w:rPr>
          <w:b/>
          <w:sz w:val="28"/>
          <w:szCs w:val="28"/>
        </w:rPr>
        <w:t>N NUM</w:t>
      </w:r>
      <w:r>
        <w:rPr>
          <w:b/>
          <w:sz w:val="28"/>
          <w:szCs w:val="28"/>
        </w:rPr>
        <w:t>É</w:t>
      </w:r>
      <w:r w:rsidRPr="009A382A">
        <w:rPr>
          <w:b/>
          <w:sz w:val="28"/>
          <w:szCs w:val="28"/>
        </w:rPr>
        <w:t>RICA DE LAS VARIABLES CUANTITATIVAS VS STATUS Y TREATMENT</w:t>
      </w:r>
    </w:p>
    <w:p w14:paraId="0DCAA45B" w14:textId="0022A11E" w:rsidR="00794E3E" w:rsidRDefault="00794E3E" w:rsidP="009F7AAB"/>
    <w:p w14:paraId="4B8B9D64" w14:textId="77777777" w:rsidR="00254D46" w:rsidRDefault="00254D46" w:rsidP="009F7AAB"/>
    <w:p w14:paraId="299F44AF" w14:textId="404E5939" w:rsidR="00607D8B" w:rsidRDefault="00254D46" w:rsidP="009F7AAB">
      <w:r w:rsidRPr="00254D46">
        <w:drawing>
          <wp:inline distT="0" distB="0" distL="0" distR="0" wp14:anchorId="271C9519" wp14:editId="1647171C">
            <wp:extent cx="6840855" cy="21450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2145030"/>
                    </a:xfrm>
                    <a:prstGeom prst="rect">
                      <a:avLst/>
                    </a:prstGeom>
                  </pic:spPr>
                </pic:pic>
              </a:graphicData>
            </a:graphic>
          </wp:inline>
        </w:drawing>
      </w:r>
    </w:p>
    <w:p w14:paraId="18C1C78F" w14:textId="5D118959" w:rsidR="00254D46" w:rsidRDefault="00254D46" w:rsidP="009F7AAB"/>
    <w:p w14:paraId="79D86EE9" w14:textId="77777777" w:rsidR="00254D46" w:rsidRPr="00770171" w:rsidRDefault="00254D46" w:rsidP="00254D46">
      <w:pPr>
        <w:rPr>
          <w:b/>
        </w:rPr>
      </w:pPr>
      <w:r w:rsidRPr="00770171">
        <w:rPr>
          <w:b/>
        </w:rPr>
        <w:t xml:space="preserve">Aquí corroboramos numéricamente lo visto en los gráficos. </w:t>
      </w:r>
      <w:proofErr w:type="gramStart"/>
      <w:r w:rsidRPr="00770171">
        <w:rPr>
          <w:b/>
        </w:rPr>
        <w:t>Como</w:t>
      </w:r>
      <w:proofErr w:type="gramEnd"/>
      <w:r w:rsidRPr="00770171">
        <w:rPr>
          <w:b/>
        </w:rPr>
        <w:t xml:space="preserve"> por ejemplo</w:t>
      </w:r>
      <w:r>
        <w:rPr>
          <w:b/>
        </w:rPr>
        <w:t>,</w:t>
      </w:r>
      <w:r w:rsidRPr="00770171">
        <w:rPr>
          <w:b/>
        </w:rPr>
        <w:t xml:space="preserve"> la disminución del volumen esplénico en los pacientes vivos tratados con ICI, quizá el efecto m</w:t>
      </w:r>
      <w:r>
        <w:rPr>
          <w:b/>
        </w:rPr>
        <w:t>á</w:t>
      </w:r>
      <w:r w:rsidRPr="00770171">
        <w:rPr>
          <w:b/>
        </w:rPr>
        <w:t>s importante.</w:t>
      </w:r>
    </w:p>
    <w:p w14:paraId="7F23E291" w14:textId="77777777" w:rsidR="00254D46" w:rsidRPr="00770171" w:rsidRDefault="00254D46" w:rsidP="00254D46">
      <w:pPr>
        <w:rPr>
          <w:b/>
        </w:rPr>
      </w:pPr>
      <w:r w:rsidRPr="00770171">
        <w:rPr>
          <w:b/>
        </w:rPr>
        <w:t>Digamos que en los pacientes tratados por CHEMO el aumento de volumen no es significativo para vivir o fallecer, en cambio esto si es muy significativo para los pacientes tratados con ICI</w:t>
      </w:r>
      <w:r>
        <w:rPr>
          <w:b/>
        </w:rPr>
        <w:t>.</w:t>
      </w:r>
    </w:p>
    <w:p w14:paraId="1EB7D3AE" w14:textId="77777777" w:rsidR="00254D46" w:rsidRPr="00770171" w:rsidRDefault="00254D46" w:rsidP="00254D46">
      <w:pPr>
        <w:rPr>
          <w:b/>
        </w:rPr>
      </w:pPr>
      <w:r w:rsidRPr="00770171">
        <w:rPr>
          <w:b/>
        </w:rPr>
        <w:t>Además</w:t>
      </w:r>
      <w:r>
        <w:rPr>
          <w:b/>
        </w:rPr>
        <w:t>,</w:t>
      </w:r>
      <w:r w:rsidRPr="00770171">
        <w:rPr>
          <w:b/>
        </w:rPr>
        <w:t xml:space="preserve"> vemos que los pacientes con CHEMO que sobreviven disminuyen de media la captación de glucosa y por el contrario los pacientes que fallecen con ICI también disminuyen esa captación.</w:t>
      </w:r>
    </w:p>
    <w:p w14:paraId="04CEF15B" w14:textId="120DD141" w:rsidR="00254D46" w:rsidRDefault="00254D46" w:rsidP="009F7AAB"/>
    <w:p w14:paraId="37216FFF" w14:textId="77777777" w:rsidR="00254D46" w:rsidRDefault="00254D46" w:rsidP="009F7AAB"/>
    <w:p w14:paraId="184FBB7B" w14:textId="77777777" w:rsidR="006B566A" w:rsidRDefault="006B566A" w:rsidP="009F7AAB"/>
    <w:p w14:paraId="5E1AA432" w14:textId="7C4D963A" w:rsidR="00607D8B" w:rsidRDefault="00607D8B" w:rsidP="009F7AAB"/>
    <w:p w14:paraId="3F19FBF7" w14:textId="45D80D57" w:rsidR="00794E3E" w:rsidRDefault="00794E3E" w:rsidP="009F7AAB"/>
    <w:p w14:paraId="0C848A2A" w14:textId="77777777" w:rsidR="006B566A" w:rsidRDefault="006B566A" w:rsidP="009F7AAB"/>
    <w:p w14:paraId="2EE5941D" w14:textId="77777777" w:rsidR="00794E3E" w:rsidRDefault="00794E3E" w:rsidP="009F7AAB"/>
    <w:p w14:paraId="386FD901" w14:textId="77777777" w:rsidR="00794E3E" w:rsidRDefault="00794E3E" w:rsidP="009F7AAB"/>
    <w:p w14:paraId="35E4C53E" w14:textId="77777777" w:rsidR="00794E3E" w:rsidRDefault="00794E3E" w:rsidP="009F7AAB"/>
    <w:p w14:paraId="4E9B18A1" w14:textId="77777777" w:rsidR="00794E3E" w:rsidRDefault="00794E3E" w:rsidP="009F7AAB"/>
    <w:p w14:paraId="2F0CBAF2" w14:textId="77777777" w:rsidR="00794E3E" w:rsidRDefault="00794E3E" w:rsidP="009F7AAB"/>
    <w:p w14:paraId="2A885173" w14:textId="77777777" w:rsidR="006B566A" w:rsidRPr="00770171" w:rsidRDefault="006B566A" w:rsidP="009F7AAB">
      <w:pPr>
        <w:rPr>
          <w:b/>
        </w:rPr>
      </w:pPr>
    </w:p>
    <w:p w14:paraId="60C22640" w14:textId="77777777" w:rsidR="00607D8B" w:rsidRDefault="00607D8B" w:rsidP="009F7AAB"/>
    <w:p w14:paraId="13425E90" w14:textId="47892DD9" w:rsidR="00607D8B" w:rsidRDefault="00607D8B" w:rsidP="009F7AAB"/>
    <w:p w14:paraId="743270B5" w14:textId="1D908A62" w:rsidR="004822C4" w:rsidRDefault="004822C4" w:rsidP="009F7AAB"/>
    <w:p w14:paraId="4D198A52" w14:textId="5D367676" w:rsidR="006B566A" w:rsidRDefault="006B566A" w:rsidP="009F7AAB"/>
    <w:p w14:paraId="0D6B85E1" w14:textId="77777777" w:rsidR="006B566A" w:rsidRDefault="006B566A" w:rsidP="009F7AAB"/>
    <w:p w14:paraId="46B36FE5" w14:textId="77777777" w:rsidR="004822C4" w:rsidRDefault="004822C4" w:rsidP="009F7AAB"/>
    <w:p w14:paraId="68EE7BB0" w14:textId="1C1D14F8" w:rsidR="00254D46" w:rsidRDefault="00254D46" w:rsidP="00254D46">
      <w:pPr>
        <w:rPr>
          <w:b/>
        </w:rPr>
      </w:pPr>
      <w:r>
        <w:rPr>
          <w:b/>
        </w:rPr>
        <w:lastRenderedPageBreak/>
        <w:t>DIFF SPLEEN UPTAKE VS TREATMENT AND STATUS (</w:t>
      </w:r>
      <w:r w:rsidR="00A23C2E">
        <w:rPr>
          <w:b/>
        </w:rPr>
        <w:t>PASTE TREATMENT AND STATUS</w:t>
      </w:r>
      <w:r>
        <w:rPr>
          <w:b/>
        </w:rPr>
        <w:t>)</w:t>
      </w:r>
    </w:p>
    <w:p w14:paraId="6CD872A4" w14:textId="77777777" w:rsidR="00812599" w:rsidRDefault="00812599" w:rsidP="009F7AAB"/>
    <w:p w14:paraId="46B2DE3C" w14:textId="77777777" w:rsidR="00812599" w:rsidRDefault="00812599" w:rsidP="009F7AAB"/>
    <w:p w14:paraId="570489EC" w14:textId="34BEC74C" w:rsidR="00812599" w:rsidRDefault="00254D46" w:rsidP="009F7AAB">
      <w:r w:rsidRPr="00254D46">
        <w:drawing>
          <wp:inline distT="0" distB="0" distL="0" distR="0" wp14:anchorId="15F06F5A" wp14:editId="340024F9">
            <wp:extent cx="6840855" cy="634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6343650"/>
                    </a:xfrm>
                    <a:prstGeom prst="rect">
                      <a:avLst/>
                    </a:prstGeom>
                  </pic:spPr>
                </pic:pic>
              </a:graphicData>
            </a:graphic>
          </wp:inline>
        </w:drawing>
      </w:r>
    </w:p>
    <w:p w14:paraId="3719228F" w14:textId="77777777" w:rsidR="00254D46" w:rsidRDefault="00254D46" w:rsidP="00254D46">
      <w:pPr>
        <w:rPr>
          <w:b/>
        </w:rPr>
      </w:pPr>
      <w:r>
        <w:rPr>
          <w:b/>
        </w:rPr>
        <w:t xml:space="preserve">AL VER QUE HABIA SIGNIFICACION HE CREADO UNA NUEVA VARIABLE DE 4 GRUPOS QUE SEA LA COMBINACION DE STATUS Y </w:t>
      </w:r>
      <w:proofErr w:type="gramStart"/>
      <w:r>
        <w:rPr>
          <w:b/>
        </w:rPr>
        <w:t>TREATMENT ,</w:t>
      </w:r>
      <w:proofErr w:type="gramEnd"/>
      <w:r>
        <w:rPr>
          <w:b/>
        </w:rPr>
        <w:t xml:space="preserve"> Y VEMOS QUE ASI ES MAS EVIDENTE Y CON SIGNIFICANCIA ESTADISTICA .</w:t>
      </w:r>
    </w:p>
    <w:p w14:paraId="5A4F96B3" w14:textId="77777777" w:rsidR="00254D46" w:rsidRDefault="00254D46" w:rsidP="00254D46">
      <w:pPr>
        <w:rPr>
          <w:b/>
        </w:rPr>
      </w:pPr>
      <w:r>
        <w:rPr>
          <w:b/>
        </w:rPr>
        <w:t xml:space="preserve">PODEMOS APRECIAR QUE LOS PACIENTES QUE DISMINUYEN LA CAPTACION DE GLUCOSA TIENEN </w:t>
      </w:r>
      <w:proofErr w:type="gramStart"/>
      <w:r>
        <w:rPr>
          <w:b/>
        </w:rPr>
        <w:t>SIGNIFICANCIA  EN</w:t>
      </w:r>
      <w:proofErr w:type="gramEnd"/>
      <w:r>
        <w:rPr>
          <w:b/>
        </w:rPr>
        <w:t xml:space="preserve"> RELACIION AL TRATAMIENTO Y AL ESTATUS.</w:t>
      </w:r>
    </w:p>
    <w:p w14:paraId="3A552732" w14:textId="77777777" w:rsidR="00254D46" w:rsidRDefault="00254D46" w:rsidP="00254D46">
      <w:pPr>
        <w:rPr>
          <w:b/>
        </w:rPr>
      </w:pPr>
      <w:r>
        <w:rPr>
          <w:b/>
        </w:rPr>
        <w:t xml:space="preserve">CONCRETAMENTE VEMOS QUE LOS PACIENTES QUE DISMINUYEN LA CAPTACION CON CHEMO TIENEN MAS POSIBILIDADES DE </w:t>
      </w:r>
      <w:proofErr w:type="gramStart"/>
      <w:r>
        <w:rPr>
          <w:b/>
        </w:rPr>
        <w:t>SOBREVIVIR ,</w:t>
      </w:r>
      <w:proofErr w:type="gramEnd"/>
      <w:r>
        <w:rPr>
          <w:b/>
        </w:rPr>
        <w:t xml:space="preserve"> JUSTO AL CONTRARIO QUE CON ICI.</w:t>
      </w:r>
    </w:p>
    <w:p w14:paraId="642C12AD" w14:textId="6FCD7EA8" w:rsidR="00812599" w:rsidRDefault="00254D46" w:rsidP="00254D46">
      <w:r>
        <w:rPr>
          <w:b/>
        </w:rPr>
        <w:t>AL PROBAR CON EL VOLUMEN ESPLENICO NO HA SALIDO SIGNIFICANCIA, AUNQUE SE APRECIAN LAS DIFERENCIAS MENCIONADAS CON ANTERIORIDAD RESPECTO AL VOLUMEN ESPLENICO, NO HAY PRUEBAS ESTADISTICAS CON ESTOS DATOS QUE LO CORROBOREN</w:t>
      </w:r>
    </w:p>
    <w:p w14:paraId="629E902A" w14:textId="77777777" w:rsidR="00812599" w:rsidRDefault="00812599" w:rsidP="009F7AAB"/>
    <w:p w14:paraId="4CE0A8AB" w14:textId="77777777" w:rsidR="006B566A" w:rsidRDefault="006B566A" w:rsidP="009F7AAB">
      <w:pPr>
        <w:rPr>
          <w:b/>
        </w:rPr>
      </w:pPr>
    </w:p>
    <w:p w14:paraId="6BE6BCAE" w14:textId="35CE3226" w:rsidR="00607D8B" w:rsidRDefault="00607D8B" w:rsidP="009F7AAB"/>
    <w:p w14:paraId="2F55D05C" w14:textId="77777777" w:rsidR="00254D46" w:rsidRDefault="00254D46" w:rsidP="00254D46">
      <w:pPr>
        <w:jc w:val="center"/>
        <w:rPr>
          <w:b/>
          <w:sz w:val="36"/>
          <w:szCs w:val="36"/>
        </w:rPr>
      </w:pPr>
      <w:r w:rsidRPr="00770171">
        <w:rPr>
          <w:b/>
          <w:sz w:val="36"/>
          <w:szCs w:val="36"/>
        </w:rPr>
        <w:t>TEST ESTADÍSTICOS</w:t>
      </w:r>
    </w:p>
    <w:p w14:paraId="4266AD40" w14:textId="0A271A63" w:rsidR="006B566A" w:rsidRDefault="006B566A" w:rsidP="009F7AAB"/>
    <w:p w14:paraId="6A334682" w14:textId="77777777" w:rsidR="00254D46" w:rsidRPr="00B9409F" w:rsidRDefault="00254D46" w:rsidP="00254D46">
      <w:pPr>
        <w:rPr>
          <w:b/>
          <w:sz w:val="28"/>
          <w:szCs w:val="28"/>
        </w:rPr>
      </w:pPr>
      <w:r w:rsidRPr="00B9409F">
        <w:rPr>
          <w:b/>
          <w:sz w:val="28"/>
          <w:szCs w:val="28"/>
        </w:rPr>
        <w:t>Ahora pasamos a realizar los test estadísticos que nos ayuden a corroborar lo visto antes.</w:t>
      </w:r>
    </w:p>
    <w:p w14:paraId="4C24CC6F" w14:textId="0392F55C" w:rsidR="00254D46" w:rsidRDefault="00254D46" w:rsidP="00254D46">
      <w:pPr>
        <w:rPr>
          <w:b/>
        </w:rPr>
      </w:pPr>
      <w:r w:rsidRPr="00770171">
        <w:rPr>
          <w:b/>
        </w:rPr>
        <w:t>Después de analizar las variables, aplicarles el test de normalidad y el test de igualdad de varianzas, incluso habiendo probado muchos otros test paramétricos y no paramétricos,</w:t>
      </w:r>
      <w:r>
        <w:rPr>
          <w:b/>
        </w:rPr>
        <w:t xml:space="preserve"> </w:t>
      </w:r>
      <w:r w:rsidRPr="00770171">
        <w:rPr>
          <w:b/>
        </w:rPr>
        <w:t>aunque no se ajustaran a las restricciones,</w:t>
      </w:r>
      <w:r>
        <w:rPr>
          <w:b/>
        </w:rPr>
        <w:t xml:space="preserve"> hago un pequeño repaso de una parte de los test realizados.</w:t>
      </w:r>
    </w:p>
    <w:p w14:paraId="192C0DF3" w14:textId="21E935A5" w:rsidR="00254D46" w:rsidRDefault="00254D46" w:rsidP="009F7AAB">
      <w:r>
        <w:t>Vamos a ir probando variable por variable combinándolas para ver si hay alguna interacción.</w:t>
      </w:r>
    </w:p>
    <w:p w14:paraId="0ABBB71D" w14:textId="5E6C818A" w:rsidR="00254D46" w:rsidRDefault="00254D46" w:rsidP="009F7AAB"/>
    <w:p w14:paraId="03B27935" w14:textId="0894DD7F" w:rsidR="00254D46" w:rsidRDefault="00254D46" w:rsidP="009F7AAB">
      <w:r w:rsidRPr="00254D46">
        <w:drawing>
          <wp:inline distT="0" distB="0" distL="0" distR="0" wp14:anchorId="52020E21" wp14:editId="47C015D0">
            <wp:extent cx="6840855" cy="696658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6966585"/>
                    </a:xfrm>
                    <a:prstGeom prst="rect">
                      <a:avLst/>
                    </a:prstGeom>
                  </pic:spPr>
                </pic:pic>
              </a:graphicData>
            </a:graphic>
          </wp:inline>
        </w:drawing>
      </w:r>
    </w:p>
    <w:p w14:paraId="7D386ED9" w14:textId="790178B5" w:rsidR="00254D46" w:rsidRDefault="00254D46" w:rsidP="009F7AAB"/>
    <w:p w14:paraId="4880BDF3" w14:textId="3DC6F9EE" w:rsidR="00254D46" w:rsidRDefault="00254D46" w:rsidP="009F7AAB">
      <w:r>
        <w:rPr>
          <w:noProof/>
        </w:rPr>
        <w:lastRenderedPageBreak/>
        <w:drawing>
          <wp:inline distT="0" distB="0" distL="0" distR="0" wp14:anchorId="6CE7C004" wp14:editId="2A4C8FA2">
            <wp:extent cx="7135495" cy="6715125"/>
            <wp:effectExtent l="0" t="0" r="825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35495" cy="6715125"/>
                    </a:xfrm>
                    <a:prstGeom prst="rect">
                      <a:avLst/>
                    </a:prstGeom>
                    <a:noFill/>
                  </pic:spPr>
                </pic:pic>
              </a:graphicData>
            </a:graphic>
          </wp:inline>
        </w:drawing>
      </w:r>
    </w:p>
    <w:p w14:paraId="1CE66153" w14:textId="2971F311" w:rsidR="006B566A" w:rsidRDefault="00254D46" w:rsidP="009F7AAB">
      <w:r w:rsidRPr="00254D46">
        <w:drawing>
          <wp:inline distT="0" distB="0" distL="0" distR="0" wp14:anchorId="57A625B4" wp14:editId="00752751">
            <wp:extent cx="6840855" cy="28670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855" cy="2867025"/>
                    </a:xfrm>
                    <a:prstGeom prst="rect">
                      <a:avLst/>
                    </a:prstGeom>
                  </pic:spPr>
                </pic:pic>
              </a:graphicData>
            </a:graphic>
          </wp:inline>
        </w:drawing>
      </w:r>
    </w:p>
    <w:p w14:paraId="1386A633" w14:textId="190C3969" w:rsidR="00254D46" w:rsidRDefault="00254D46" w:rsidP="009F7AAB">
      <w:r>
        <w:rPr>
          <w:noProof/>
        </w:rPr>
        <w:lastRenderedPageBreak/>
        <w:drawing>
          <wp:inline distT="0" distB="0" distL="0" distR="0" wp14:anchorId="77E684FB" wp14:editId="2C858356">
            <wp:extent cx="7202170" cy="790702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2170" cy="7907020"/>
                    </a:xfrm>
                    <a:prstGeom prst="rect">
                      <a:avLst/>
                    </a:prstGeom>
                    <a:noFill/>
                  </pic:spPr>
                </pic:pic>
              </a:graphicData>
            </a:graphic>
          </wp:inline>
        </w:drawing>
      </w:r>
    </w:p>
    <w:p w14:paraId="0DE155FA" w14:textId="68D1E443" w:rsidR="00607D8B" w:rsidRDefault="00607D8B" w:rsidP="009F7AAB"/>
    <w:p w14:paraId="5D5EA97C" w14:textId="77777777" w:rsidR="006B566A" w:rsidRDefault="006B566A" w:rsidP="009F7AAB">
      <w:pPr>
        <w:rPr>
          <w:b/>
        </w:rPr>
      </w:pPr>
    </w:p>
    <w:p w14:paraId="7EAD2657" w14:textId="77777777" w:rsidR="00254D46" w:rsidRPr="00BA1547" w:rsidRDefault="00254D46" w:rsidP="00254D46">
      <w:pPr>
        <w:rPr>
          <w:b/>
        </w:rPr>
      </w:pPr>
      <w:r>
        <w:rPr>
          <w:b/>
        </w:rPr>
        <w:t>VEMOS QUE NOS DA EL MISMO P- VALOR QUE CONSEGUIMOS CON EL GRAFICO ANTERIOR</w:t>
      </w:r>
    </w:p>
    <w:p w14:paraId="6D218DCD" w14:textId="77777777" w:rsidR="006B566A" w:rsidRDefault="006B566A" w:rsidP="009F7AAB">
      <w:pPr>
        <w:rPr>
          <w:b/>
        </w:rPr>
      </w:pPr>
    </w:p>
    <w:p w14:paraId="1AAA7AC0" w14:textId="77777777" w:rsidR="0020283F" w:rsidRDefault="0020283F" w:rsidP="009F7AAB">
      <w:bookmarkStart w:id="0" w:name="_Hlk120363061"/>
    </w:p>
    <w:p w14:paraId="1933D904" w14:textId="77777777" w:rsidR="0020283F" w:rsidRDefault="0020283F" w:rsidP="009F7AAB"/>
    <w:p w14:paraId="751929F1" w14:textId="77777777" w:rsidR="0020283F" w:rsidRDefault="0020283F" w:rsidP="009F7AAB"/>
    <w:p w14:paraId="616B0B4B" w14:textId="5CBF8EC9" w:rsidR="0020283F" w:rsidRDefault="00254D46" w:rsidP="009F7AAB">
      <w:r w:rsidRPr="00254D46">
        <w:lastRenderedPageBreak/>
        <w:drawing>
          <wp:inline distT="0" distB="0" distL="0" distR="0" wp14:anchorId="3814724F" wp14:editId="31F3DE03">
            <wp:extent cx="6840855" cy="6965315"/>
            <wp:effectExtent l="0" t="0" r="0" b="698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855" cy="6965315"/>
                    </a:xfrm>
                    <a:prstGeom prst="rect">
                      <a:avLst/>
                    </a:prstGeom>
                  </pic:spPr>
                </pic:pic>
              </a:graphicData>
            </a:graphic>
          </wp:inline>
        </w:drawing>
      </w:r>
    </w:p>
    <w:p w14:paraId="3BD5A08B" w14:textId="77777777" w:rsidR="00A23C2E" w:rsidRDefault="00A23C2E" w:rsidP="009F7AAB"/>
    <w:p w14:paraId="629D291D" w14:textId="0D7CC114" w:rsidR="0020283F" w:rsidRDefault="00A23C2E" w:rsidP="009F7AAB">
      <w:pPr>
        <w:rPr>
          <w:b/>
        </w:rPr>
      </w:pPr>
      <w:r w:rsidRPr="00A23C2E">
        <w:rPr>
          <w:b/>
        </w:rPr>
        <w:t xml:space="preserve">Y POR </w:t>
      </w:r>
      <w:proofErr w:type="gramStart"/>
      <w:r w:rsidRPr="00A23C2E">
        <w:rPr>
          <w:b/>
        </w:rPr>
        <w:t>ULTIMO</w:t>
      </w:r>
      <w:proofErr w:type="gramEnd"/>
      <w:r w:rsidRPr="00A23C2E">
        <w:rPr>
          <w:b/>
        </w:rPr>
        <w:t xml:space="preserve"> HACEMOS LA ANOVA QUE NOS CORROBORE LOS DATOS QUE CONSEGUIMOS CON EL GRAFICO ANTERIOR CON LA NUEVA VARIABLE TWO_GROUPS</w:t>
      </w:r>
    </w:p>
    <w:p w14:paraId="0607C1CF" w14:textId="77777777" w:rsidR="00A23C2E" w:rsidRPr="00A23C2E" w:rsidRDefault="00A23C2E" w:rsidP="009F7AAB">
      <w:pPr>
        <w:rPr>
          <w:b/>
        </w:rPr>
      </w:pPr>
    </w:p>
    <w:p w14:paraId="35C2BF0B" w14:textId="6BEEFF63" w:rsidR="00A23C2E" w:rsidRDefault="00A23C2E" w:rsidP="009F7AAB">
      <w:r>
        <w:rPr>
          <w:noProof/>
        </w:rPr>
        <mc:AlternateContent>
          <mc:Choice Requires="wpi">
            <w:drawing>
              <wp:anchor distT="0" distB="0" distL="114300" distR="114300" simplePos="0" relativeHeight="251812864" behindDoc="0" locked="0" layoutInCell="1" allowOverlap="1" wp14:anchorId="4AC874AC" wp14:editId="0F395DF2">
                <wp:simplePos x="0" y="0"/>
                <wp:positionH relativeFrom="column">
                  <wp:posOffset>3236160</wp:posOffset>
                </wp:positionH>
                <wp:positionV relativeFrom="paragraph">
                  <wp:posOffset>176340</wp:posOffset>
                </wp:positionV>
                <wp:extent cx="1553400" cy="790200"/>
                <wp:effectExtent l="57150" t="76200" r="66040" b="86360"/>
                <wp:wrapNone/>
                <wp:docPr id="63" name="Entrada de lápiz 63"/>
                <wp:cNvGraphicFramePr/>
                <a:graphic xmlns:a="http://schemas.openxmlformats.org/drawingml/2006/main">
                  <a:graphicData uri="http://schemas.microsoft.com/office/word/2010/wordprocessingInk">
                    <w14:contentPart bwMode="auto" r:id="rId17">
                      <w14:nvContentPartPr>
                        <w14:cNvContentPartPr/>
                      </w14:nvContentPartPr>
                      <w14:xfrm>
                        <a:off x="0" y="0"/>
                        <a:ext cx="1553400" cy="790200"/>
                      </w14:xfrm>
                    </w14:contentPart>
                  </a:graphicData>
                </a:graphic>
              </wp:anchor>
            </w:drawing>
          </mc:Choice>
          <mc:Fallback>
            <w:pict>
              <v:shapetype w14:anchorId="7BB454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3" o:spid="_x0000_s1026" type="#_x0000_t75" style="position:absolute;margin-left:253.4pt;margin-top:11.1pt;width:125.1pt;height:67.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">
                <v:imagedata r:id="rId18" o:title=""/>
              </v:shape>
            </w:pict>
          </mc:Fallback>
        </mc:AlternateContent>
      </w:r>
      <w:r w:rsidRPr="00A23C2E">
        <w:drawing>
          <wp:inline distT="0" distB="0" distL="0" distR="0" wp14:anchorId="19B604B2" wp14:editId="76DECF31">
            <wp:extent cx="5401429" cy="905001"/>
            <wp:effectExtent l="0" t="0" r="889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905001"/>
                    </a:xfrm>
                    <a:prstGeom prst="rect">
                      <a:avLst/>
                    </a:prstGeom>
                  </pic:spPr>
                </pic:pic>
              </a:graphicData>
            </a:graphic>
          </wp:inline>
        </w:drawing>
      </w:r>
    </w:p>
    <w:p w14:paraId="09EB51D3" w14:textId="23AEB9E3" w:rsidR="00A23C2E" w:rsidRDefault="00A23C2E" w:rsidP="009F7AAB"/>
    <w:p w14:paraId="011DEFB8" w14:textId="453D0077" w:rsidR="00A23C2E" w:rsidRDefault="00A23C2E" w:rsidP="009F7AAB">
      <w:r>
        <w:rPr>
          <w:noProof/>
        </w:rPr>
        <mc:AlternateContent>
          <mc:Choice Requires="wpi">
            <w:drawing>
              <wp:anchor distT="0" distB="0" distL="114300" distR="114300" simplePos="0" relativeHeight="251813888" behindDoc="0" locked="0" layoutInCell="1" allowOverlap="1" wp14:anchorId="5047A328" wp14:editId="7FA4B6B8">
                <wp:simplePos x="0" y="0"/>
                <wp:positionH relativeFrom="column">
                  <wp:posOffset>-45960</wp:posOffset>
                </wp:positionH>
                <wp:positionV relativeFrom="paragraph">
                  <wp:posOffset>139975</wp:posOffset>
                </wp:positionV>
                <wp:extent cx="1963080" cy="10440"/>
                <wp:effectExtent l="38100" t="57150" r="75565" b="104140"/>
                <wp:wrapNone/>
                <wp:docPr id="72" name="Entrada de lápiz 72"/>
                <wp:cNvGraphicFramePr/>
                <a:graphic xmlns:a="http://schemas.openxmlformats.org/drawingml/2006/main">
                  <a:graphicData uri="http://schemas.microsoft.com/office/word/2010/wordprocessingInk">
                    <w14:contentPart bwMode="auto" r:id="rId20">
                      <w14:nvContentPartPr>
                        <w14:cNvContentPartPr/>
                      </w14:nvContentPartPr>
                      <w14:xfrm>
                        <a:off x="0" y="0"/>
                        <a:ext cx="1963080" cy="10440"/>
                      </w14:xfrm>
                    </w14:contentPart>
                  </a:graphicData>
                </a:graphic>
              </wp:anchor>
            </w:drawing>
          </mc:Choice>
          <mc:Fallback>
            <w:pict>
              <v:shape w14:anchorId="3AEA1705" id="Entrada de lápiz 72" o:spid="_x0000_s1026" type="#_x0000_t75" style="position:absolute;margin-left:-5pt;margin-top:8.2pt;width:157.4pt;height:6.4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&#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">
                <v:imagedata r:id="rId21" o:title=""/>
              </v:shape>
            </w:pict>
          </mc:Fallback>
        </mc:AlternateContent>
      </w:r>
      <w:r>
        <w:t xml:space="preserve">VEMOS QUE SI ES SIGNIFICATIVO </w:t>
      </w:r>
    </w:p>
    <w:bookmarkStart w:id="1" w:name="_GoBack"/>
    <w:bookmarkEnd w:id="0"/>
    <w:bookmarkEnd w:id="1"/>
    <w:p w14:paraId="5B31CEBF" w14:textId="3E466E0F" w:rsidR="009634CB" w:rsidRDefault="009634CB" w:rsidP="009F7AAB">
      <w:r>
        <w:rPr>
          <w:noProof/>
        </w:rPr>
        <mc:AlternateContent>
          <mc:Choice Requires="wpi">
            <w:drawing>
              <wp:anchor distT="0" distB="0" distL="114300" distR="114300" simplePos="0" relativeHeight="251680768" behindDoc="0" locked="0" layoutInCell="1" allowOverlap="1" wp14:anchorId="26610845" wp14:editId="3B22EDE5">
                <wp:simplePos x="0" y="0"/>
                <wp:positionH relativeFrom="column">
                  <wp:posOffset>-798255</wp:posOffset>
                </wp:positionH>
                <wp:positionV relativeFrom="paragraph">
                  <wp:posOffset>182520</wp:posOffset>
                </wp:positionV>
                <wp:extent cx="360" cy="4320"/>
                <wp:effectExtent l="57150" t="76200" r="76200" b="91440"/>
                <wp:wrapNone/>
                <wp:docPr id="106" name="Entrada de lápiz 106"/>
                <wp:cNvGraphicFramePr/>
                <a:graphic xmlns:a="http://schemas.openxmlformats.org/drawingml/2006/main">
                  <a:graphicData uri="http://schemas.microsoft.com/office/word/2010/wordprocessingInk">
                    <w14:contentPart bwMode="auto" r:id="rId22">
                      <w14:nvContentPartPr>
                        <w14:cNvContentPartPr/>
                      </w14:nvContentPartPr>
                      <w14:xfrm>
                        <a:off x="0" y="0"/>
                        <a:ext cx="360" cy="4320"/>
                      </w14:xfrm>
                    </w14:contentPart>
                  </a:graphicData>
                </a:graphic>
              </wp:anchor>
            </w:drawing>
          </mc:Choice>
          <mc:Fallback>
            <w:pict>
              <v:shape w14:anchorId="37B694CF" id="Entrada de lápiz 106" o:spid="_x0000_s1026" type="#_x0000_t75" style="position:absolute;margin-left:-64.25pt;margin-top:11.5pt;width:2.9pt;height:6.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">
                <v:imagedata r:id="rId51" o:title=""/>
              </v:shape>
            </w:pict>
          </mc:Fallback>
        </mc:AlternateContent>
      </w:r>
    </w:p>
    <w:p w14:paraId="0DC18D64" w14:textId="77777777" w:rsidR="00195681" w:rsidRPr="00CA44F2" w:rsidRDefault="00195681" w:rsidP="00195681">
      <w:pPr>
        <w:jc w:val="center"/>
        <w:rPr>
          <w:b/>
          <w:sz w:val="32"/>
          <w:szCs w:val="32"/>
        </w:rPr>
      </w:pPr>
      <w:r w:rsidRPr="00CA44F2">
        <w:rPr>
          <w:b/>
          <w:sz w:val="32"/>
          <w:szCs w:val="32"/>
        </w:rPr>
        <w:lastRenderedPageBreak/>
        <w:t>CONCLUSIONES</w:t>
      </w:r>
    </w:p>
    <w:p w14:paraId="5559F82A" w14:textId="77777777" w:rsidR="00195681" w:rsidRPr="00CA44F2" w:rsidRDefault="00195681" w:rsidP="00195681">
      <w:pPr>
        <w:jc w:val="center"/>
        <w:rPr>
          <w:b/>
          <w:sz w:val="28"/>
          <w:szCs w:val="28"/>
        </w:rPr>
      </w:pPr>
    </w:p>
    <w:p w14:paraId="77923DFE" w14:textId="77777777" w:rsidR="00195681" w:rsidRPr="003B31D4" w:rsidRDefault="00195681" w:rsidP="00195681">
      <w:pPr>
        <w:rPr>
          <w:sz w:val="24"/>
          <w:szCs w:val="24"/>
        </w:rPr>
      </w:pPr>
      <w:r w:rsidRPr="003B31D4">
        <w:rPr>
          <w:sz w:val="24"/>
          <w:szCs w:val="24"/>
        </w:rPr>
        <w:t>EN ESTE ANÁLISIS NOS HEMOS BASADO EXCLUSIVAMENTE EN 2 VARIABLES QUE SON:</w:t>
      </w:r>
    </w:p>
    <w:p w14:paraId="40613834" w14:textId="77777777" w:rsidR="00195681" w:rsidRPr="00CA44F2" w:rsidRDefault="00195681" w:rsidP="00195681">
      <w:pPr>
        <w:rPr>
          <w:b/>
          <w:sz w:val="28"/>
          <w:szCs w:val="28"/>
        </w:rPr>
      </w:pPr>
      <w:r>
        <w:rPr>
          <w:b/>
          <w:noProof/>
          <w:sz w:val="28"/>
          <w:szCs w:val="28"/>
        </w:rPr>
        <mc:AlternateContent>
          <mc:Choice Requires="wps">
            <w:drawing>
              <wp:anchor distT="0" distB="0" distL="114300" distR="114300" simplePos="0" relativeHeight="251811840" behindDoc="0" locked="0" layoutInCell="1" allowOverlap="1" wp14:anchorId="36B58EEC" wp14:editId="6E38CA6D">
                <wp:simplePos x="0" y="0"/>
                <wp:positionH relativeFrom="leftMargin">
                  <wp:align>right</wp:align>
                </wp:positionH>
                <wp:positionV relativeFrom="paragraph">
                  <wp:posOffset>104348</wp:posOffset>
                </wp:positionV>
                <wp:extent cx="155448" cy="914400"/>
                <wp:effectExtent l="38100" t="0" r="16510" b="19050"/>
                <wp:wrapNone/>
                <wp:docPr id="61" name="Abrir llave 61"/>
                <wp:cNvGraphicFramePr/>
                <a:graphic xmlns:a="http://schemas.openxmlformats.org/drawingml/2006/main">
                  <a:graphicData uri="http://schemas.microsoft.com/office/word/2010/wordprocessingShape">
                    <wps:wsp>
                      <wps:cNvSpPr/>
                      <wps:spPr>
                        <a:xfrm>
                          <a:off x="0" y="0"/>
                          <a:ext cx="155448" cy="914400"/>
                        </a:xfrm>
                        <a:prstGeom prst="lef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BFB84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1" o:spid="_x0000_s1026" type="#_x0000_t87" style="position:absolute;margin-left:-38.95pt;margin-top:8.2pt;width:12.25pt;height:1in;z-index:25181184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" adj="306" strokecolor="#4472c4" strokeweight=".5pt">
                <v:stroke joinstyle="miter"/>
                <w10:wrap anchorx="margin"/>
              </v:shape>
            </w:pict>
          </mc:Fallback>
        </mc:AlternateContent>
      </w:r>
    </w:p>
    <w:p w14:paraId="6CB5F157" w14:textId="77777777" w:rsidR="00195681" w:rsidRPr="003B31D4" w:rsidRDefault="00195681" w:rsidP="00195681">
      <w:pPr>
        <w:rPr>
          <w:sz w:val="24"/>
          <w:szCs w:val="24"/>
        </w:rPr>
      </w:pPr>
      <w:r w:rsidRPr="003B31D4">
        <w:rPr>
          <w:sz w:val="24"/>
          <w:szCs w:val="24"/>
        </w:rPr>
        <w:t xml:space="preserve">- LA DIFERENCIA DE CAPTACIÓN DE GLUCOSA EN EL BAZO (DIFF_SPLEEN_UPTAKE)  </w:t>
      </w:r>
    </w:p>
    <w:p w14:paraId="1AF87744" w14:textId="77777777" w:rsidR="00195681" w:rsidRPr="003B31D4" w:rsidRDefault="00195681" w:rsidP="00195681">
      <w:pPr>
        <w:rPr>
          <w:sz w:val="24"/>
          <w:szCs w:val="24"/>
        </w:rPr>
      </w:pPr>
      <w:r w:rsidRPr="003B31D4">
        <w:rPr>
          <w:sz w:val="24"/>
          <w:szCs w:val="24"/>
        </w:rPr>
        <w:t>- LA DIFERENCIA DE VOLUMEN ESPLÉNICO DEL BAZO (DIFF_ESTIM_SPLEEN_VOL)</w:t>
      </w:r>
    </w:p>
    <w:p w14:paraId="49042B78" w14:textId="77777777" w:rsidR="00195681" w:rsidRPr="003B31D4" w:rsidRDefault="00195681" w:rsidP="00195681">
      <w:pPr>
        <w:rPr>
          <w:sz w:val="24"/>
          <w:szCs w:val="24"/>
        </w:rPr>
      </w:pPr>
    </w:p>
    <w:p w14:paraId="4004642C" w14:textId="77777777" w:rsidR="00195681" w:rsidRDefault="00195681" w:rsidP="00195681">
      <w:pPr>
        <w:rPr>
          <w:sz w:val="24"/>
          <w:szCs w:val="24"/>
        </w:rPr>
      </w:pPr>
      <w:r w:rsidRPr="003B31D4">
        <w:rPr>
          <w:sz w:val="24"/>
          <w:szCs w:val="24"/>
        </w:rPr>
        <w:t>Y LAS HEMOS COMPARADO CON EL TRATAMIENTO Y EL STATUS, TANTO POR SEPARADO COMO CONJUNTAMENTE.</w:t>
      </w:r>
    </w:p>
    <w:p w14:paraId="0383D410" w14:textId="77777777" w:rsidR="00195681" w:rsidRDefault="00195681" w:rsidP="00195681">
      <w:pPr>
        <w:rPr>
          <w:sz w:val="24"/>
          <w:szCs w:val="24"/>
        </w:rPr>
      </w:pPr>
    </w:p>
    <w:p w14:paraId="736B28C0" w14:textId="77777777" w:rsidR="00195681" w:rsidRPr="003B31D4" w:rsidRDefault="00195681" w:rsidP="00195681">
      <w:pPr>
        <w:rPr>
          <w:sz w:val="24"/>
          <w:szCs w:val="24"/>
        </w:rPr>
      </w:pPr>
    </w:p>
    <w:p w14:paraId="71073DC4" w14:textId="77777777" w:rsidR="00195681" w:rsidRPr="003B31D4" w:rsidRDefault="00195681" w:rsidP="00195681">
      <w:pPr>
        <w:rPr>
          <w:sz w:val="24"/>
          <w:szCs w:val="24"/>
        </w:rPr>
      </w:pPr>
      <w:r w:rsidRPr="003B31D4">
        <w:rPr>
          <w:sz w:val="24"/>
          <w:szCs w:val="24"/>
          <w:highlight w:val="yellow"/>
        </w:rPr>
        <w:t xml:space="preserve">LO PRIMERO QUE QUIERO DEJAR CLARO, ES QUE HAY EVIDENCIAS DE QUE HAY DIFERENCIAS </w:t>
      </w:r>
      <w:proofErr w:type="gramStart"/>
      <w:r w:rsidRPr="003B31D4">
        <w:rPr>
          <w:sz w:val="24"/>
          <w:szCs w:val="24"/>
          <w:highlight w:val="yellow"/>
        </w:rPr>
        <w:t>SIGNIFICATIVAS</w:t>
      </w:r>
      <w:proofErr w:type="gramEnd"/>
      <w:r w:rsidRPr="003B31D4">
        <w:rPr>
          <w:sz w:val="24"/>
          <w:szCs w:val="24"/>
          <w:highlight w:val="yellow"/>
        </w:rPr>
        <w:t xml:space="preserve"> PERO QUIZÁ HAY POCAS MUESTRAS PARA QUE SEA</w:t>
      </w:r>
      <w:r>
        <w:rPr>
          <w:sz w:val="24"/>
          <w:szCs w:val="24"/>
          <w:highlight w:val="yellow"/>
        </w:rPr>
        <w:t xml:space="preserve"> MAS</w:t>
      </w:r>
      <w:r w:rsidRPr="003B31D4">
        <w:rPr>
          <w:sz w:val="24"/>
          <w:szCs w:val="24"/>
          <w:highlight w:val="yellow"/>
        </w:rPr>
        <w:t xml:space="preserve"> SIGNIFICATIVO ESTADÍSTICAMENTE.</w:t>
      </w:r>
    </w:p>
    <w:p w14:paraId="3DD97752" w14:textId="77777777" w:rsidR="00195681" w:rsidRPr="003B31D4" w:rsidRDefault="00195681" w:rsidP="00195681">
      <w:pPr>
        <w:rPr>
          <w:sz w:val="24"/>
          <w:szCs w:val="24"/>
        </w:rPr>
      </w:pPr>
      <w:r w:rsidRPr="003B31D4">
        <w:rPr>
          <w:sz w:val="24"/>
          <w:szCs w:val="24"/>
        </w:rPr>
        <w:t>SEGURAMENTE CON M</w:t>
      </w:r>
      <w:r>
        <w:rPr>
          <w:sz w:val="24"/>
          <w:szCs w:val="24"/>
        </w:rPr>
        <w:t>Á</w:t>
      </w:r>
      <w:r w:rsidRPr="003B31D4">
        <w:rPr>
          <w:sz w:val="24"/>
          <w:szCs w:val="24"/>
        </w:rPr>
        <w:t>S OBSERVACIONES SE PODR</w:t>
      </w:r>
      <w:r>
        <w:rPr>
          <w:sz w:val="24"/>
          <w:szCs w:val="24"/>
        </w:rPr>
        <w:t>Í</w:t>
      </w:r>
      <w:r w:rsidRPr="003B31D4">
        <w:rPr>
          <w:sz w:val="24"/>
          <w:szCs w:val="24"/>
        </w:rPr>
        <w:t>A DEMOSTRAR SIN LUGAR A DUDAS, PERO NO HAY SUFICIENTES PARA QUE SE TRADUZCA EN VALORES ESTADÍSTICOS SIGNIFICATIVOS.</w:t>
      </w:r>
    </w:p>
    <w:p w14:paraId="5AC36D03" w14:textId="77777777" w:rsidR="00195681" w:rsidRPr="003B31D4" w:rsidRDefault="00195681" w:rsidP="00195681">
      <w:pPr>
        <w:rPr>
          <w:sz w:val="24"/>
          <w:szCs w:val="24"/>
        </w:rPr>
      </w:pPr>
      <w:r w:rsidRPr="003B31D4">
        <w:rPr>
          <w:sz w:val="24"/>
          <w:szCs w:val="24"/>
        </w:rPr>
        <w:t>DE TODAS MANERAS</w:t>
      </w:r>
      <w:r>
        <w:rPr>
          <w:sz w:val="24"/>
          <w:szCs w:val="24"/>
        </w:rPr>
        <w:t>,</w:t>
      </w:r>
      <w:r w:rsidRPr="003B31D4">
        <w:rPr>
          <w:sz w:val="24"/>
          <w:szCs w:val="24"/>
        </w:rPr>
        <w:t xml:space="preserve"> HAY EVIDENCIAS DE QUE EL TRATAMIENTO INFLUYE EN LA SUPERVIVENCIA EN ALGUNOS ASPECTOS SEGÚN LAS VARIABLES DEL ESTUDIO</w:t>
      </w:r>
      <w:r>
        <w:rPr>
          <w:sz w:val="24"/>
          <w:szCs w:val="24"/>
        </w:rPr>
        <w:t>:</w:t>
      </w:r>
    </w:p>
    <w:p w14:paraId="1639FF55" w14:textId="77777777" w:rsidR="00195681" w:rsidRPr="003B31D4" w:rsidRDefault="00195681" w:rsidP="00195681">
      <w:pPr>
        <w:rPr>
          <w:sz w:val="24"/>
          <w:szCs w:val="24"/>
        </w:rPr>
      </w:pPr>
    </w:p>
    <w:p w14:paraId="4A05214B" w14:textId="77777777" w:rsidR="00195681" w:rsidRPr="003B31D4" w:rsidRDefault="00195681" w:rsidP="00195681">
      <w:pPr>
        <w:pStyle w:val="Prrafodelista"/>
        <w:numPr>
          <w:ilvl w:val="0"/>
          <w:numId w:val="1"/>
        </w:numPr>
        <w:rPr>
          <w:sz w:val="24"/>
          <w:szCs w:val="24"/>
        </w:rPr>
      </w:pPr>
      <w:r w:rsidRPr="003B31D4">
        <w:rPr>
          <w:sz w:val="24"/>
          <w:szCs w:val="24"/>
        </w:rPr>
        <w:t>VEMOS DE UNA MANERA CLARA QUE EL VOLUMEN ESPL</w:t>
      </w:r>
      <w:r>
        <w:rPr>
          <w:sz w:val="24"/>
          <w:szCs w:val="24"/>
        </w:rPr>
        <w:t>É</w:t>
      </w:r>
      <w:r w:rsidRPr="003B31D4">
        <w:rPr>
          <w:sz w:val="24"/>
          <w:szCs w:val="24"/>
        </w:rPr>
        <w:t>NICO DISMINUYE SIGNIFICATIVAMENTE EN LOS PACIENTES QUE HAN SOBREVIVIDO CON TRATAMIENTO ICI (AUNQUE HAY OUTLIERS Y PACIENTES QUE EN CAMBIO AUMENTA EL TAMAÑO, PERO COMO DECIMOS LA MUESTRA ES DEMASIADO PEQUEÑA)</w:t>
      </w:r>
    </w:p>
    <w:p w14:paraId="41DB03AD" w14:textId="77777777" w:rsidR="00195681" w:rsidRPr="003B31D4" w:rsidRDefault="00195681" w:rsidP="00195681">
      <w:pPr>
        <w:pStyle w:val="Prrafodelista"/>
        <w:rPr>
          <w:sz w:val="24"/>
          <w:szCs w:val="24"/>
        </w:rPr>
      </w:pPr>
      <w:r w:rsidRPr="003B31D4">
        <w:rPr>
          <w:sz w:val="24"/>
          <w:szCs w:val="24"/>
        </w:rPr>
        <w:t>EN CAMBIO, EL VOLUMEN ESPLÉNICO APENAS INFLUYE PARA LOS PACIENTES TRATADOS CON CHEMO.</w:t>
      </w:r>
    </w:p>
    <w:p w14:paraId="0A28DDFD" w14:textId="77777777" w:rsidR="00195681" w:rsidRPr="003B31D4" w:rsidRDefault="00195681" w:rsidP="00195681">
      <w:pPr>
        <w:pStyle w:val="Prrafodelista"/>
        <w:rPr>
          <w:sz w:val="24"/>
          <w:szCs w:val="24"/>
        </w:rPr>
      </w:pPr>
    </w:p>
    <w:p w14:paraId="5CD8FA17" w14:textId="77777777" w:rsidR="00195681" w:rsidRPr="003B31D4" w:rsidRDefault="00195681" w:rsidP="00195681">
      <w:pPr>
        <w:pStyle w:val="Prrafodelista"/>
        <w:numPr>
          <w:ilvl w:val="0"/>
          <w:numId w:val="1"/>
        </w:numPr>
        <w:rPr>
          <w:sz w:val="24"/>
          <w:szCs w:val="24"/>
        </w:rPr>
      </w:pPr>
      <w:r w:rsidRPr="003B31D4">
        <w:rPr>
          <w:sz w:val="24"/>
          <w:szCs w:val="24"/>
        </w:rPr>
        <w:t xml:space="preserve">EN RELACIÓN A LA CAPTACIÓN DE GLUCOSA EN EL BAZO PARECE QUE UNA MAYOR METABOLISMO DE LA GLUCOSA EN EL BAZO HACE QUE LOS PACIENTES TENGAN MÁS POSIBILIDADES DE FALLECER. </w:t>
      </w:r>
    </w:p>
    <w:p w14:paraId="0AFF33A1" w14:textId="77777777" w:rsidR="00195681" w:rsidRDefault="00195681" w:rsidP="00195681">
      <w:pPr>
        <w:pStyle w:val="Prrafodelista"/>
        <w:rPr>
          <w:sz w:val="24"/>
          <w:szCs w:val="24"/>
        </w:rPr>
      </w:pPr>
      <w:r w:rsidRPr="003B31D4">
        <w:rPr>
          <w:sz w:val="24"/>
          <w:szCs w:val="24"/>
        </w:rPr>
        <w:t>QUIZÁ NO SEA MUY SIGNIFICATIVA PARA LOS PACIENTES CON CHEMO, PERO SI ES SIGNIFICATIVO EN LOS PACIENTES TRATADOS CON ICI, DONDE CURIOSAMENTE ESTO SE INVIERTE Y LOS PACIENTES QUE HAN SOBREVIVIDO TIENDEN A TENER UN METABOLISMO DE LA GLUCOSA LIGERAMENTE MÁS ALTO QUE LOS QUE HAN FALLECIDO.</w:t>
      </w:r>
    </w:p>
    <w:p w14:paraId="7B6C50D8" w14:textId="77777777" w:rsidR="00195681" w:rsidRPr="003B31D4" w:rsidRDefault="00195681" w:rsidP="00195681">
      <w:pPr>
        <w:pStyle w:val="Prrafodelista"/>
        <w:rPr>
          <w:sz w:val="24"/>
          <w:szCs w:val="24"/>
        </w:rPr>
      </w:pPr>
    </w:p>
    <w:p w14:paraId="056678DD" w14:textId="77777777" w:rsidR="00195681" w:rsidRPr="0042314D" w:rsidRDefault="00195681" w:rsidP="00195681">
      <w:pPr>
        <w:rPr>
          <w:b/>
        </w:rPr>
      </w:pPr>
      <w:r w:rsidRPr="003B31D4">
        <w:rPr>
          <w:sz w:val="24"/>
          <w:szCs w:val="24"/>
        </w:rPr>
        <w:t xml:space="preserve">PODRÍAMOS HACER MÁS </w:t>
      </w:r>
      <w:proofErr w:type="gramStart"/>
      <w:r w:rsidRPr="003B31D4">
        <w:rPr>
          <w:sz w:val="24"/>
          <w:szCs w:val="24"/>
        </w:rPr>
        <w:t>VALORACIONES</w:t>
      </w:r>
      <w:proofErr w:type="gramEnd"/>
      <w:r w:rsidRPr="003B31D4">
        <w:rPr>
          <w:sz w:val="24"/>
          <w:szCs w:val="24"/>
        </w:rPr>
        <w:t xml:space="preserve"> PERO A GROSSO</w:t>
      </w:r>
      <w:r w:rsidRPr="0042314D">
        <w:rPr>
          <w:b/>
        </w:rPr>
        <w:t xml:space="preserve"> </w:t>
      </w:r>
      <w:r w:rsidRPr="003B31D4">
        <w:rPr>
          <w:sz w:val="24"/>
          <w:szCs w:val="24"/>
        </w:rPr>
        <w:t>MODO</w:t>
      </w:r>
      <w:r w:rsidRPr="003B31D4">
        <w:rPr>
          <w:b/>
          <w:sz w:val="24"/>
          <w:szCs w:val="24"/>
        </w:rPr>
        <w:t>, SON LAS MÁS SIGNIFICATIVAS.</w:t>
      </w:r>
    </w:p>
    <w:p w14:paraId="47377CA5" w14:textId="77777777" w:rsidR="00195681" w:rsidRPr="00ED3782" w:rsidRDefault="00195681" w:rsidP="00195681"/>
    <w:p w14:paraId="20D56063" w14:textId="77777777" w:rsidR="009634CB" w:rsidRDefault="009634CB" w:rsidP="009F7AAB"/>
    <w:p w14:paraId="3FED9F25" w14:textId="77777777" w:rsidR="009634CB" w:rsidRDefault="009634CB" w:rsidP="009F7AAB"/>
    <w:p w14:paraId="6E3492C1" w14:textId="59BBEF02" w:rsidR="003829EE" w:rsidRDefault="003829EE" w:rsidP="003829EE"/>
    <w:p w14:paraId="19CD14EB" w14:textId="77777777" w:rsidR="009A382A" w:rsidRDefault="009A382A" w:rsidP="003829EE"/>
    <w:p w14:paraId="71EEEEF8" w14:textId="572ED493" w:rsidR="003829EE" w:rsidRDefault="003829EE" w:rsidP="003829EE"/>
    <w:p w14:paraId="2E9886D1" w14:textId="77777777" w:rsidR="009A382A" w:rsidRDefault="009A382A" w:rsidP="003829EE">
      <w:pPr>
        <w:rPr>
          <w:b/>
        </w:rPr>
      </w:pPr>
    </w:p>
    <w:p w14:paraId="2F0E3681" w14:textId="77777777" w:rsidR="009A382A" w:rsidRDefault="009A382A" w:rsidP="003829EE">
      <w:pPr>
        <w:rPr>
          <w:b/>
        </w:rPr>
      </w:pPr>
    </w:p>
    <w:p w14:paraId="2CC1C180" w14:textId="77777777" w:rsidR="009634CB" w:rsidRDefault="009634CB" w:rsidP="003829EE"/>
    <w:p w14:paraId="20290905" w14:textId="77777777" w:rsidR="009634CB" w:rsidRDefault="009634CB" w:rsidP="003829EE"/>
    <w:p w14:paraId="614BBD29" w14:textId="77777777" w:rsidR="009634CB" w:rsidRDefault="009634CB" w:rsidP="003829EE"/>
    <w:p w14:paraId="31A4BE83" w14:textId="77777777" w:rsidR="009634CB" w:rsidRDefault="009634CB" w:rsidP="003829EE"/>
    <w:p w14:paraId="182D81A8" w14:textId="77777777" w:rsidR="009634CB" w:rsidRDefault="009634CB" w:rsidP="003829EE"/>
    <w:p w14:paraId="4718B67E" w14:textId="77777777" w:rsidR="00E13FC4" w:rsidRDefault="00E13FC4" w:rsidP="003829EE"/>
    <w:p w14:paraId="1A1DD425" w14:textId="77777777" w:rsidR="008E7BEF" w:rsidRDefault="008E7BEF" w:rsidP="003829EE"/>
    <w:p w14:paraId="749DCD6E" w14:textId="48345E27" w:rsidR="009A382A" w:rsidRDefault="009A382A" w:rsidP="009A382A">
      <w:pPr>
        <w:jc w:val="center"/>
        <w:rPr>
          <w:b/>
          <w:sz w:val="28"/>
          <w:szCs w:val="28"/>
        </w:rPr>
      </w:pPr>
    </w:p>
    <w:p w14:paraId="58398063" w14:textId="53A24F28" w:rsidR="009A382A" w:rsidRPr="009A382A" w:rsidRDefault="009A382A" w:rsidP="009A382A">
      <w:pPr>
        <w:jc w:val="center"/>
        <w:rPr>
          <w:b/>
          <w:sz w:val="28"/>
          <w:szCs w:val="28"/>
        </w:rPr>
      </w:pPr>
    </w:p>
    <w:p w14:paraId="5BFC2020" w14:textId="3377EDA7" w:rsidR="00CC098C" w:rsidRDefault="00CC098C" w:rsidP="003829EE"/>
    <w:p w14:paraId="68C4CDAA" w14:textId="77777777" w:rsidR="009A382A" w:rsidRDefault="009A382A" w:rsidP="003829EE">
      <w:pPr>
        <w:rPr>
          <w:b/>
        </w:rPr>
      </w:pPr>
    </w:p>
    <w:p w14:paraId="2AB86A50" w14:textId="77777777" w:rsidR="009A382A" w:rsidRDefault="009A382A" w:rsidP="003829EE">
      <w:pPr>
        <w:rPr>
          <w:b/>
        </w:rPr>
      </w:pPr>
    </w:p>
    <w:p w14:paraId="175AA356" w14:textId="220E56D4" w:rsidR="00AC286D" w:rsidRDefault="00AC286D" w:rsidP="003829EE"/>
    <w:p w14:paraId="0B38CD0C" w14:textId="77777777" w:rsidR="00AC286D" w:rsidRDefault="00AC286D" w:rsidP="003829EE"/>
    <w:p w14:paraId="1D1EFEAF" w14:textId="77777777" w:rsidR="00AC286D" w:rsidRDefault="00AC286D" w:rsidP="003829EE"/>
    <w:p w14:paraId="491D3154" w14:textId="77777777" w:rsidR="00AC286D" w:rsidRDefault="00AC286D" w:rsidP="003829EE"/>
    <w:p w14:paraId="7FFA2E5E" w14:textId="77777777" w:rsidR="00AC286D" w:rsidRDefault="00AC286D" w:rsidP="003829EE"/>
    <w:p w14:paraId="3BD1B799" w14:textId="77777777" w:rsidR="00AC286D" w:rsidRDefault="00AC286D" w:rsidP="003829EE"/>
    <w:p w14:paraId="777D2E56" w14:textId="77777777" w:rsidR="00AC286D" w:rsidRDefault="00AC286D" w:rsidP="003829EE"/>
    <w:p w14:paraId="18679D91" w14:textId="77777777" w:rsidR="00AC286D" w:rsidRDefault="00AC286D" w:rsidP="003829EE"/>
    <w:p w14:paraId="62AACA22" w14:textId="0A2D67B0" w:rsidR="00AC286D" w:rsidRDefault="00AC286D" w:rsidP="003829EE"/>
    <w:p w14:paraId="4D1972B0" w14:textId="3EDC02B4" w:rsidR="00AC286D" w:rsidRDefault="00AC286D" w:rsidP="003829EE"/>
    <w:p w14:paraId="645198D6" w14:textId="3A16D7CF" w:rsidR="00F9759F" w:rsidRDefault="00F9759F" w:rsidP="003829EE"/>
    <w:p w14:paraId="1028AB16" w14:textId="0B2BE20D" w:rsidR="00F9759F" w:rsidRDefault="00F9759F" w:rsidP="003829EE"/>
    <w:p w14:paraId="47838B1A" w14:textId="18610DA3" w:rsidR="009A382A" w:rsidRDefault="009A382A" w:rsidP="003829EE"/>
    <w:p w14:paraId="033828E3" w14:textId="02A45C8F" w:rsidR="00F9759F" w:rsidRDefault="00F9759F" w:rsidP="003829EE"/>
    <w:p w14:paraId="676271B0" w14:textId="77777777" w:rsidR="009A382A" w:rsidRDefault="009A382A" w:rsidP="003829EE">
      <w:pPr>
        <w:rPr>
          <w:b/>
        </w:rPr>
      </w:pPr>
    </w:p>
    <w:p w14:paraId="754CFE4E" w14:textId="77777777" w:rsidR="009A382A" w:rsidRDefault="009A382A" w:rsidP="003829EE">
      <w:pPr>
        <w:rPr>
          <w:b/>
        </w:rPr>
      </w:pPr>
    </w:p>
    <w:p w14:paraId="3D2EDF41" w14:textId="77777777" w:rsidR="005F5EA0" w:rsidRDefault="005F5EA0" w:rsidP="003829EE"/>
    <w:p w14:paraId="4A379A87" w14:textId="77777777" w:rsidR="003829EE" w:rsidRDefault="003829EE" w:rsidP="009F7AAB"/>
    <w:p w14:paraId="523005AF" w14:textId="77777777" w:rsidR="00770171" w:rsidRDefault="00770171" w:rsidP="009F7AAB"/>
    <w:p w14:paraId="1756DFD8" w14:textId="4FC7C2E7" w:rsidR="00F9759F" w:rsidRDefault="00F9759F" w:rsidP="009F7AAB"/>
    <w:p w14:paraId="7AD63011" w14:textId="4EA50447" w:rsidR="00B4695C" w:rsidRDefault="00B4695C" w:rsidP="009F7AAB"/>
    <w:p w14:paraId="05FEEAC6" w14:textId="77777777" w:rsidR="00B4695C" w:rsidRDefault="00B4695C" w:rsidP="009F7AAB"/>
    <w:p w14:paraId="1F81654E" w14:textId="77777777" w:rsidR="00FA63E0" w:rsidRDefault="00FA63E0" w:rsidP="009F7AAB"/>
    <w:p w14:paraId="42181DBA" w14:textId="77777777" w:rsidR="005F5EA0" w:rsidRDefault="005F5EA0" w:rsidP="009F7AAB"/>
    <w:p w14:paraId="323951D9" w14:textId="77777777" w:rsidR="005F5EA0" w:rsidRDefault="005F5EA0" w:rsidP="009F7AAB"/>
    <w:p w14:paraId="59D9136F" w14:textId="77777777" w:rsidR="005F5EA0" w:rsidRPr="009A382A" w:rsidRDefault="005F5EA0" w:rsidP="009A382A">
      <w:pPr>
        <w:jc w:val="center"/>
        <w:rPr>
          <w:sz w:val="28"/>
          <w:szCs w:val="28"/>
        </w:rPr>
      </w:pPr>
    </w:p>
    <w:p w14:paraId="77CB62EF" w14:textId="77777777" w:rsidR="005F5EA0" w:rsidRPr="009A382A" w:rsidRDefault="005F5EA0" w:rsidP="009A382A">
      <w:pPr>
        <w:jc w:val="center"/>
        <w:rPr>
          <w:sz w:val="28"/>
          <w:szCs w:val="28"/>
        </w:rPr>
      </w:pPr>
    </w:p>
    <w:p w14:paraId="103E2D42" w14:textId="32D54EEA" w:rsidR="006A55BD" w:rsidRDefault="006A55BD" w:rsidP="009F7AAB"/>
    <w:p w14:paraId="7AA27530" w14:textId="07519DCC" w:rsidR="009A382A" w:rsidRDefault="009A382A" w:rsidP="009F7AAB"/>
    <w:p w14:paraId="5AB6D60C" w14:textId="11989342" w:rsidR="009A382A" w:rsidRDefault="009A382A" w:rsidP="009F7AAB"/>
    <w:p w14:paraId="3C5AEAAF" w14:textId="0903B496" w:rsidR="00226C2C" w:rsidRDefault="00226C2C" w:rsidP="009F7AAB"/>
    <w:p w14:paraId="06EA0DC6" w14:textId="232FD721" w:rsidR="005F5EA0" w:rsidRDefault="005F5EA0" w:rsidP="009F7AAB"/>
    <w:p w14:paraId="765F675C" w14:textId="61EA2C48" w:rsidR="009A382A" w:rsidRDefault="009A382A" w:rsidP="009F7AAB"/>
    <w:p w14:paraId="2369F553" w14:textId="77777777" w:rsidR="009A382A" w:rsidRDefault="009A382A" w:rsidP="009F7AAB"/>
    <w:p w14:paraId="2237A09A" w14:textId="77777777" w:rsidR="00770171" w:rsidRDefault="00770171" w:rsidP="009F7AAB">
      <w:pPr>
        <w:rPr>
          <w:b/>
        </w:rPr>
      </w:pPr>
    </w:p>
    <w:p w14:paraId="4B18F7AE" w14:textId="77777777" w:rsidR="004E3E54" w:rsidRDefault="004E3E54" w:rsidP="009F7AAB">
      <w:pPr>
        <w:rPr>
          <w:b/>
          <w:sz w:val="36"/>
          <w:szCs w:val="36"/>
        </w:rPr>
      </w:pPr>
    </w:p>
    <w:p w14:paraId="17E2AFD8" w14:textId="77777777" w:rsidR="004E3E54" w:rsidRDefault="004E3E54" w:rsidP="009F7AAB">
      <w:pPr>
        <w:rPr>
          <w:b/>
          <w:sz w:val="36"/>
          <w:szCs w:val="36"/>
        </w:rPr>
      </w:pPr>
    </w:p>
    <w:p w14:paraId="6E80BEF1" w14:textId="7DFB3D06" w:rsidR="004E3E54" w:rsidRDefault="004E3E54" w:rsidP="009F7AAB">
      <w:pPr>
        <w:rPr>
          <w:b/>
          <w:sz w:val="36"/>
          <w:szCs w:val="36"/>
        </w:rPr>
      </w:pPr>
    </w:p>
    <w:p w14:paraId="2A60FF20" w14:textId="54B9F04B" w:rsidR="00B9409F" w:rsidRDefault="00B9409F" w:rsidP="009F7AAB">
      <w:pPr>
        <w:rPr>
          <w:b/>
          <w:sz w:val="36"/>
          <w:szCs w:val="36"/>
        </w:rPr>
      </w:pPr>
    </w:p>
    <w:p w14:paraId="7C445D09" w14:textId="65B222C5" w:rsidR="00B9409F" w:rsidRDefault="00B9409F" w:rsidP="009F7AAB">
      <w:pPr>
        <w:rPr>
          <w:b/>
          <w:sz w:val="36"/>
          <w:szCs w:val="36"/>
        </w:rPr>
      </w:pPr>
    </w:p>
    <w:p w14:paraId="7DECCD2F" w14:textId="00887A51" w:rsidR="00B9409F" w:rsidRDefault="00B9409F" w:rsidP="009F7AAB">
      <w:pPr>
        <w:rPr>
          <w:b/>
          <w:sz w:val="36"/>
          <w:szCs w:val="36"/>
        </w:rPr>
      </w:pPr>
    </w:p>
    <w:p w14:paraId="0EC91AD1" w14:textId="5F065CE8" w:rsidR="00B9409F" w:rsidRDefault="00B9409F" w:rsidP="009F7AAB">
      <w:pPr>
        <w:rPr>
          <w:b/>
          <w:sz w:val="36"/>
          <w:szCs w:val="36"/>
        </w:rPr>
      </w:pPr>
    </w:p>
    <w:p w14:paraId="122726BF" w14:textId="7B6307B1" w:rsidR="00927727" w:rsidRDefault="00927727" w:rsidP="009F7AAB">
      <w:pPr>
        <w:rPr>
          <w:b/>
        </w:rPr>
      </w:pPr>
    </w:p>
    <w:p w14:paraId="2D024DD2" w14:textId="4C702B82" w:rsidR="00BA1547" w:rsidRDefault="00BA1547" w:rsidP="009F7AAB">
      <w:pPr>
        <w:rPr>
          <w:b/>
        </w:rPr>
      </w:pPr>
    </w:p>
    <w:p w14:paraId="0641F93D" w14:textId="77777777" w:rsidR="00BA1547" w:rsidRPr="00927727" w:rsidRDefault="00BA1547" w:rsidP="009F7AAB">
      <w:pPr>
        <w:rPr>
          <w:b/>
        </w:rPr>
      </w:pPr>
    </w:p>
    <w:p w14:paraId="5C2A1CB5" w14:textId="4B17ACE7" w:rsidR="004E3E54" w:rsidRDefault="004E3E54" w:rsidP="009F7AAB">
      <w:pPr>
        <w:rPr>
          <w:b/>
          <w:sz w:val="36"/>
          <w:szCs w:val="36"/>
        </w:rPr>
      </w:pPr>
    </w:p>
    <w:p w14:paraId="5D58CB1F" w14:textId="0FAA66FD" w:rsidR="00927727" w:rsidRDefault="00927727" w:rsidP="009F7AAB">
      <w:pPr>
        <w:rPr>
          <w:b/>
        </w:rPr>
      </w:pPr>
    </w:p>
    <w:p w14:paraId="173DA0E6" w14:textId="325258BE" w:rsidR="00927727" w:rsidRDefault="00927727" w:rsidP="009F7AAB">
      <w:pPr>
        <w:rPr>
          <w:b/>
        </w:rPr>
      </w:pPr>
    </w:p>
    <w:p w14:paraId="0C52AD8C" w14:textId="77777777" w:rsidR="00927727" w:rsidRDefault="00927727" w:rsidP="009F7AAB">
      <w:pPr>
        <w:rPr>
          <w:b/>
          <w:sz w:val="36"/>
          <w:szCs w:val="36"/>
        </w:rPr>
      </w:pPr>
    </w:p>
    <w:p w14:paraId="749F3305" w14:textId="03D357EB" w:rsidR="004518D1" w:rsidRDefault="004518D1" w:rsidP="009F7AAB"/>
    <w:p w14:paraId="6A7EC132" w14:textId="77777777" w:rsidR="00B9409F" w:rsidRPr="00217267" w:rsidRDefault="00B9409F" w:rsidP="009F7AAB">
      <w:pPr>
        <w:rPr>
          <w:color w:val="FF0000"/>
        </w:rPr>
      </w:pPr>
    </w:p>
    <w:p w14:paraId="3128B85F" w14:textId="2C5DB872" w:rsidR="00217267" w:rsidRDefault="00217267" w:rsidP="009F7AAB"/>
    <w:p w14:paraId="2279B383" w14:textId="47BF5A71" w:rsidR="00254D46" w:rsidRDefault="00254D46" w:rsidP="009F7AAB"/>
    <w:p w14:paraId="12FD7413" w14:textId="205ABA45" w:rsidR="00254D46" w:rsidRDefault="00254D46" w:rsidP="009F7AAB"/>
    <w:p w14:paraId="53A8B9D7" w14:textId="0AEE3F9B" w:rsidR="00254D46" w:rsidRDefault="00254D46" w:rsidP="009F7AAB"/>
    <w:p w14:paraId="710AD042" w14:textId="46E46199" w:rsidR="00254D46" w:rsidRDefault="00254D46" w:rsidP="009F7AAB"/>
    <w:p w14:paraId="4280FA88" w14:textId="691805FA" w:rsidR="00254D46" w:rsidRDefault="00254D46" w:rsidP="009F7AAB"/>
    <w:p w14:paraId="59AA281A" w14:textId="6FD156F1" w:rsidR="00254D46" w:rsidRDefault="00254D46" w:rsidP="009F7AAB"/>
    <w:p w14:paraId="4D015229" w14:textId="46B9DD6A" w:rsidR="00254D46" w:rsidRDefault="00254D46" w:rsidP="009F7AAB"/>
    <w:p w14:paraId="63700246" w14:textId="77777777" w:rsidR="00254D46" w:rsidRDefault="00254D46" w:rsidP="009F7AAB"/>
    <w:p w14:paraId="0235E61D" w14:textId="13D8D771" w:rsidR="00770171" w:rsidRDefault="00770171" w:rsidP="009F7AAB"/>
    <w:p w14:paraId="00CDB3F1" w14:textId="77777777" w:rsidR="00CA44F2" w:rsidRDefault="00CA44F2" w:rsidP="009F7AAB"/>
    <w:p w14:paraId="1809A392" w14:textId="284ABFD4" w:rsidR="00217267" w:rsidRDefault="00217267" w:rsidP="009F7AAB"/>
    <w:p w14:paraId="44D4D40F" w14:textId="6E7CC644" w:rsidR="00770171" w:rsidRDefault="00770171" w:rsidP="009F7AAB"/>
    <w:p w14:paraId="43CF14DE" w14:textId="77777777" w:rsidR="00CA44F2" w:rsidRDefault="00CA44F2" w:rsidP="009F7AAB"/>
    <w:p w14:paraId="01FFF30E" w14:textId="68962DC0" w:rsidR="00217267" w:rsidRDefault="00217267" w:rsidP="009F7AAB"/>
    <w:p w14:paraId="531C0C4B" w14:textId="77777777" w:rsidR="00770171" w:rsidRDefault="00770171" w:rsidP="009F7AAB"/>
    <w:p w14:paraId="5D3F37A2" w14:textId="77777777" w:rsidR="00CA44F2" w:rsidRDefault="00CA44F2" w:rsidP="009F7AAB">
      <w:pPr>
        <w:rPr>
          <w:b/>
          <w:sz w:val="24"/>
          <w:szCs w:val="24"/>
        </w:rPr>
      </w:pPr>
    </w:p>
    <w:p w14:paraId="7113308B" w14:textId="3B991581" w:rsidR="00217267" w:rsidRDefault="00217267" w:rsidP="009F7AAB"/>
    <w:p w14:paraId="083A321F" w14:textId="5D463829" w:rsidR="00FC5B2C" w:rsidRDefault="00FC5B2C" w:rsidP="009F7AAB"/>
    <w:p w14:paraId="63FE7890" w14:textId="15FF4129" w:rsidR="00BA1547" w:rsidRPr="00254D46" w:rsidRDefault="00BA1547" w:rsidP="00254D46">
      <w:pPr>
        <w:jc w:val="center"/>
        <w:rPr>
          <w:b/>
          <w:sz w:val="28"/>
          <w:szCs w:val="28"/>
        </w:rPr>
      </w:pPr>
      <w:bookmarkStart w:id="2" w:name="_Hlk120479919"/>
    </w:p>
    <w:p w14:paraId="06F4C393" w14:textId="56CD7F38" w:rsidR="00BA1547" w:rsidRDefault="00BA1547" w:rsidP="00215564">
      <w:pPr>
        <w:rPr>
          <w:b/>
          <w:sz w:val="24"/>
          <w:szCs w:val="24"/>
        </w:rPr>
      </w:pPr>
    </w:p>
    <w:p w14:paraId="43503025" w14:textId="77777777" w:rsidR="00BA1547" w:rsidRDefault="00BA1547" w:rsidP="00215564">
      <w:pPr>
        <w:rPr>
          <w:b/>
          <w:sz w:val="24"/>
          <w:szCs w:val="24"/>
        </w:rPr>
      </w:pPr>
    </w:p>
    <w:p w14:paraId="7D668B2A" w14:textId="77777777" w:rsidR="00BA1547" w:rsidRDefault="00BA1547" w:rsidP="00215564">
      <w:pPr>
        <w:rPr>
          <w:b/>
          <w:sz w:val="24"/>
          <w:szCs w:val="24"/>
        </w:rPr>
      </w:pPr>
    </w:p>
    <w:bookmarkEnd w:id="2"/>
    <w:p w14:paraId="4A504850" w14:textId="00532B8B" w:rsidR="00ED3782" w:rsidRDefault="00ED3782" w:rsidP="009F7AAB"/>
    <w:p w14:paraId="12F4B4DF" w14:textId="77777777" w:rsidR="00215564" w:rsidRDefault="00215564" w:rsidP="00ED3782">
      <w:bookmarkStart w:id="3" w:name="_Hlk120480212"/>
    </w:p>
    <w:bookmarkEnd w:id="3"/>
    <w:p w14:paraId="7BBBF7F9" w14:textId="11BA1B23" w:rsidR="00ED3782" w:rsidRDefault="00ED3782" w:rsidP="00ED3782"/>
    <w:p w14:paraId="376293BA" w14:textId="77777777" w:rsidR="00215564" w:rsidRDefault="00215564" w:rsidP="00ED3782">
      <w:bookmarkStart w:id="4" w:name="_Hlk120480308"/>
    </w:p>
    <w:bookmarkEnd w:id="4"/>
    <w:p w14:paraId="25B96CB2" w14:textId="1114AF06" w:rsidR="00ED3782" w:rsidRDefault="00ED3782" w:rsidP="00ED3782"/>
    <w:p w14:paraId="7AED6887" w14:textId="77777777" w:rsidR="00215564" w:rsidRPr="00215564" w:rsidRDefault="00215564" w:rsidP="00ED3782">
      <w:pPr>
        <w:rPr>
          <w:b/>
          <w:sz w:val="24"/>
          <w:szCs w:val="24"/>
        </w:rPr>
      </w:pPr>
    </w:p>
    <w:p w14:paraId="6D8F2216" w14:textId="3495EB2F" w:rsidR="00ED3782" w:rsidRDefault="00ED3782" w:rsidP="00ED3782"/>
    <w:p w14:paraId="271B8A79" w14:textId="1D6521B6" w:rsidR="00ED3782" w:rsidRDefault="00ED3782" w:rsidP="00ED3782"/>
    <w:p w14:paraId="4BCAF339" w14:textId="43E19CB6" w:rsidR="00CA44F2" w:rsidRDefault="00CA44F2" w:rsidP="00ED3782"/>
    <w:p w14:paraId="4145C523" w14:textId="51DBA101" w:rsidR="00CA44F2" w:rsidRDefault="00CA44F2" w:rsidP="00ED3782"/>
    <w:p w14:paraId="5EF8ED2F" w14:textId="04CD44F8" w:rsidR="00CA44F2" w:rsidRDefault="00CA44F2" w:rsidP="00ED3782"/>
    <w:p w14:paraId="1552D624" w14:textId="25EDEA56" w:rsidR="00CA44F2" w:rsidRDefault="00CA44F2" w:rsidP="00ED3782"/>
    <w:p w14:paraId="3343B51E" w14:textId="47880B80" w:rsidR="00CA44F2" w:rsidRDefault="00CA44F2" w:rsidP="00ED3782"/>
    <w:p w14:paraId="492E11E7" w14:textId="0771B40C" w:rsidR="00CA44F2" w:rsidRDefault="00CA44F2" w:rsidP="00ED3782"/>
    <w:p w14:paraId="3014DDC4" w14:textId="2B8C84E4" w:rsidR="00CA44F2" w:rsidRDefault="00CA44F2" w:rsidP="00ED3782"/>
    <w:p w14:paraId="48D2ECC1" w14:textId="5ED17E5B" w:rsidR="00CA44F2" w:rsidRDefault="00CA44F2" w:rsidP="00ED3782"/>
    <w:p w14:paraId="25E94586" w14:textId="77777777" w:rsidR="00CA44F2" w:rsidRDefault="00CA44F2" w:rsidP="00CA44F2">
      <w:pPr>
        <w:jc w:val="center"/>
      </w:pPr>
    </w:p>
    <w:p w14:paraId="3B6BFD8E" w14:textId="7653E35D" w:rsidR="00EA0EFD" w:rsidRDefault="00EA0EFD" w:rsidP="00CA44F2">
      <w:pPr>
        <w:jc w:val="center"/>
        <w:rPr>
          <w:b/>
          <w:sz w:val="32"/>
          <w:szCs w:val="32"/>
        </w:rPr>
      </w:pPr>
    </w:p>
    <w:p w14:paraId="0B466485" w14:textId="268AEE00" w:rsidR="00BA1547" w:rsidRDefault="00BA1547" w:rsidP="00CA44F2">
      <w:pPr>
        <w:jc w:val="center"/>
        <w:rPr>
          <w:b/>
          <w:sz w:val="32"/>
          <w:szCs w:val="32"/>
        </w:rPr>
      </w:pPr>
    </w:p>
    <w:p w14:paraId="3AD94BDE" w14:textId="3D4063A2" w:rsidR="00BA1547" w:rsidRDefault="00BA1547" w:rsidP="00CA44F2">
      <w:pPr>
        <w:jc w:val="center"/>
        <w:rPr>
          <w:b/>
          <w:sz w:val="32"/>
          <w:szCs w:val="32"/>
        </w:rPr>
      </w:pPr>
    </w:p>
    <w:p w14:paraId="6A3B0B7A" w14:textId="7634280D" w:rsidR="00BA1547" w:rsidRDefault="00BA1547" w:rsidP="00CA44F2">
      <w:pPr>
        <w:jc w:val="center"/>
        <w:rPr>
          <w:b/>
          <w:sz w:val="32"/>
          <w:szCs w:val="32"/>
        </w:rPr>
      </w:pPr>
    </w:p>
    <w:p w14:paraId="49F167AB" w14:textId="4D22E928" w:rsidR="00BA1547" w:rsidRDefault="00BA1547" w:rsidP="00CA44F2">
      <w:pPr>
        <w:jc w:val="center"/>
        <w:rPr>
          <w:b/>
          <w:sz w:val="32"/>
          <w:szCs w:val="32"/>
        </w:rPr>
      </w:pPr>
    </w:p>
    <w:p w14:paraId="7467B3DE" w14:textId="77777777" w:rsidR="00DF706F" w:rsidRPr="007C2EB2" w:rsidRDefault="00DF706F" w:rsidP="009F7AAB"/>
    <w:sectPr w:rsidR="00DF706F" w:rsidRPr="007C2EB2" w:rsidSect="009F7AAB">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iri Quran">
    <w:panose1 w:val="00000500000000000000"/>
    <w:charset w:val="B2"/>
    <w:family w:val="auto"/>
    <w:pitch w:val="variable"/>
    <w:sig w:usb0="80002043" w:usb1="80002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64C10"/>
    <w:multiLevelType w:val="hybridMultilevel"/>
    <w:tmpl w:val="00F27C98"/>
    <w:lvl w:ilvl="0" w:tplc="BE32203C">
      <w:start w:val="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F7"/>
    <w:rsid w:val="000334E8"/>
    <w:rsid w:val="000648A6"/>
    <w:rsid w:val="000677FE"/>
    <w:rsid w:val="00077D7B"/>
    <w:rsid w:val="00086EF7"/>
    <w:rsid w:val="000B40A8"/>
    <w:rsid w:val="001037BB"/>
    <w:rsid w:val="00106376"/>
    <w:rsid w:val="00160CE4"/>
    <w:rsid w:val="00195681"/>
    <w:rsid w:val="001C1A0B"/>
    <w:rsid w:val="001D7E06"/>
    <w:rsid w:val="001E5E2F"/>
    <w:rsid w:val="001E6376"/>
    <w:rsid w:val="0020283F"/>
    <w:rsid w:val="002142E3"/>
    <w:rsid w:val="00215564"/>
    <w:rsid w:val="00217267"/>
    <w:rsid w:val="00226C2C"/>
    <w:rsid w:val="00254D46"/>
    <w:rsid w:val="002F2E15"/>
    <w:rsid w:val="00347BA6"/>
    <w:rsid w:val="00362670"/>
    <w:rsid w:val="003829EE"/>
    <w:rsid w:val="003B31D4"/>
    <w:rsid w:val="0042314D"/>
    <w:rsid w:val="004338EC"/>
    <w:rsid w:val="004343AD"/>
    <w:rsid w:val="004518D1"/>
    <w:rsid w:val="004822C4"/>
    <w:rsid w:val="00497933"/>
    <w:rsid w:val="004D071A"/>
    <w:rsid w:val="004E3E54"/>
    <w:rsid w:val="00564852"/>
    <w:rsid w:val="005C6CDB"/>
    <w:rsid w:val="005F5EA0"/>
    <w:rsid w:val="00604D3C"/>
    <w:rsid w:val="006059EE"/>
    <w:rsid w:val="00607D8B"/>
    <w:rsid w:val="00617AFE"/>
    <w:rsid w:val="00625CD3"/>
    <w:rsid w:val="0062761A"/>
    <w:rsid w:val="00665143"/>
    <w:rsid w:val="0067644D"/>
    <w:rsid w:val="006947A9"/>
    <w:rsid w:val="006A55BD"/>
    <w:rsid w:val="006B566A"/>
    <w:rsid w:val="007552E2"/>
    <w:rsid w:val="00770171"/>
    <w:rsid w:val="007709F0"/>
    <w:rsid w:val="00794E3E"/>
    <w:rsid w:val="007C2EB2"/>
    <w:rsid w:val="007D03F4"/>
    <w:rsid w:val="007D7D91"/>
    <w:rsid w:val="00812599"/>
    <w:rsid w:val="00817C11"/>
    <w:rsid w:val="008B65EF"/>
    <w:rsid w:val="008E7BEF"/>
    <w:rsid w:val="00927727"/>
    <w:rsid w:val="00934C34"/>
    <w:rsid w:val="009634CB"/>
    <w:rsid w:val="00985D69"/>
    <w:rsid w:val="009A382A"/>
    <w:rsid w:val="009C564A"/>
    <w:rsid w:val="009F7AAB"/>
    <w:rsid w:val="00A070C1"/>
    <w:rsid w:val="00A23C2E"/>
    <w:rsid w:val="00A72933"/>
    <w:rsid w:val="00AC286D"/>
    <w:rsid w:val="00AF6ECD"/>
    <w:rsid w:val="00B34362"/>
    <w:rsid w:val="00B42FFF"/>
    <w:rsid w:val="00B44B2B"/>
    <w:rsid w:val="00B4695C"/>
    <w:rsid w:val="00B9409F"/>
    <w:rsid w:val="00BA1547"/>
    <w:rsid w:val="00BB2F3C"/>
    <w:rsid w:val="00BD4F8E"/>
    <w:rsid w:val="00C44233"/>
    <w:rsid w:val="00C711EA"/>
    <w:rsid w:val="00C748AA"/>
    <w:rsid w:val="00C94D97"/>
    <w:rsid w:val="00CA44F2"/>
    <w:rsid w:val="00CC098C"/>
    <w:rsid w:val="00CD098C"/>
    <w:rsid w:val="00CE3C11"/>
    <w:rsid w:val="00D06BC3"/>
    <w:rsid w:val="00D53A31"/>
    <w:rsid w:val="00D66A94"/>
    <w:rsid w:val="00D80F6E"/>
    <w:rsid w:val="00DA4B71"/>
    <w:rsid w:val="00DB6788"/>
    <w:rsid w:val="00DD1416"/>
    <w:rsid w:val="00DD2A71"/>
    <w:rsid w:val="00DF706F"/>
    <w:rsid w:val="00E055D5"/>
    <w:rsid w:val="00E137B7"/>
    <w:rsid w:val="00E13FC4"/>
    <w:rsid w:val="00E212CB"/>
    <w:rsid w:val="00E527F4"/>
    <w:rsid w:val="00E8316A"/>
    <w:rsid w:val="00EA0EFD"/>
    <w:rsid w:val="00EB3522"/>
    <w:rsid w:val="00ED3782"/>
    <w:rsid w:val="00F04DBD"/>
    <w:rsid w:val="00F245DA"/>
    <w:rsid w:val="00F459D9"/>
    <w:rsid w:val="00F9759F"/>
    <w:rsid w:val="00FA63E0"/>
    <w:rsid w:val="00FC5B2C"/>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D776"/>
  <w15:chartTrackingRefBased/>
  <w15:docId w15:val="{15B678D7-7A41-42A5-B7F6-B8564CB2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098C"/>
    <w:pPr>
      <w:ind w:left="720"/>
      <w:contextualSpacing/>
    </w:pPr>
  </w:style>
  <w:style w:type="paragraph" w:styleId="Ttulo">
    <w:name w:val="Title"/>
    <w:basedOn w:val="Normal"/>
    <w:next w:val="Normal"/>
    <w:link w:val="TtuloCar"/>
    <w:uiPriority w:val="10"/>
    <w:qFormat/>
    <w:rsid w:val="00E05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55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51"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5T03:25:26.476"/>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2128 377,'0'-3,"1"0,0-1,-1 0,1 0,-1 1,0-1,0 0,-1 0,1 1,-1-1,1 0,-1 1,-1-1,1 0,0 1,-1 0,0-1,1 1,-1 0,-1 0,1 0,0 0,-1 0,1 0,-1 1,0-1,0 1,0 0,0 0,0 0,-1 0,0 0,-383-134,247 98,-2 5,0 8,-83-3,128 19,1 5,-1 4,-79 10,141 0,-1 1,1 1,1 3,1 0,0 2,0 2,2 1,1 1,0 1,2 2,1 1,0 1,-11 17,24-27,0 1,2 1,0 0,1 0,1 1,1 0,0 1,2 0,0 0,1 1,1 0,1 0,1 0,1 0,1 1,1-1,1 14,-2 52,4 0,4-1,3 0,4 0,18 54,-17-83,2 0,3-2,2 0,2-1,3-1,2-2,3 2,-7-23,1 0,1-1,1-2,1-1,2-1,1-2,0-1,2-1,0-2,1-2,29 10,49 15,1-5,3-5,20-1,98 7,2-10,0-11,1-10,95-14,-150 5,40 2,1-9,-2-10,0-9,24-15,-210 37,0-2,0-2,0-1,-2-1,1-2,-2-2,0-1,-1-1,0-2,-2-1,0-2,-2 0,-1-2,0-1,10-16,-28 28,-1-1,0 0,-2-1,1 1,-2-2,0 1,-1 0,-1-1,0 0,-1 1,-1-1,-1 0,0 0,-1 0,-1 0,-1 0,0 1,-1-1,-1 1,0 0,-1 0,-1 1,-1 0,0 0,-5-6,-53-73,-4 3,-5 2,-3 5,-3 2,-5 5,-2 3,-4 4,-24-10,46 32,-1 4,-2 3,-2 3,-2 3,-1 4,-62-16,-276-28,224 53,-61-8,-1 10,-26 12,225 9,32-1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5T03:26:22.841"/>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27,'4328'0,"-3915"-26,25 41,-190-3,-223-12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8T14:08:09.298"/>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0,'0'5,"0"1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75977-D082-4C6D-AA6E-964609E08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14</Pages>
  <Words>858</Words>
  <Characters>4722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34625</dc:creator>
  <cp:keywords/>
  <dc:description/>
  <cp:lastModifiedBy>34625</cp:lastModifiedBy>
  <cp:revision>4</cp:revision>
  <dcterms:created xsi:type="dcterms:W3CDTF">2022-12-03T23:54:00Z</dcterms:created>
  <dcterms:modified xsi:type="dcterms:W3CDTF">2022-12-05T03:26:00Z</dcterms:modified>
</cp:coreProperties>
</file>