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e  Pedro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proofErr w:type="spellStart"/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proofErr w:type="spell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proofErr w:type="spellStart"/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proofErr w:type="spellEnd"/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proofErr w:type="gramStart"/>
      <w:r w:rsidRPr="00B33A5D"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</w:t>
      </w:r>
      <w:r w:rsidR="00C85D0D">
        <w:rPr>
          <w:rFonts w:ascii="Times New Roman" w:hAnsi="Times New Roman" w:cs="Times New Roman"/>
          <w:sz w:val="36"/>
          <w:szCs w:val="36"/>
        </w:rPr>
        <w:lastRenderedPageBreak/>
        <w:t xml:space="preserve">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proofErr w:type="gram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BD18C8" w:rsidRPr="00BD18C8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SomaConstante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proofErr w:type="spellStart"/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E01FA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e</w:t>
      </w:r>
      <w:r w:rsidR="009142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criação da classe </w:t>
      </w:r>
      <w:proofErr w:type="spellStart"/>
      <w:r w:rsidRPr="00CE01FA">
        <w:rPr>
          <w:rFonts w:ascii="Times New Roman" w:hAnsi="Times New Roman" w:cs="Times New Roman"/>
          <w:i/>
          <w:sz w:val="36"/>
          <w:szCs w:val="36"/>
        </w:rPr>
        <w:t>CelulaInexistenteException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E01FA" w:rsidRPr="00CE01FA" w:rsidRDefault="00CE01FA" w:rsidP="00CE01FA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>No m</w:t>
      </w:r>
      <w:bookmarkStart w:id="0" w:name="_GoBack"/>
      <w:bookmarkEnd w:id="0"/>
      <w:r w:rsidR="001C5415">
        <w:rPr>
          <w:rFonts w:ascii="Times New Roman" w:hAnsi="Times New Roman" w:cs="Times New Roman"/>
          <w:sz w:val="36"/>
          <w:szCs w:val="36"/>
        </w:rPr>
        <w:t xml:space="preserve">étodo de inclusão, foi essencial inicializar o Direita na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novaCelula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cabecaLinha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cabecaColuna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>, evitando assim que essas propriedades ficassem nulas caso não houvesse nenhuma célula abaixo ou à direita dela;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B33A5D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D67"/>
    <w:rsid w:val="00062761"/>
    <w:rsid w:val="000C2E90"/>
    <w:rsid w:val="00105A97"/>
    <w:rsid w:val="00113954"/>
    <w:rsid w:val="001C5415"/>
    <w:rsid w:val="002C1B86"/>
    <w:rsid w:val="003C3B63"/>
    <w:rsid w:val="003D5494"/>
    <w:rsid w:val="004C5C0C"/>
    <w:rsid w:val="004F7DE7"/>
    <w:rsid w:val="00512A50"/>
    <w:rsid w:val="00564A03"/>
    <w:rsid w:val="005A459E"/>
    <w:rsid w:val="00650855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E01FA"/>
    <w:rsid w:val="00D23645"/>
    <w:rsid w:val="00E1646D"/>
    <w:rsid w:val="00E551F5"/>
    <w:rsid w:val="00EB6C67"/>
    <w:rsid w:val="00EC0FF2"/>
    <w:rsid w:val="00F673BD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81237-38A4-4412-B960-8557D4F3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moreira</cp:lastModifiedBy>
  <cp:revision>27</cp:revision>
  <dcterms:created xsi:type="dcterms:W3CDTF">2019-03-14T12:52:00Z</dcterms:created>
  <dcterms:modified xsi:type="dcterms:W3CDTF">2019-04-04T01:33:00Z</dcterms:modified>
</cp:coreProperties>
</file>