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B260" w14:textId="4653A974" w:rsidR="008072F1" w:rsidRDefault="008072F1" w:rsidP="008072F1">
      <w:pPr>
        <w:pStyle w:val="Ttulo1"/>
      </w:pPr>
      <w:proofErr w:type="spellStart"/>
      <w:r>
        <w:t>Tags</w:t>
      </w:r>
      <w:proofErr w:type="spellEnd"/>
      <w:r w:rsidR="00665DB0">
        <w:t xml:space="preserve"> HTML5</w:t>
      </w:r>
    </w:p>
    <w:p w14:paraId="233FA17C" w14:textId="78A6CB2F" w:rsidR="00CC62EA" w:rsidRDefault="00977D5F">
      <w:proofErr w:type="spellStart"/>
      <w:r w:rsidRPr="00977D5F">
        <w:rPr>
          <w:color w:val="FF0000"/>
        </w:rPr>
        <w:t>Tittle</w:t>
      </w:r>
      <w:proofErr w:type="spellEnd"/>
      <w:r>
        <w:t>: título do site.</w:t>
      </w:r>
    </w:p>
    <w:p w14:paraId="6E7989A5" w14:textId="2D577297" w:rsidR="00977D5F" w:rsidRDefault="00977D5F">
      <w:r w:rsidRPr="00977D5F">
        <w:rPr>
          <w:color w:val="FF0000"/>
        </w:rPr>
        <w:t>h1</w:t>
      </w:r>
      <w:r>
        <w:t>: título da página (pode ser criado subtítulos como por exemplo: h2, h3</w:t>
      </w:r>
      <w:r w:rsidR="006E71D8">
        <w:t>, até no máximo h6</w:t>
      </w:r>
      <w:r>
        <w:t>.).</w:t>
      </w:r>
    </w:p>
    <w:p w14:paraId="170C6AC5" w14:textId="53081912" w:rsidR="00977D5F" w:rsidRDefault="00977D5F">
      <w:pPr>
        <w:rPr>
          <w:color w:val="000000" w:themeColor="text1"/>
        </w:rPr>
      </w:pPr>
      <w:proofErr w:type="spellStart"/>
      <w:r>
        <w:rPr>
          <w:color w:val="FF0000"/>
        </w:rPr>
        <w:t>hr</w:t>
      </w:r>
      <w:proofErr w:type="spellEnd"/>
      <w:r>
        <w:rPr>
          <w:color w:val="000000" w:themeColor="text1"/>
        </w:rPr>
        <w:t>: linha horizontal</w:t>
      </w:r>
      <w:r w:rsidR="00D9185F">
        <w:rPr>
          <w:color w:val="000000" w:themeColor="text1"/>
        </w:rPr>
        <w:t>.</w:t>
      </w:r>
    </w:p>
    <w:p w14:paraId="53F78EF3" w14:textId="78B6B3BB" w:rsidR="008072F1" w:rsidRDefault="00977D5F">
      <w:r>
        <w:rPr>
          <w:color w:val="FF0000"/>
        </w:rPr>
        <w:t>p</w:t>
      </w:r>
      <w:r>
        <w:t>: parágrafo</w:t>
      </w:r>
      <w:r w:rsidR="00D9185F">
        <w:t>.</w:t>
      </w:r>
    </w:p>
    <w:p w14:paraId="3192AF23" w14:textId="141A183A" w:rsidR="008072F1" w:rsidRDefault="008072F1" w:rsidP="008072F1">
      <w:pPr>
        <w:rPr>
          <w:lang w:eastAsia="pt-BR"/>
        </w:rPr>
      </w:pPr>
      <w:proofErr w:type="gramStart"/>
      <w:r>
        <w:rPr>
          <w:color w:val="FF0000"/>
          <w:lang w:eastAsia="pt-BR"/>
        </w:rPr>
        <w:t>&lt;!--</w:t>
      </w:r>
      <w:proofErr w:type="gramEnd"/>
      <w:r>
        <w:rPr>
          <w:color w:val="FF0000"/>
          <w:lang w:eastAsia="pt-BR"/>
        </w:rPr>
        <w:t xml:space="preserve"> </w:t>
      </w:r>
      <w:r>
        <w:rPr>
          <w:lang w:eastAsia="pt-BR"/>
        </w:rPr>
        <w:t>= comentário</w:t>
      </w:r>
      <w:r w:rsidR="00D9185F">
        <w:rPr>
          <w:lang w:eastAsia="pt-BR"/>
        </w:rPr>
        <w:t>.</w:t>
      </w:r>
    </w:p>
    <w:p w14:paraId="0D23CD96" w14:textId="48203652" w:rsidR="008072F1" w:rsidRDefault="00C2450C">
      <w:proofErr w:type="spellStart"/>
      <w:r w:rsidRPr="00C2450C">
        <w:rPr>
          <w:color w:val="FF0000"/>
        </w:rPr>
        <w:t>img</w:t>
      </w:r>
      <w:proofErr w:type="spellEnd"/>
      <w:r>
        <w:t>: imagem</w:t>
      </w:r>
      <w:r w:rsidR="00D9185F">
        <w:t>.</w:t>
      </w:r>
    </w:p>
    <w:p w14:paraId="361D75B0" w14:textId="16D0CC0C" w:rsidR="008072F1" w:rsidRPr="00DD5C2E" w:rsidRDefault="00DD5C2E">
      <w:proofErr w:type="gramStart"/>
      <w:r>
        <w:rPr>
          <w:color w:val="FF0000"/>
        </w:rPr>
        <w:t>link :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favicon</w:t>
      </w:r>
      <w:proofErr w:type="spellEnd"/>
      <w:r>
        <w:t>: ícone de favorito do site</w:t>
      </w:r>
      <w:r w:rsidR="00D9185F">
        <w:t>.</w:t>
      </w:r>
    </w:p>
    <w:p w14:paraId="178479CE" w14:textId="63309D2F" w:rsidR="00C2450C" w:rsidRDefault="006E71D8">
      <w:proofErr w:type="spellStart"/>
      <w:r>
        <w:rPr>
          <w:color w:val="FF0000"/>
        </w:rPr>
        <w:t>address</w:t>
      </w:r>
      <w:proofErr w:type="spellEnd"/>
      <w:r>
        <w:t>: endereço</w:t>
      </w:r>
      <w:r w:rsidR="00D9185F">
        <w:t>.</w:t>
      </w:r>
    </w:p>
    <w:p w14:paraId="06851105" w14:textId="5B0AF016" w:rsidR="006E71D8" w:rsidRDefault="004B1E3E">
      <w:proofErr w:type="spellStart"/>
      <w:r>
        <w:rPr>
          <w:color w:val="FF0000"/>
        </w:rPr>
        <w:t>strong</w:t>
      </w:r>
      <w:proofErr w:type="spellEnd"/>
      <w:r>
        <w:t>: negrito</w:t>
      </w:r>
      <w:r w:rsidR="00D9185F">
        <w:t>.</w:t>
      </w:r>
    </w:p>
    <w:p w14:paraId="379DCF64" w14:textId="4DA957EE" w:rsidR="004B1E3E" w:rsidRDefault="004B1E3E">
      <w:r>
        <w:rPr>
          <w:color w:val="FF0000"/>
        </w:rPr>
        <w:t>em</w:t>
      </w:r>
      <w:r>
        <w:t>: itálico</w:t>
      </w:r>
      <w:r w:rsidR="00D9185F">
        <w:t>.</w:t>
      </w:r>
    </w:p>
    <w:p w14:paraId="78802168" w14:textId="749F1A6D" w:rsidR="004B1E3E" w:rsidRDefault="003C07AA">
      <w:proofErr w:type="spellStart"/>
      <w:r w:rsidRPr="003C07AA">
        <w:rPr>
          <w:color w:val="FF0000"/>
        </w:rPr>
        <w:t>mark</w:t>
      </w:r>
      <w:proofErr w:type="spellEnd"/>
      <w:r>
        <w:t>: marca texto</w:t>
      </w:r>
      <w:r w:rsidR="00D9185F">
        <w:t>.</w:t>
      </w:r>
    </w:p>
    <w:p w14:paraId="10AD4865" w14:textId="16C5C70E" w:rsidR="003C07AA" w:rsidRDefault="003C07AA">
      <w:proofErr w:type="spellStart"/>
      <w:r w:rsidRPr="003C07AA">
        <w:rPr>
          <w:color w:val="FF0000"/>
        </w:rPr>
        <w:t>small</w:t>
      </w:r>
      <w:proofErr w:type="spellEnd"/>
      <w:r>
        <w:t>: letra pequena</w:t>
      </w:r>
      <w:r w:rsidR="00D9185F">
        <w:t>.</w:t>
      </w:r>
    </w:p>
    <w:p w14:paraId="4A9E33F0" w14:textId="3C721683" w:rsidR="003C07AA" w:rsidRDefault="003C07AA">
      <w:proofErr w:type="spellStart"/>
      <w:r w:rsidRPr="003C07AA">
        <w:rPr>
          <w:color w:val="FF0000"/>
        </w:rPr>
        <w:t>del</w:t>
      </w:r>
      <w:proofErr w:type="spellEnd"/>
      <w:r>
        <w:t>: texto excluído (texto riscado)</w:t>
      </w:r>
      <w:r w:rsidR="00D9185F">
        <w:t>.</w:t>
      </w:r>
    </w:p>
    <w:p w14:paraId="135C480C" w14:textId="7FD682CB" w:rsidR="003C07AA" w:rsidRDefault="003C07AA">
      <w:proofErr w:type="spellStart"/>
      <w:r w:rsidRPr="003C07AA">
        <w:rPr>
          <w:color w:val="FF0000"/>
        </w:rPr>
        <w:t>ins</w:t>
      </w:r>
      <w:proofErr w:type="spellEnd"/>
      <w:r>
        <w:t>: texto inserido (texto sublinhado)</w:t>
      </w:r>
      <w:r w:rsidR="00D9185F">
        <w:t>.</w:t>
      </w:r>
    </w:p>
    <w:p w14:paraId="1BFB29FD" w14:textId="63649277" w:rsidR="003C07AA" w:rsidRDefault="003C07AA">
      <w:proofErr w:type="spellStart"/>
      <w:r w:rsidRPr="003C07AA">
        <w:rPr>
          <w:color w:val="FF0000"/>
        </w:rPr>
        <w:t>sup</w:t>
      </w:r>
      <w:proofErr w:type="spellEnd"/>
      <w:r>
        <w:t xml:space="preserve">: texto sobrescrito </w:t>
      </w:r>
      <w:proofErr w:type="gramStart"/>
      <w:r>
        <w:t>(</w:t>
      </w:r>
      <w:r>
        <w:rPr>
          <w:color w:val="000000"/>
          <w:sz w:val="27"/>
          <w:szCs w:val="27"/>
        </w:rPr>
        <w:t> </w:t>
      </w:r>
      <w:r w:rsidRPr="003C07AA">
        <w:rPr>
          <w:color w:val="000000"/>
        </w:rPr>
        <w:t>x</w:t>
      </w:r>
      <w:proofErr w:type="gramEnd"/>
      <w:r w:rsidRPr="003C07AA">
        <w:rPr>
          <w:color w:val="FF0000"/>
          <w:vertAlign w:val="superscript"/>
        </w:rPr>
        <w:t>20</w:t>
      </w:r>
      <w:r w:rsidRPr="003C07AA">
        <w:rPr>
          <w:color w:val="000000"/>
        </w:rPr>
        <w:t>+3</w:t>
      </w:r>
      <w:r>
        <w:rPr>
          <w:color w:val="000000"/>
          <w:sz w:val="27"/>
          <w:szCs w:val="27"/>
        </w:rPr>
        <w:t>)</w:t>
      </w:r>
      <w:r w:rsidR="00D9185F">
        <w:rPr>
          <w:color w:val="000000"/>
          <w:sz w:val="27"/>
          <w:szCs w:val="27"/>
        </w:rPr>
        <w:t>.</w:t>
      </w:r>
    </w:p>
    <w:p w14:paraId="5CC27EEA" w14:textId="2453CEA7" w:rsidR="003C07AA" w:rsidRDefault="003C07AA">
      <w:pPr>
        <w:rPr>
          <w:color w:val="000000"/>
        </w:rPr>
      </w:pPr>
      <w:r w:rsidRPr="00D9185F">
        <w:rPr>
          <w:color w:val="FF0000"/>
        </w:rPr>
        <w:t>sub</w:t>
      </w:r>
      <w:r w:rsidRPr="00D9185F">
        <w:t>: texto sobescrito (</w:t>
      </w:r>
      <w:r w:rsidRPr="00D9185F">
        <w:rPr>
          <w:color w:val="000000"/>
        </w:rPr>
        <w:t>H</w:t>
      </w:r>
      <w:r w:rsidRPr="00D9185F">
        <w:rPr>
          <w:color w:val="FF0000"/>
          <w:vertAlign w:val="subscript"/>
        </w:rPr>
        <w:t>2</w:t>
      </w:r>
      <w:r w:rsidRPr="00D9185F">
        <w:rPr>
          <w:color w:val="000000"/>
        </w:rPr>
        <w:t>0)</w:t>
      </w:r>
      <w:r w:rsidR="00D9185F">
        <w:rPr>
          <w:color w:val="000000"/>
        </w:rPr>
        <w:t>.</w:t>
      </w:r>
    </w:p>
    <w:p w14:paraId="63BDD3CE" w14:textId="3E2B93F7" w:rsidR="00D9185F" w:rsidRDefault="00D9185F">
      <w:pPr>
        <w:rPr>
          <w:color w:val="000000"/>
        </w:rPr>
      </w:pPr>
      <w:proofErr w:type="spellStart"/>
      <w:r w:rsidRPr="00D9185F">
        <w:rPr>
          <w:color w:val="FF0000"/>
        </w:rPr>
        <w:t>code</w:t>
      </w:r>
      <w:proofErr w:type="spellEnd"/>
      <w:r>
        <w:rPr>
          <w:color w:val="000000"/>
        </w:rPr>
        <w:t xml:space="preserve">: fonte mono espaçada (boa </w:t>
      </w:r>
      <w:proofErr w:type="gramStart"/>
      <w:r>
        <w:rPr>
          <w:color w:val="000000"/>
        </w:rPr>
        <w:t>pra</w:t>
      </w:r>
      <w:proofErr w:type="gramEnd"/>
      <w:r>
        <w:rPr>
          <w:color w:val="000000"/>
        </w:rPr>
        <w:t xml:space="preserve"> ler códigos).</w:t>
      </w:r>
    </w:p>
    <w:p w14:paraId="7F8E0C63" w14:textId="0C16235A" w:rsidR="00D9185F" w:rsidRDefault="00D9185F">
      <w:pPr>
        <w:rPr>
          <w:color w:val="000000"/>
        </w:rPr>
      </w:pPr>
      <w:proofErr w:type="spellStart"/>
      <w:r w:rsidRPr="00D9185F">
        <w:rPr>
          <w:color w:val="FF0000"/>
        </w:rPr>
        <w:t>pre</w:t>
      </w:r>
      <w:proofErr w:type="spellEnd"/>
      <w:r>
        <w:rPr>
          <w:color w:val="000000"/>
        </w:rPr>
        <w:t>: deixa o texto exatamente da forma como está indentado.</w:t>
      </w:r>
    </w:p>
    <w:p w14:paraId="4856EEAA" w14:textId="3C2C0AE6" w:rsidR="00D9185F" w:rsidRDefault="00D9185F">
      <w:pPr>
        <w:rPr>
          <w:color w:val="000000"/>
        </w:rPr>
      </w:pPr>
      <w:r w:rsidRPr="00D9185F">
        <w:rPr>
          <w:color w:val="FF0000"/>
        </w:rPr>
        <w:t>q</w:t>
      </w:r>
      <w:r>
        <w:rPr>
          <w:color w:val="000000"/>
        </w:rPr>
        <w:t>: citações simples</w:t>
      </w:r>
      <w:r w:rsidR="00286555">
        <w:rPr>
          <w:color w:val="000000"/>
        </w:rPr>
        <w:t>.</w:t>
      </w:r>
    </w:p>
    <w:p w14:paraId="2D74865A" w14:textId="00CFBA55" w:rsidR="00D9185F" w:rsidRDefault="00D9185F">
      <w:pPr>
        <w:rPr>
          <w:color w:val="000000"/>
        </w:rPr>
      </w:pPr>
      <w:proofErr w:type="spellStart"/>
      <w:r w:rsidRPr="00D9185F">
        <w:rPr>
          <w:color w:val="FF0000"/>
        </w:rPr>
        <w:t>blockquote</w:t>
      </w:r>
      <w:proofErr w:type="spellEnd"/>
      <w:r>
        <w:rPr>
          <w:color w:val="000000"/>
        </w:rPr>
        <w:t>: citações completas</w:t>
      </w:r>
      <w:r w:rsidR="00286555">
        <w:rPr>
          <w:color w:val="000000"/>
        </w:rPr>
        <w:t>.</w:t>
      </w:r>
    </w:p>
    <w:p w14:paraId="29532DC3" w14:textId="1C5293A8" w:rsidR="00286555" w:rsidRDefault="00286555">
      <w:pPr>
        <w:rPr>
          <w:color w:val="000000"/>
        </w:rPr>
      </w:pPr>
      <w:proofErr w:type="spellStart"/>
      <w:r w:rsidRPr="00286555">
        <w:rPr>
          <w:color w:val="FF0000"/>
        </w:rPr>
        <w:t>abbr</w:t>
      </w:r>
      <w:proofErr w:type="spellEnd"/>
      <w:r>
        <w:rPr>
          <w:color w:val="000000"/>
        </w:rPr>
        <w:t>: significado das siglas.</w:t>
      </w:r>
    </w:p>
    <w:p w14:paraId="365FC853" w14:textId="5C75892E" w:rsidR="00286555" w:rsidRDefault="00286555">
      <w:pPr>
        <w:rPr>
          <w:color w:val="000000"/>
        </w:rPr>
      </w:pPr>
      <w:proofErr w:type="spellStart"/>
      <w:r w:rsidRPr="00286555">
        <w:rPr>
          <w:color w:val="FF0000"/>
        </w:rPr>
        <w:t>bdo</w:t>
      </w:r>
      <w:proofErr w:type="spellEnd"/>
      <w:r>
        <w:rPr>
          <w:color w:val="000000"/>
        </w:rPr>
        <w:t>: escrita invertida.</w:t>
      </w:r>
    </w:p>
    <w:p w14:paraId="241C922A" w14:textId="1BDB2912" w:rsidR="00DE5FB9" w:rsidRDefault="00DE5FB9">
      <w:proofErr w:type="spellStart"/>
      <w:r w:rsidRPr="00DE5FB9">
        <w:rPr>
          <w:color w:val="FF0000"/>
        </w:rPr>
        <w:t>ol</w:t>
      </w:r>
      <w:proofErr w:type="spellEnd"/>
      <w:r>
        <w:rPr>
          <w:color w:val="000000"/>
        </w:rPr>
        <w:t xml:space="preserve">: listas ordenadas. </w:t>
      </w:r>
    </w:p>
    <w:p w14:paraId="46D9362D" w14:textId="7D7125F6" w:rsidR="00DE5FB9" w:rsidRDefault="00DE5FB9">
      <w:proofErr w:type="spellStart"/>
      <w:r w:rsidRPr="00DE5FB9">
        <w:rPr>
          <w:color w:val="FF0000"/>
        </w:rPr>
        <w:t>ul</w:t>
      </w:r>
      <w:proofErr w:type="spellEnd"/>
      <w:r>
        <w:t>: listas não ordenadas</w:t>
      </w:r>
      <w:r w:rsidR="00B30A3C">
        <w:t>.</w:t>
      </w:r>
    </w:p>
    <w:p w14:paraId="4F4E0739" w14:textId="2A86BC5B" w:rsidR="00DE5FB9" w:rsidRPr="00B30A3C" w:rsidRDefault="00DE5FB9">
      <w:proofErr w:type="spellStart"/>
      <w:r>
        <w:rPr>
          <w:color w:val="FF0000"/>
        </w:rPr>
        <w:t>type</w:t>
      </w:r>
      <w:proofErr w:type="spellEnd"/>
      <w:r>
        <w:t xml:space="preserve">: serve para indicar qual o tipo de marcação que ordenará a lista dentro das </w:t>
      </w:r>
      <w:proofErr w:type="spellStart"/>
      <w:r>
        <w:t>tags</w:t>
      </w:r>
      <w:proofErr w:type="spellEnd"/>
      <w:r>
        <w:t xml:space="preserve"> </w:t>
      </w:r>
      <w:proofErr w:type="spellStart"/>
      <w:r w:rsidRPr="00DE5FB9">
        <w:rPr>
          <w:color w:val="FF0000"/>
        </w:rPr>
        <w:t>ol</w:t>
      </w:r>
      <w:proofErr w:type="spellEnd"/>
      <w:r w:rsidRPr="00DE5FB9">
        <w:rPr>
          <w:color w:val="FF0000"/>
        </w:rPr>
        <w:t xml:space="preserve"> </w:t>
      </w:r>
      <w:r>
        <w:t xml:space="preserve">e </w:t>
      </w:r>
      <w:proofErr w:type="spellStart"/>
      <w:r w:rsidRPr="00DE5FB9">
        <w:rPr>
          <w:color w:val="FF0000"/>
        </w:rPr>
        <w:t>ul</w:t>
      </w:r>
      <w:proofErr w:type="spellEnd"/>
      <w:r>
        <w:t>, são eles 1, A, a, I, i</w:t>
      </w:r>
      <w:r w:rsidR="00B30A3C">
        <w:t xml:space="preserve"> na </w:t>
      </w:r>
      <w:proofErr w:type="spellStart"/>
      <w:r w:rsidR="00B30A3C">
        <w:t>tag</w:t>
      </w:r>
      <w:proofErr w:type="spellEnd"/>
      <w:r w:rsidR="00B30A3C">
        <w:t xml:space="preserve"> </w:t>
      </w:r>
      <w:proofErr w:type="spellStart"/>
      <w:r w:rsidR="00B30A3C" w:rsidRPr="00DE5FB9">
        <w:rPr>
          <w:color w:val="FF0000"/>
        </w:rPr>
        <w:t>ol</w:t>
      </w:r>
      <w:proofErr w:type="spellEnd"/>
      <w:r w:rsidR="00B30A3C">
        <w:rPr>
          <w:color w:val="FF0000"/>
        </w:rPr>
        <w:t xml:space="preserve"> </w:t>
      </w:r>
      <w:r w:rsidR="00B30A3C">
        <w:t xml:space="preserve">e disc, </w:t>
      </w:r>
      <w:proofErr w:type="spellStart"/>
      <w:r w:rsidR="00B30A3C">
        <w:t>circle</w:t>
      </w:r>
      <w:proofErr w:type="spellEnd"/>
      <w:r w:rsidR="00B30A3C">
        <w:t xml:space="preserve"> e </w:t>
      </w:r>
      <w:proofErr w:type="spellStart"/>
      <w:r w:rsidR="00B30A3C">
        <w:t>square</w:t>
      </w:r>
      <w:proofErr w:type="spellEnd"/>
      <w:r w:rsidR="00B30A3C">
        <w:t xml:space="preserve"> na </w:t>
      </w:r>
      <w:proofErr w:type="spellStart"/>
      <w:r w:rsidR="00B30A3C">
        <w:t>tag</w:t>
      </w:r>
      <w:proofErr w:type="spellEnd"/>
      <w:r w:rsidR="00B30A3C">
        <w:t xml:space="preserve"> </w:t>
      </w:r>
      <w:proofErr w:type="spellStart"/>
      <w:r w:rsidR="00B30A3C" w:rsidRPr="00DE5FB9">
        <w:rPr>
          <w:color w:val="FF0000"/>
        </w:rPr>
        <w:t>ul</w:t>
      </w:r>
      <w:proofErr w:type="spellEnd"/>
      <w:r w:rsidR="00B30A3C">
        <w:t>.</w:t>
      </w:r>
    </w:p>
    <w:p w14:paraId="7DB13825" w14:textId="6CFB3D72" w:rsidR="00DE5FB9" w:rsidRPr="00B30A3C" w:rsidRDefault="00DE5FB9">
      <w:r w:rsidRPr="00DE5FB9">
        <w:rPr>
          <w:color w:val="FF0000"/>
        </w:rPr>
        <w:t>start</w:t>
      </w:r>
      <w:r>
        <w:t xml:space="preserve">: serve para indicar em qual quantidade a lista irá começar, também dentro das </w:t>
      </w:r>
      <w:proofErr w:type="spellStart"/>
      <w:r>
        <w:t>tags</w:t>
      </w:r>
      <w:proofErr w:type="spellEnd"/>
      <w:r>
        <w:t xml:space="preserve"> </w:t>
      </w:r>
      <w:proofErr w:type="spellStart"/>
      <w:r w:rsidRPr="00DE5FB9">
        <w:rPr>
          <w:color w:val="FF0000"/>
        </w:rPr>
        <w:t>ol</w:t>
      </w:r>
      <w:proofErr w:type="spellEnd"/>
      <w:r w:rsidRPr="00DE5FB9">
        <w:rPr>
          <w:color w:val="FF0000"/>
        </w:rPr>
        <w:t xml:space="preserve"> </w:t>
      </w:r>
      <w:r>
        <w:t xml:space="preserve">e </w:t>
      </w:r>
      <w:proofErr w:type="spellStart"/>
      <w:r w:rsidRPr="00DE5FB9">
        <w:rPr>
          <w:color w:val="FF0000"/>
        </w:rPr>
        <w:t>ul</w:t>
      </w:r>
      <w:proofErr w:type="spellEnd"/>
      <w:r w:rsidR="00B30A3C">
        <w:t>.</w:t>
      </w:r>
    </w:p>
    <w:p w14:paraId="697738D2" w14:textId="023BF738" w:rsidR="00DE5FB9" w:rsidRDefault="00DE5FB9">
      <w:pPr>
        <w:rPr>
          <w:color w:val="000000"/>
        </w:rPr>
      </w:pPr>
      <w:r w:rsidRPr="00DE5FB9">
        <w:rPr>
          <w:color w:val="FF0000"/>
        </w:rPr>
        <w:t>li</w:t>
      </w:r>
      <w:r>
        <w:rPr>
          <w:color w:val="000000"/>
        </w:rPr>
        <w:t>: cada item de uma lista (fica dentro da</w:t>
      </w:r>
      <w:r w:rsidR="00B30A3C">
        <w:rPr>
          <w:color w:val="000000"/>
        </w:rPr>
        <w:t>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proofErr w:type="spellStart"/>
      <w:r w:rsidRPr="00DE5FB9">
        <w:rPr>
          <w:color w:val="FF0000"/>
        </w:rPr>
        <w:t>ol</w:t>
      </w:r>
      <w:proofErr w:type="spellEnd"/>
      <w:r w:rsidR="00B30A3C">
        <w:rPr>
          <w:color w:val="FF0000"/>
        </w:rPr>
        <w:t xml:space="preserve"> </w:t>
      </w:r>
      <w:r w:rsidR="00B30A3C" w:rsidRPr="00B30A3C">
        <w:t xml:space="preserve">e </w:t>
      </w:r>
      <w:proofErr w:type="spellStart"/>
      <w:r w:rsidR="00B30A3C">
        <w:rPr>
          <w:color w:val="FF0000"/>
        </w:rPr>
        <w:t>ul</w:t>
      </w:r>
      <w:proofErr w:type="spellEnd"/>
      <w:r>
        <w:t>.</w:t>
      </w:r>
      <w:r>
        <w:rPr>
          <w:color w:val="000000"/>
        </w:rPr>
        <w:t>).</w:t>
      </w:r>
    </w:p>
    <w:p w14:paraId="4AC1AD6D" w14:textId="41D767B2" w:rsidR="00642808" w:rsidRDefault="00642808">
      <w:pPr>
        <w:rPr>
          <w:color w:val="000000"/>
        </w:rPr>
      </w:pPr>
      <w:r w:rsidRPr="00642808">
        <w:rPr>
          <w:color w:val="FF0000"/>
        </w:rPr>
        <w:t>dl</w:t>
      </w:r>
      <w:r>
        <w:rPr>
          <w:color w:val="000000"/>
        </w:rPr>
        <w:t>: lista de definição.</w:t>
      </w:r>
    </w:p>
    <w:p w14:paraId="7FB1E00B" w14:textId="24B3895F" w:rsidR="00642808" w:rsidRDefault="00642808">
      <w:pPr>
        <w:rPr>
          <w:color w:val="000000"/>
        </w:rPr>
      </w:pPr>
      <w:proofErr w:type="spellStart"/>
      <w:r w:rsidRPr="00642808">
        <w:rPr>
          <w:color w:val="FF0000"/>
        </w:rPr>
        <w:lastRenderedPageBreak/>
        <w:t>dt</w:t>
      </w:r>
      <w:proofErr w:type="spellEnd"/>
      <w:r>
        <w:rPr>
          <w:color w:val="000000"/>
        </w:rPr>
        <w:t xml:space="preserve">: dentro da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r w:rsidRPr="00642808">
        <w:rPr>
          <w:color w:val="FF0000"/>
        </w:rPr>
        <w:t>dl</w:t>
      </w:r>
      <w:r>
        <w:rPr>
          <w:color w:val="000000"/>
        </w:rPr>
        <w:t>, é o termo que terá a definição explanada abaixo.</w:t>
      </w:r>
    </w:p>
    <w:p w14:paraId="57910323" w14:textId="71322AFB" w:rsidR="00890E99" w:rsidRDefault="00642808">
      <w:pPr>
        <w:rPr>
          <w:color w:val="000000"/>
        </w:rPr>
      </w:pPr>
      <w:proofErr w:type="spellStart"/>
      <w:r w:rsidRPr="00642808">
        <w:rPr>
          <w:color w:val="FF0000"/>
        </w:rPr>
        <w:t>dd</w:t>
      </w:r>
      <w:proofErr w:type="spellEnd"/>
      <w:r>
        <w:rPr>
          <w:color w:val="000000"/>
        </w:rPr>
        <w:t xml:space="preserve">: também preenchendo a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r w:rsidRPr="00642808">
        <w:rPr>
          <w:color w:val="FF0000"/>
        </w:rPr>
        <w:t>dl</w:t>
      </w:r>
      <w:r>
        <w:rPr>
          <w:color w:val="000000"/>
        </w:rPr>
        <w:t>, é a definição do termo escrito acima.</w:t>
      </w:r>
    </w:p>
    <w:p w14:paraId="3E9374C8" w14:textId="30743872" w:rsidR="00890E99" w:rsidRDefault="00890E99">
      <w:pPr>
        <w:rPr>
          <w:color w:val="000000"/>
        </w:rPr>
      </w:pPr>
      <w:r w:rsidRPr="00890E99">
        <w:rPr>
          <w:color w:val="FF0000"/>
        </w:rPr>
        <w:t>a</w:t>
      </w:r>
      <w:r>
        <w:rPr>
          <w:color w:val="000000"/>
        </w:rPr>
        <w:t>: anexar um link.</w:t>
      </w:r>
    </w:p>
    <w:p w14:paraId="75A62C0D" w14:textId="0F8E8831" w:rsidR="00890E99" w:rsidRDefault="00890E99">
      <w:pPr>
        <w:rPr>
          <w:color w:val="000000"/>
        </w:rPr>
      </w:pPr>
      <w:r w:rsidRPr="00890E99">
        <w:rPr>
          <w:color w:val="FF0000"/>
        </w:rPr>
        <w:t>target = _</w:t>
      </w:r>
      <w:proofErr w:type="spellStart"/>
      <w:r w:rsidRPr="00890E99">
        <w:rPr>
          <w:color w:val="FF0000"/>
        </w:rPr>
        <w:t>blank</w:t>
      </w:r>
      <w:proofErr w:type="spellEnd"/>
      <w:r>
        <w:rPr>
          <w:color w:val="000000"/>
        </w:rPr>
        <w:t xml:space="preserve">: dentro da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abrir o link em uma nova aba sem sobrepor atual.</w:t>
      </w:r>
    </w:p>
    <w:p w14:paraId="6A0B6975" w14:textId="3A6CC504" w:rsidR="00343FA0" w:rsidRDefault="00343FA0">
      <w:pPr>
        <w:rPr>
          <w:color w:val="000000"/>
        </w:rPr>
      </w:pPr>
      <w:r w:rsidRPr="00890E99">
        <w:rPr>
          <w:color w:val="FF0000"/>
        </w:rPr>
        <w:t>target = _</w:t>
      </w:r>
      <w:r>
        <w:rPr>
          <w:color w:val="FF0000"/>
        </w:rPr>
        <w:t>self</w:t>
      </w:r>
      <w:r>
        <w:rPr>
          <w:color w:val="000000"/>
        </w:rPr>
        <w:t xml:space="preserve">: dentro da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informar que o link a ser aberto é outra página do seu site.</w:t>
      </w:r>
    </w:p>
    <w:p w14:paraId="1E304D9E" w14:textId="1B42D802" w:rsidR="00890E99" w:rsidRDefault="00890E99">
      <w:pPr>
        <w:rPr>
          <w:color w:val="000000"/>
        </w:rPr>
      </w:pPr>
      <w:proofErr w:type="spellStart"/>
      <w:r w:rsidRPr="00890E99">
        <w:rPr>
          <w:color w:val="FF0000"/>
        </w:rPr>
        <w:t>rel</w:t>
      </w:r>
      <w:proofErr w:type="spellEnd"/>
      <w:r w:rsidRPr="00890E99">
        <w:rPr>
          <w:color w:val="FF0000"/>
        </w:rPr>
        <w:t xml:space="preserve"> = </w:t>
      </w:r>
      <w:proofErr w:type="spellStart"/>
      <w:r w:rsidRPr="00890E99">
        <w:rPr>
          <w:color w:val="FF0000"/>
        </w:rPr>
        <w:t>external</w:t>
      </w:r>
      <w:proofErr w:type="spellEnd"/>
      <w:r>
        <w:rPr>
          <w:color w:val="000000"/>
        </w:rPr>
        <w:t xml:space="preserve">: dentro da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informar que o link leva a uma página não associada com o seu site.</w:t>
      </w:r>
    </w:p>
    <w:p w14:paraId="6E65847D" w14:textId="3D335D5B" w:rsidR="00343FA0" w:rsidRDefault="00343FA0">
      <w:pPr>
        <w:rPr>
          <w:color w:val="000000"/>
        </w:rPr>
      </w:pPr>
      <w:proofErr w:type="spellStart"/>
      <w:r w:rsidRPr="00890E99">
        <w:rPr>
          <w:color w:val="FF0000"/>
        </w:rPr>
        <w:t>rel</w:t>
      </w:r>
      <w:proofErr w:type="spellEnd"/>
      <w:r w:rsidRPr="00890E99">
        <w:rPr>
          <w:color w:val="FF0000"/>
        </w:rPr>
        <w:t xml:space="preserve"> = </w:t>
      </w:r>
      <w:proofErr w:type="spellStart"/>
      <w:r>
        <w:rPr>
          <w:color w:val="FF0000"/>
        </w:rPr>
        <w:t>next</w:t>
      </w:r>
      <w:proofErr w:type="spellEnd"/>
      <w:r>
        <w:rPr>
          <w:color w:val="000000"/>
        </w:rPr>
        <w:t xml:space="preserve">: dentro da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informar que o link leva à próxima página do seu site.</w:t>
      </w:r>
    </w:p>
    <w:p w14:paraId="6994C62B" w14:textId="3F52CD4B" w:rsidR="00343FA0" w:rsidRDefault="00343FA0">
      <w:pPr>
        <w:rPr>
          <w:color w:val="000000"/>
        </w:rPr>
      </w:pPr>
      <w:proofErr w:type="spellStart"/>
      <w:r w:rsidRPr="00890E99">
        <w:rPr>
          <w:color w:val="FF0000"/>
        </w:rPr>
        <w:t>rel</w:t>
      </w:r>
      <w:proofErr w:type="spellEnd"/>
      <w:r w:rsidRPr="00890E99">
        <w:rPr>
          <w:color w:val="FF0000"/>
        </w:rPr>
        <w:t xml:space="preserve"> = </w:t>
      </w:r>
      <w:proofErr w:type="spellStart"/>
      <w:r>
        <w:rPr>
          <w:color w:val="FF0000"/>
        </w:rPr>
        <w:t>prev</w:t>
      </w:r>
      <w:proofErr w:type="spellEnd"/>
      <w:r>
        <w:rPr>
          <w:color w:val="000000"/>
        </w:rPr>
        <w:t xml:space="preserve">: dentro da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informar que o link leva à página anterior do seu site.</w:t>
      </w:r>
    </w:p>
    <w:p w14:paraId="669A99AD" w14:textId="0B7D469E" w:rsidR="00343FA0" w:rsidRDefault="00343FA0" w:rsidP="00343FA0">
      <w:pPr>
        <w:rPr>
          <w:rStyle w:val="Forte"/>
          <w:b w:val="0"/>
          <w:bCs w:val="0"/>
        </w:rPr>
      </w:pPr>
      <w:proofErr w:type="spellStart"/>
      <w:r w:rsidRPr="00890E99">
        <w:rPr>
          <w:color w:val="FF0000"/>
        </w:rPr>
        <w:t>rel</w:t>
      </w:r>
      <w:proofErr w:type="spellEnd"/>
      <w:r w:rsidRPr="00890E99">
        <w:rPr>
          <w:color w:val="FF0000"/>
        </w:rPr>
        <w:t xml:space="preserve"> = </w:t>
      </w:r>
      <w:proofErr w:type="spellStart"/>
      <w:r>
        <w:rPr>
          <w:color w:val="FF0000"/>
        </w:rPr>
        <w:t>nofollow</w:t>
      </w:r>
      <w:proofErr w:type="spellEnd"/>
      <w:r>
        <w:rPr>
          <w:color w:val="000000"/>
        </w:rPr>
        <w:t xml:space="preserve">: dentro da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</w:t>
      </w:r>
      <w:r w:rsidRPr="00890E99">
        <w:rPr>
          <w:color w:val="FF0000"/>
        </w:rPr>
        <w:t xml:space="preserve">a </w:t>
      </w:r>
      <w:r>
        <w:rPr>
          <w:color w:val="000000"/>
        </w:rPr>
        <w:t xml:space="preserve">serve para informar </w:t>
      </w:r>
      <w:r w:rsidRPr="00343FA0">
        <w:rPr>
          <w:rStyle w:val="Forte"/>
          <w:b w:val="0"/>
          <w:bCs w:val="0"/>
        </w:rPr>
        <w:t>aos mecanismos de pesquisa que você não está tentando usar esses links como um método de publicidade.</w:t>
      </w:r>
    </w:p>
    <w:p w14:paraId="600ACBE0" w14:textId="01828C6D" w:rsidR="00345F07" w:rsidRDefault="00345F07" w:rsidP="00343FA0">
      <w:pPr>
        <w:rPr>
          <w:rStyle w:val="Forte"/>
          <w:b w:val="0"/>
          <w:bCs w:val="0"/>
        </w:rPr>
      </w:pPr>
      <w:proofErr w:type="spellStart"/>
      <w:r w:rsidRPr="00345F07">
        <w:rPr>
          <w:rStyle w:val="Forte"/>
          <w:b w:val="0"/>
          <w:bCs w:val="0"/>
          <w:color w:val="FF0000"/>
        </w:rPr>
        <w:t>picture</w:t>
      </w:r>
      <w:proofErr w:type="spellEnd"/>
      <w:r>
        <w:rPr>
          <w:rStyle w:val="Forte"/>
          <w:b w:val="0"/>
          <w:bCs w:val="0"/>
        </w:rPr>
        <w:t xml:space="preserve">: parâmetro para adicionar imagens e possibilitar modificações e configurações </w:t>
      </w:r>
      <w:proofErr w:type="gramStart"/>
      <w:r>
        <w:rPr>
          <w:rStyle w:val="Forte"/>
          <w:b w:val="0"/>
          <w:bCs w:val="0"/>
        </w:rPr>
        <w:t>das mesmas</w:t>
      </w:r>
      <w:proofErr w:type="gramEnd"/>
      <w:r w:rsidR="00382EDE">
        <w:rPr>
          <w:rStyle w:val="Forte"/>
          <w:b w:val="0"/>
          <w:bCs w:val="0"/>
        </w:rPr>
        <w:t>.</w:t>
      </w:r>
    </w:p>
    <w:p w14:paraId="414C983E" w14:textId="46A31489" w:rsidR="00345F07" w:rsidRDefault="00345F07" w:rsidP="00343FA0">
      <w:pPr>
        <w:rPr>
          <w:rStyle w:val="Forte"/>
          <w:b w:val="0"/>
          <w:bCs w:val="0"/>
        </w:rPr>
      </w:pPr>
      <w:proofErr w:type="spellStart"/>
      <w:r w:rsidRPr="00345F07">
        <w:rPr>
          <w:rStyle w:val="Forte"/>
          <w:b w:val="0"/>
          <w:bCs w:val="0"/>
          <w:color w:val="FF0000"/>
        </w:rPr>
        <w:t>audio</w:t>
      </w:r>
      <w:proofErr w:type="spellEnd"/>
      <w:r>
        <w:rPr>
          <w:rStyle w:val="Forte"/>
          <w:b w:val="0"/>
          <w:bCs w:val="0"/>
        </w:rPr>
        <w:t xml:space="preserve">: parâmetro para adicionar áudios e possibilitar modificações e configurações </w:t>
      </w:r>
      <w:proofErr w:type="gramStart"/>
      <w:r>
        <w:rPr>
          <w:rStyle w:val="Forte"/>
          <w:b w:val="0"/>
          <w:bCs w:val="0"/>
        </w:rPr>
        <w:t>dos</w:t>
      </w:r>
      <w:r w:rsidR="00382EDE"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>mesmos</w:t>
      </w:r>
      <w:proofErr w:type="gramEnd"/>
      <w:r w:rsidR="00382EDE">
        <w:rPr>
          <w:rStyle w:val="Forte"/>
          <w:b w:val="0"/>
          <w:bCs w:val="0"/>
        </w:rPr>
        <w:t>.</w:t>
      </w:r>
    </w:p>
    <w:p w14:paraId="1B323BBF" w14:textId="03FAAE0D" w:rsidR="00345F07" w:rsidRDefault="00382EDE" w:rsidP="00343FA0">
      <w:pPr>
        <w:rPr>
          <w:rStyle w:val="Forte"/>
          <w:b w:val="0"/>
          <w:bCs w:val="0"/>
        </w:rPr>
      </w:pPr>
      <w:proofErr w:type="spellStart"/>
      <w:r>
        <w:rPr>
          <w:rStyle w:val="Forte"/>
          <w:b w:val="0"/>
          <w:bCs w:val="0"/>
          <w:color w:val="FF0000"/>
        </w:rPr>
        <w:t>autoplay</w:t>
      </w:r>
      <w:proofErr w:type="spellEnd"/>
      <w:r>
        <w:rPr>
          <w:rStyle w:val="Forte"/>
          <w:b w:val="0"/>
          <w:bCs w:val="0"/>
        </w:rPr>
        <w:t>: reproduz o áudio</w:t>
      </w:r>
      <w:r w:rsidR="001920F1">
        <w:rPr>
          <w:rStyle w:val="Forte"/>
          <w:b w:val="0"/>
          <w:bCs w:val="0"/>
        </w:rPr>
        <w:t xml:space="preserve"> ou vídeos</w:t>
      </w:r>
      <w:r>
        <w:rPr>
          <w:rStyle w:val="Forte"/>
          <w:b w:val="0"/>
          <w:bCs w:val="0"/>
        </w:rPr>
        <w:t xml:space="preserve"> assim que o site carregar.</w:t>
      </w:r>
    </w:p>
    <w:p w14:paraId="40FAABAB" w14:textId="47CCCF50" w:rsidR="00382EDE" w:rsidRPr="00382EDE" w:rsidRDefault="00382EDE" w:rsidP="00343FA0">
      <w:pPr>
        <w:rPr>
          <w:rStyle w:val="Forte"/>
          <w:b w:val="0"/>
          <w:bCs w:val="0"/>
        </w:rPr>
      </w:pPr>
      <w:proofErr w:type="spellStart"/>
      <w:r w:rsidRPr="00382EDE">
        <w:rPr>
          <w:rStyle w:val="Forte"/>
          <w:b w:val="0"/>
          <w:bCs w:val="0"/>
          <w:color w:val="FF0000"/>
        </w:rPr>
        <w:t>control</w:t>
      </w:r>
      <w:r>
        <w:rPr>
          <w:rStyle w:val="Forte"/>
          <w:b w:val="0"/>
          <w:bCs w:val="0"/>
          <w:color w:val="FF0000"/>
        </w:rPr>
        <w:t>s</w:t>
      </w:r>
      <w:proofErr w:type="spellEnd"/>
      <w:r>
        <w:rPr>
          <w:rStyle w:val="Forte"/>
          <w:b w:val="0"/>
          <w:bCs w:val="0"/>
        </w:rPr>
        <w:t>: parâmetro encarregado de executar a aparição do painel de controle do áudio</w:t>
      </w:r>
      <w:r w:rsidR="001920F1">
        <w:rPr>
          <w:rStyle w:val="Forte"/>
          <w:b w:val="0"/>
          <w:bCs w:val="0"/>
        </w:rPr>
        <w:t xml:space="preserve"> ou vídeo</w:t>
      </w:r>
      <w:r>
        <w:rPr>
          <w:rStyle w:val="Forte"/>
          <w:b w:val="0"/>
          <w:bCs w:val="0"/>
        </w:rPr>
        <w:t>.</w:t>
      </w:r>
    </w:p>
    <w:p w14:paraId="7788500B" w14:textId="38ADED70" w:rsidR="00665DB0" w:rsidRDefault="00382EDE">
      <w:pPr>
        <w:rPr>
          <w:color w:val="000000"/>
        </w:rPr>
      </w:pPr>
      <w:r w:rsidRPr="00382EDE">
        <w:rPr>
          <w:color w:val="FF0000"/>
        </w:rPr>
        <w:t>loop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chegando ao fim</w:t>
      </w:r>
      <w:proofErr w:type="gramEnd"/>
      <w:r>
        <w:rPr>
          <w:color w:val="000000"/>
        </w:rPr>
        <w:t>, o áudio</w:t>
      </w:r>
      <w:r w:rsidR="001920F1">
        <w:rPr>
          <w:color w:val="000000"/>
        </w:rPr>
        <w:t xml:space="preserve"> ou vídeo</w:t>
      </w:r>
      <w:r>
        <w:rPr>
          <w:color w:val="000000"/>
        </w:rPr>
        <w:t xml:space="preserve"> recomeça.</w:t>
      </w:r>
    </w:p>
    <w:p w14:paraId="0D9FCA24" w14:textId="461A9202" w:rsidR="00665DB0" w:rsidRDefault="00665DB0">
      <w:pPr>
        <w:rPr>
          <w:color w:val="000000"/>
        </w:rPr>
      </w:pPr>
    </w:p>
    <w:p w14:paraId="046022C8" w14:textId="4F513228" w:rsidR="00665DB0" w:rsidRDefault="00665DB0" w:rsidP="00665DB0">
      <w:pPr>
        <w:pStyle w:val="Ttulo1"/>
      </w:pPr>
      <w:proofErr w:type="spellStart"/>
      <w:r>
        <w:t>Tags</w:t>
      </w:r>
      <w:proofErr w:type="spellEnd"/>
      <w:r>
        <w:t xml:space="preserve"> CSS3</w:t>
      </w:r>
    </w:p>
    <w:p w14:paraId="78FE0477" w14:textId="48BB6FA2" w:rsidR="00665DB0" w:rsidRDefault="00665DB0" w:rsidP="00665DB0">
      <w:proofErr w:type="spellStart"/>
      <w:r>
        <w:rPr>
          <w:color w:val="FF0000"/>
        </w:rPr>
        <w:t>text-align</w:t>
      </w:r>
      <w:proofErr w:type="spellEnd"/>
      <w:r>
        <w:t>: refere-se ao alinhamento do texto (funciona em outras coisas) dentro da página.</w:t>
      </w:r>
    </w:p>
    <w:p w14:paraId="53E3D3E2" w14:textId="717B7CFB" w:rsidR="00665DB0" w:rsidRDefault="00665DB0" w:rsidP="00665DB0">
      <w:r>
        <w:rPr>
          <w:color w:val="FF0000"/>
        </w:rPr>
        <w:t>b</w:t>
      </w:r>
      <w:r w:rsidRPr="00665DB0">
        <w:rPr>
          <w:color w:val="FF0000"/>
        </w:rPr>
        <w:t>ackground-color</w:t>
      </w:r>
      <w:r>
        <w:t>: cor do fundo.</w:t>
      </w:r>
    </w:p>
    <w:p w14:paraId="2976948F" w14:textId="55E1377A" w:rsidR="00665DB0" w:rsidRDefault="00665DB0" w:rsidP="00665DB0">
      <w:r w:rsidRPr="00665DB0">
        <w:rPr>
          <w:color w:val="FF0000"/>
        </w:rPr>
        <w:t>color</w:t>
      </w:r>
      <w:r>
        <w:t>: cor do elemento especificado.</w:t>
      </w:r>
    </w:p>
    <w:p w14:paraId="3C1A386F" w14:textId="1DE77434" w:rsidR="00665DB0" w:rsidRDefault="00665DB0" w:rsidP="00665DB0">
      <w:proofErr w:type="spellStart"/>
      <w:r w:rsidRPr="00665DB0">
        <w:rPr>
          <w:color w:val="FF0000"/>
        </w:rPr>
        <w:t>font-family</w:t>
      </w:r>
      <w:proofErr w:type="spellEnd"/>
      <w:r w:rsidRPr="00665DB0">
        <w:t>:</w:t>
      </w:r>
      <w:r>
        <w:t xml:space="preserve"> fonte da letra.</w:t>
      </w:r>
    </w:p>
    <w:p w14:paraId="5361A417" w14:textId="7F7701E4" w:rsidR="00665DB0" w:rsidRDefault="00665DB0" w:rsidP="00665DB0">
      <w:proofErr w:type="spellStart"/>
      <w:r w:rsidRPr="00665DB0">
        <w:rPr>
          <w:color w:val="FF0000"/>
        </w:rPr>
        <w:t>text-decoration</w:t>
      </w:r>
      <w:proofErr w:type="spellEnd"/>
      <w:r w:rsidRPr="00665DB0">
        <w:t>:</w:t>
      </w:r>
      <w:r>
        <w:t xml:space="preserve"> decoração do texto.</w:t>
      </w:r>
    </w:p>
    <w:p w14:paraId="1390918D" w14:textId="479AA7EE" w:rsidR="00AA3552" w:rsidRDefault="00AA3552" w:rsidP="00665DB0">
      <w:r>
        <w:rPr>
          <w:color w:val="FF0000"/>
        </w:rPr>
        <w:t>*</w:t>
      </w:r>
      <w:r>
        <w:t>: configurações globais das CSS.</w:t>
      </w:r>
    </w:p>
    <w:p w14:paraId="15B633A2" w14:textId="77777777" w:rsidR="00665DB0" w:rsidRPr="00665DB0" w:rsidRDefault="00665DB0" w:rsidP="00665DB0"/>
    <w:p w14:paraId="026AA59F" w14:textId="50607431" w:rsidR="00665DB0" w:rsidRPr="00665DB0" w:rsidRDefault="008072F1" w:rsidP="00665DB0">
      <w:pPr>
        <w:pStyle w:val="Ttulo1"/>
      </w:pPr>
      <w:r>
        <w:t>Símbolos</w:t>
      </w:r>
    </w:p>
    <w:p w14:paraId="75690B39" w14:textId="794FB812" w:rsidR="00977D5F" w:rsidRPr="00977D5F" w:rsidRDefault="00977D5F" w:rsidP="00977D5F">
      <w:pPr>
        <w:rPr>
          <w:lang w:eastAsia="pt-BR"/>
        </w:rPr>
      </w:pPr>
      <w:r w:rsidRPr="00977D5F">
        <w:rPr>
          <w:color w:val="FF0000"/>
          <w:lang w:eastAsia="pt-BR"/>
        </w:rPr>
        <w:t>&amp;</w:t>
      </w:r>
      <w:proofErr w:type="spellStart"/>
      <w:r w:rsidRPr="00977D5F">
        <w:rPr>
          <w:color w:val="FF0000"/>
          <w:lang w:eastAsia="pt-BR"/>
        </w:rPr>
        <w:t>lt</w:t>
      </w:r>
      <w:proofErr w:type="spellEnd"/>
      <w:r w:rsidRPr="00977D5F">
        <w:rPr>
          <w:color w:val="FF0000"/>
          <w:lang w:eastAsia="pt-BR"/>
        </w:rPr>
        <w:t>;</w:t>
      </w:r>
      <w:r>
        <w:rPr>
          <w:lang w:eastAsia="pt-BR"/>
        </w:rPr>
        <w:t xml:space="preserve"> =</w:t>
      </w:r>
      <w:r w:rsidR="008072F1">
        <w:rPr>
          <w:lang w:eastAsia="pt-BR"/>
        </w:rPr>
        <w:t xml:space="preserve"> &lt;</w:t>
      </w:r>
    </w:p>
    <w:p w14:paraId="36DC48FE" w14:textId="555955E0" w:rsidR="00977D5F" w:rsidRDefault="00977D5F" w:rsidP="00977D5F">
      <w:pPr>
        <w:rPr>
          <w:lang w:eastAsia="pt-BR"/>
        </w:rPr>
      </w:pPr>
      <w:r w:rsidRPr="00977D5F">
        <w:rPr>
          <w:color w:val="FF0000"/>
          <w:lang w:eastAsia="pt-BR"/>
        </w:rPr>
        <w:t>&amp;</w:t>
      </w:r>
      <w:proofErr w:type="spellStart"/>
      <w:r w:rsidRPr="00977D5F">
        <w:rPr>
          <w:color w:val="FF0000"/>
          <w:lang w:eastAsia="pt-BR"/>
        </w:rPr>
        <w:t>gt</w:t>
      </w:r>
      <w:proofErr w:type="spellEnd"/>
      <w:r>
        <w:rPr>
          <w:color w:val="FF0000"/>
          <w:lang w:eastAsia="pt-BR"/>
        </w:rPr>
        <w:t xml:space="preserve">; </w:t>
      </w:r>
      <w:r w:rsidRPr="00977D5F">
        <w:rPr>
          <w:lang w:eastAsia="pt-BR"/>
        </w:rPr>
        <w:t>=</w:t>
      </w:r>
      <w:r w:rsidR="008072F1">
        <w:rPr>
          <w:lang w:eastAsia="pt-BR"/>
        </w:rPr>
        <w:t xml:space="preserve"> &gt;</w:t>
      </w:r>
    </w:p>
    <w:p w14:paraId="5EABAB26" w14:textId="0C2E17BB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</w:t>
      </w:r>
      <w:proofErr w:type="spellStart"/>
      <w:r w:rsidRPr="008072F1">
        <w:rPr>
          <w:color w:val="FF0000"/>
          <w:lang w:eastAsia="pt-BR"/>
        </w:rPr>
        <w:t>reg</w:t>
      </w:r>
      <w:proofErr w:type="spellEnd"/>
      <w:r w:rsidRPr="008072F1">
        <w:rPr>
          <w:color w:val="FF0000"/>
          <w:lang w:eastAsia="pt-BR"/>
        </w:rPr>
        <w:t>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® </w:t>
      </w:r>
    </w:p>
    <w:p w14:paraId="7AD1A95E" w14:textId="0A8A64C9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lastRenderedPageBreak/>
        <w:t>&amp;</w:t>
      </w:r>
      <w:proofErr w:type="spellStart"/>
      <w:r w:rsidRPr="008072F1">
        <w:rPr>
          <w:color w:val="FF0000"/>
          <w:lang w:eastAsia="pt-BR"/>
        </w:rPr>
        <w:t>copy</w:t>
      </w:r>
      <w:proofErr w:type="spellEnd"/>
      <w:r w:rsidRPr="008072F1">
        <w:rPr>
          <w:color w:val="FF0000"/>
          <w:lang w:eastAsia="pt-BR"/>
        </w:rPr>
        <w:t>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© </w:t>
      </w:r>
    </w:p>
    <w:p w14:paraId="585B6FD0" w14:textId="2E1BA609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&amp;trade;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™ </w:t>
      </w:r>
    </w:p>
    <w:p w14:paraId="46DD515C" w14:textId="2BF41DDE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&amp;euro;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€ </w:t>
      </w:r>
    </w:p>
    <w:p w14:paraId="3387053F" w14:textId="3AD032BD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</w:t>
      </w:r>
      <w:proofErr w:type="spellStart"/>
      <w:r w:rsidRPr="008072F1">
        <w:rPr>
          <w:color w:val="FF0000"/>
          <w:lang w:eastAsia="pt-BR"/>
        </w:rPr>
        <w:t>pound</w:t>
      </w:r>
      <w:proofErr w:type="spellEnd"/>
      <w:r w:rsidRPr="008072F1">
        <w:rPr>
          <w:color w:val="FF0000"/>
          <w:lang w:eastAsia="pt-BR"/>
        </w:rPr>
        <w:t>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£ </w:t>
      </w:r>
    </w:p>
    <w:p w14:paraId="5DE11F05" w14:textId="6E8E2F53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&amp;yen;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¥ </w:t>
      </w:r>
    </w:p>
    <w:p w14:paraId="206FFA8E" w14:textId="195037C1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</w:t>
      </w:r>
      <w:proofErr w:type="spellStart"/>
      <w:r w:rsidRPr="008072F1">
        <w:rPr>
          <w:color w:val="FF0000"/>
          <w:lang w:eastAsia="pt-BR"/>
        </w:rPr>
        <w:t>cent</w:t>
      </w:r>
      <w:proofErr w:type="spellEnd"/>
      <w:r w:rsidRPr="008072F1">
        <w:rPr>
          <w:color w:val="FF0000"/>
          <w:lang w:eastAsia="pt-BR"/>
        </w:rPr>
        <w:t>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¢ </w:t>
      </w:r>
    </w:p>
    <w:p w14:paraId="02EBD71B" w14:textId="57F710DD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&amp;delta;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δ </w:t>
      </w:r>
    </w:p>
    <w:p w14:paraId="2CA7DF28" w14:textId="257726A4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&amp;Delta;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Δ </w:t>
      </w:r>
    </w:p>
    <w:p w14:paraId="3F28CBCA" w14:textId="2A5A8663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</w:t>
      </w:r>
      <w:proofErr w:type="spellStart"/>
      <w:r w:rsidRPr="008072F1">
        <w:rPr>
          <w:color w:val="FF0000"/>
          <w:lang w:eastAsia="pt-BR"/>
        </w:rPr>
        <w:t>uarr</w:t>
      </w:r>
      <w:proofErr w:type="spellEnd"/>
      <w:r w:rsidRPr="008072F1">
        <w:rPr>
          <w:color w:val="FF0000"/>
          <w:lang w:eastAsia="pt-BR"/>
        </w:rPr>
        <w:t>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↑ </w:t>
      </w:r>
    </w:p>
    <w:p w14:paraId="1B1ECF17" w14:textId="0688C4A5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</w:t>
      </w:r>
      <w:proofErr w:type="spellStart"/>
      <w:r w:rsidRPr="008072F1">
        <w:rPr>
          <w:color w:val="FF0000"/>
          <w:lang w:eastAsia="pt-BR"/>
        </w:rPr>
        <w:t>darr</w:t>
      </w:r>
      <w:proofErr w:type="spellEnd"/>
      <w:r w:rsidRPr="008072F1">
        <w:rPr>
          <w:color w:val="FF0000"/>
          <w:lang w:eastAsia="pt-BR"/>
        </w:rPr>
        <w:t>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↓ </w:t>
      </w:r>
    </w:p>
    <w:p w14:paraId="07FB5C82" w14:textId="270139EB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</w:t>
      </w:r>
      <w:proofErr w:type="spellStart"/>
      <w:r w:rsidRPr="008072F1">
        <w:rPr>
          <w:color w:val="FF0000"/>
          <w:lang w:eastAsia="pt-BR"/>
        </w:rPr>
        <w:t>larr</w:t>
      </w:r>
      <w:proofErr w:type="spellEnd"/>
      <w:r w:rsidRPr="008072F1">
        <w:rPr>
          <w:color w:val="FF0000"/>
          <w:lang w:eastAsia="pt-BR"/>
        </w:rPr>
        <w:t>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← </w:t>
      </w:r>
    </w:p>
    <w:p w14:paraId="51188EB7" w14:textId="7517B2E0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</w:t>
      </w:r>
      <w:proofErr w:type="spellStart"/>
      <w:r w:rsidRPr="008072F1">
        <w:rPr>
          <w:color w:val="FF0000"/>
          <w:lang w:eastAsia="pt-BR"/>
        </w:rPr>
        <w:t>rarr</w:t>
      </w:r>
      <w:proofErr w:type="spellEnd"/>
      <w:r w:rsidRPr="008072F1">
        <w:rPr>
          <w:color w:val="FF0000"/>
          <w:lang w:eastAsia="pt-BR"/>
        </w:rPr>
        <w:t>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>→</w:t>
      </w:r>
    </w:p>
    <w:p w14:paraId="3B2A4BDD" w14:textId="7DA5213F" w:rsidR="006207B8" w:rsidRDefault="006207B8" w:rsidP="006207B8">
      <w:pPr>
        <w:rPr>
          <w:lang w:eastAsia="pt-BR"/>
        </w:rPr>
      </w:pPr>
      <w:r w:rsidRPr="006207B8">
        <w:rPr>
          <w:color w:val="FF0000"/>
          <w:lang w:eastAsia="pt-BR"/>
        </w:rPr>
        <w:t>&amp;#</w:t>
      </w:r>
      <w:proofErr w:type="spellStart"/>
      <w:r w:rsidRPr="006207B8">
        <w:rPr>
          <w:color w:val="FF0000"/>
          <w:lang w:eastAsia="pt-BR"/>
        </w:rPr>
        <w:t>x</w:t>
      </w:r>
      <w:r w:rsidRPr="006207B8">
        <w:rPr>
          <w:color w:val="4472C4" w:themeColor="accent1"/>
          <w:lang w:eastAsia="pt-BR"/>
        </w:rPr>
        <w:t>XXXX</w:t>
      </w:r>
      <w:proofErr w:type="spellEnd"/>
      <w:r w:rsidRPr="006207B8">
        <w:rPr>
          <w:lang w:eastAsia="pt-BR"/>
        </w:rPr>
        <w:t>;</w:t>
      </w:r>
      <w:r>
        <w:rPr>
          <w:lang w:eastAsia="pt-BR"/>
        </w:rPr>
        <w:t xml:space="preserve"> = </w:t>
      </w:r>
      <w:proofErr w:type="spellStart"/>
      <w:r>
        <w:rPr>
          <w:lang w:eastAsia="pt-BR"/>
        </w:rPr>
        <w:t>emoji</w:t>
      </w:r>
      <w:proofErr w:type="spellEnd"/>
      <w:r>
        <w:rPr>
          <w:lang w:eastAsia="pt-BR"/>
        </w:rPr>
        <w:t xml:space="preserve"> (</w:t>
      </w:r>
      <w:r w:rsidRPr="006207B8">
        <w:rPr>
          <w:color w:val="4472C4" w:themeColor="accent1"/>
          <w:lang w:eastAsia="pt-BR"/>
        </w:rPr>
        <w:t>XXXX</w:t>
      </w:r>
      <w:r>
        <w:rPr>
          <w:color w:val="4472C4" w:themeColor="accent1"/>
          <w:lang w:eastAsia="pt-BR"/>
        </w:rPr>
        <w:t xml:space="preserve"> </w:t>
      </w:r>
      <w:r>
        <w:rPr>
          <w:lang w:eastAsia="pt-BR"/>
        </w:rPr>
        <w:t xml:space="preserve">= código do </w:t>
      </w:r>
      <w:proofErr w:type="spellStart"/>
      <w:r>
        <w:rPr>
          <w:lang w:eastAsia="pt-BR"/>
        </w:rPr>
        <w:t>emoji</w:t>
      </w:r>
      <w:proofErr w:type="spellEnd"/>
      <w:r>
        <w:rPr>
          <w:lang w:eastAsia="pt-BR"/>
        </w:rPr>
        <w:t>)</w:t>
      </w:r>
    </w:p>
    <w:p w14:paraId="42F95729" w14:textId="7291A1AC" w:rsidR="00A10467" w:rsidRDefault="00A10467" w:rsidP="006207B8">
      <w:pPr>
        <w:rPr>
          <w:lang w:eastAsia="pt-BR"/>
        </w:rPr>
      </w:pPr>
    </w:p>
    <w:p w14:paraId="57F44542" w14:textId="7651263E" w:rsidR="00A10467" w:rsidRDefault="00A10467" w:rsidP="00A10467">
      <w:pPr>
        <w:pStyle w:val="Ttulo1"/>
        <w:rPr>
          <w:lang w:eastAsia="pt-BR"/>
        </w:rPr>
      </w:pPr>
      <w:r>
        <w:rPr>
          <w:lang w:eastAsia="pt-BR"/>
        </w:rPr>
        <w:t>Sites</w:t>
      </w:r>
    </w:p>
    <w:p w14:paraId="223507DE" w14:textId="25A6CFF5" w:rsidR="00A10467" w:rsidRPr="00E14D2A" w:rsidRDefault="00A10467" w:rsidP="00A10467">
      <w:pPr>
        <w:rPr>
          <w:rFonts w:cstheme="minorHAnsi"/>
          <w:lang w:eastAsia="pt-BR"/>
        </w:rPr>
      </w:pPr>
      <w:r w:rsidRPr="00E14D2A">
        <w:rPr>
          <w:rFonts w:cstheme="minorHAnsi"/>
          <w:lang w:eastAsia="pt-BR"/>
        </w:rPr>
        <w:t>Adobe Color</w:t>
      </w:r>
    </w:p>
    <w:p w14:paraId="0B84B4DC" w14:textId="47D04AD2" w:rsidR="00DA1945" w:rsidRPr="00E14D2A" w:rsidRDefault="00DA1945" w:rsidP="00A10467">
      <w:pPr>
        <w:rPr>
          <w:rFonts w:cstheme="minorHAnsi"/>
          <w:lang w:eastAsia="pt-BR"/>
        </w:rPr>
      </w:pPr>
      <w:proofErr w:type="spellStart"/>
      <w:r w:rsidRPr="00E14D2A">
        <w:rPr>
          <w:rFonts w:cstheme="minorHAnsi"/>
          <w:lang w:eastAsia="pt-BR"/>
        </w:rPr>
        <w:t>Paletton</w:t>
      </w:r>
      <w:proofErr w:type="spellEnd"/>
    </w:p>
    <w:p w14:paraId="1CD33CD2" w14:textId="1936014D" w:rsidR="00DA1945" w:rsidRPr="00E14D2A" w:rsidRDefault="00DA1945" w:rsidP="00A10467">
      <w:pPr>
        <w:rPr>
          <w:rFonts w:cstheme="minorHAnsi"/>
          <w:lang w:eastAsia="pt-BR"/>
        </w:rPr>
      </w:pPr>
      <w:proofErr w:type="spellStart"/>
      <w:r w:rsidRPr="00E14D2A">
        <w:rPr>
          <w:rFonts w:cstheme="minorHAnsi"/>
          <w:lang w:eastAsia="pt-BR"/>
        </w:rPr>
        <w:t>Coolors</w:t>
      </w:r>
      <w:proofErr w:type="spellEnd"/>
    </w:p>
    <w:p w14:paraId="47DCAAEF" w14:textId="78CE3682" w:rsidR="00D226D9" w:rsidRDefault="00D226D9" w:rsidP="00A10467">
      <w:pPr>
        <w:rPr>
          <w:rFonts w:cstheme="minorHAnsi"/>
          <w:lang w:eastAsia="pt-BR"/>
        </w:rPr>
      </w:pPr>
      <w:r w:rsidRPr="00E14D2A">
        <w:rPr>
          <w:rFonts w:cstheme="minorHAnsi"/>
          <w:lang w:eastAsia="pt-BR"/>
        </w:rPr>
        <w:t xml:space="preserve">Google </w:t>
      </w:r>
      <w:proofErr w:type="spellStart"/>
      <w:r w:rsidRPr="00E14D2A">
        <w:rPr>
          <w:rFonts w:cstheme="minorHAnsi"/>
          <w:lang w:eastAsia="pt-BR"/>
        </w:rPr>
        <w:t>Fonts</w:t>
      </w:r>
      <w:proofErr w:type="spellEnd"/>
    </w:p>
    <w:p w14:paraId="1A0E0DF8" w14:textId="618418DB" w:rsidR="00B75304" w:rsidRDefault="00B75304" w:rsidP="00A10467">
      <w:pPr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Dafont</w:t>
      </w:r>
      <w:proofErr w:type="spellEnd"/>
    </w:p>
    <w:p w14:paraId="7BBF0424" w14:textId="475B2904" w:rsidR="00392093" w:rsidRDefault="00392093" w:rsidP="00A10467">
      <w:pPr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What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Font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Is</w:t>
      </w:r>
      <w:proofErr w:type="spellEnd"/>
    </w:p>
    <w:p w14:paraId="0F41566C" w14:textId="77E3BA9B" w:rsidR="00392093" w:rsidRDefault="00392093" w:rsidP="00A10467">
      <w:pPr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Font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Squirrel</w:t>
      </w:r>
      <w:proofErr w:type="spellEnd"/>
    </w:p>
    <w:p w14:paraId="767AC850" w14:textId="3266C68B" w:rsidR="00392093" w:rsidRDefault="00392093" w:rsidP="00A10467">
      <w:pPr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My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Fonts</w:t>
      </w:r>
      <w:proofErr w:type="spellEnd"/>
    </w:p>
    <w:p w14:paraId="2BDB9AFD" w14:textId="587E1673" w:rsidR="00EC0222" w:rsidRDefault="00EC0222" w:rsidP="00A10467">
      <w:pPr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Mockflow</w:t>
      </w:r>
      <w:proofErr w:type="spellEnd"/>
    </w:p>
    <w:p w14:paraId="78301EB4" w14:textId="27FC6D10" w:rsidR="00BF1720" w:rsidRPr="00E14D2A" w:rsidRDefault="00BF1720" w:rsidP="00A10467">
      <w:pPr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QR </w:t>
      </w:r>
      <w:proofErr w:type="spellStart"/>
      <w:r>
        <w:rPr>
          <w:rFonts w:cstheme="minorHAnsi"/>
          <w:lang w:eastAsia="pt-BR"/>
        </w:rPr>
        <w:t>Code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Generator</w:t>
      </w:r>
      <w:proofErr w:type="spellEnd"/>
    </w:p>
    <w:p w14:paraId="27059A0F" w14:textId="77777777" w:rsidR="008072F1" w:rsidRPr="008072F1" w:rsidRDefault="008072F1" w:rsidP="006207B8">
      <w:pPr>
        <w:rPr>
          <w:lang w:eastAsia="pt-BR"/>
        </w:rPr>
      </w:pPr>
    </w:p>
    <w:p w14:paraId="786C78D6" w14:textId="746499E8" w:rsidR="00E14D2A" w:rsidRPr="00E14D2A" w:rsidRDefault="00E14D2A" w:rsidP="00E14D2A">
      <w:pPr>
        <w:pStyle w:val="Ttulo1"/>
      </w:pPr>
      <w:r>
        <w:t>Comandos</w:t>
      </w:r>
    </w:p>
    <w:p w14:paraId="161F5479" w14:textId="6E2B6177" w:rsidR="00E14D2A" w:rsidRP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t>SHIFT+ALT+↓</w:t>
      </w:r>
      <w:r>
        <w:rPr>
          <w:rFonts w:cstheme="minorHAnsi"/>
        </w:rPr>
        <w:t xml:space="preserve">: </w:t>
      </w:r>
      <w:r w:rsidRPr="00E14D2A">
        <w:rPr>
          <w:rFonts w:cstheme="minorHAnsi"/>
          <w:color w:val="000000"/>
        </w:rPr>
        <w:t>copiar a linha</w:t>
      </w:r>
    </w:p>
    <w:p w14:paraId="39B0D9F9" w14:textId="2A187B81" w:rsid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t>ALT+↓</w:t>
      </w:r>
      <w:r>
        <w:rPr>
          <w:rFonts w:cstheme="minorHAnsi"/>
        </w:rPr>
        <w:t xml:space="preserve">: </w:t>
      </w:r>
      <w:r w:rsidRPr="00E14D2A">
        <w:rPr>
          <w:rFonts w:cstheme="minorHAnsi"/>
          <w:color w:val="000000"/>
        </w:rPr>
        <w:t>mover a linha</w:t>
      </w:r>
    </w:p>
    <w:p w14:paraId="0846BA1D" w14:textId="6573DA47" w:rsid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lastRenderedPageBreak/>
        <w:t>CNTRL+SHIFT+K</w:t>
      </w:r>
      <w:r>
        <w:rPr>
          <w:rFonts w:cstheme="minorHAnsi"/>
          <w:color w:val="000000"/>
        </w:rPr>
        <w:t>: apagar linha</w:t>
      </w:r>
    </w:p>
    <w:p w14:paraId="2889AFDC" w14:textId="016088D7" w:rsid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t>CNTRL+D</w:t>
      </w:r>
      <w:r>
        <w:rPr>
          <w:rFonts w:cstheme="minorHAnsi"/>
          <w:color w:val="000000"/>
        </w:rPr>
        <w:t>: achar palavras repetidas e selecionar</w:t>
      </w:r>
    </w:p>
    <w:p w14:paraId="6F6E48B7" w14:textId="76C6F5E5" w:rsid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t>ALT+CLICK</w:t>
      </w:r>
      <w:r>
        <w:rPr>
          <w:rFonts w:cstheme="minorHAnsi"/>
          <w:color w:val="000000"/>
        </w:rPr>
        <w:t>: editar vários lugares do código</w:t>
      </w:r>
    </w:p>
    <w:p w14:paraId="49D43938" w14:textId="72DF9FFE" w:rsidR="00E14D2A" w:rsidRDefault="00E14D2A" w:rsidP="00E14D2A">
      <w:pPr>
        <w:rPr>
          <w:rFonts w:cstheme="minorHAnsi"/>
        </w:rPr>
      </w:pPr>
      <w:r w:rsidRPr="00E14D2A">
        <w:rPr>
          <w:rFonts w:cstheme="minorHAnsi"/>
          <w:color w:val="FF0000"/>
        </w:rPr>
        <w:t>CNTRL+K+Z</w:t>
      </w:r>
      <w:r>
        <w:rPr>
          <w:rFonts w:cstheme="minorHAnsi"/>
        </w:rPr>
        <w:t xml:space="preserve">: zen </w:t>
      </w:r>
      <w:proofErr w:type="spellStart"/>
      <w:r>
        <w:rPr>
          <w:rFonts w:cstheme="minorHAnsi"/>
        </w:rPr>
        <w:t>mode</w:t>
      </w:r>
      <w:proofErr w:type="spellEnd"/>
      <w:r>
        <w:rPr>
          <w:rFonts w:cstheme="minorHAnsi"/>
        </w:rPr>
        <w:t xml:space="preserve"> (sair é só apertar </w:t>
      </w:r>
      <w:r w:rsidRPr="00E14D2A">
        <w:rPr>
          <w:rFonts w:cstheme="minorHAnsi"/>
          <w:color w:val="FF0000"/>
        </w:rPr>
        <w:t>ESC</w:t>
      </w:r>
      <w:r>
        <w:rPr>
          <w:rFonts w:cstheme="minorHAnsi"/>
        </w:rPr>
        <w:t xml:space="preserve"> duas vezes)</w:t>
      </w:r>
    </w:p>
    <w:p w14:paraId="0809BE33" w14:textId="626E5F23" w:rsidR="00D71944" w:rsidRPr="00E14D2A" w:rsidRDefault="00D71944" w:rsidP="00E14D2A">
      <w:pPr>
        <w:rPr>
          <w:rFonts w:cstheme="minorHAnsi"/>
        </w:rPr>
      </w:pPr>
      <w:r w:rsidRPr="008E73D2">
        <w:rPr>
          <w:rFonts w:cstheme="minorHAnsi"/>
          <w:color w:val="FF0000"/>
        </w:rPr>
        <w:t>CNTRL+K+CNTRL+S</w:t>
      </w:r>
      <w:r>
        <w:rPr>
          <w:rFonts w:cstheme="minorHAnsi"/>
        </w:rPr>
        <w:t xml:space="preserve">: abrir a lista de atalhos do </w:t>
      </w:r>
      <w:proofErr w:type="spellStart"/>
      <w:r>
        <w:rPr>
          <w:rFonts w:cstheme="minorHAnsi"/>
        </w:rPr>
        <w:t>VSCode</w:t>
      </w:r>
      <w:proofErr w:type="spellEnd"/>
    </w:p>
    <w:p w14:paraId="4A30294F" w14:textId="77777777" w:rsidR="00977D5F" w:rsidRDefault="00977D5F"/>
    <w:p w14:paraId="18D7577B" w14:textId="77777777" w:rsidR="00977D5F" w:rsidRDefault="00977D5F"/>
    <w:sectPr w:rsidR="00977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574ED"/>
    <w:multiLevelType w:val="hybridMultilevel"/>
    <w:tmpl w:val="1076BAC4"/>
    <w:lvl w:ilvl="0" w:tplc="3E3E5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3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5F"/>
    <w:rsid w:val="001920F1"/>
    <w:rsid w:val="00286555"/>
    <w:rsid w:val="00343FA0"/>
    <w:rsid w:val="00345F07"/>
    <w:rsid w:val="00382EDE"/>
    <w:rsid w:val="00383A6D"/>
    <w:rsid w:val="00392093"/>
    <w:rsid w:val="003C07AA"/>
    <w:rsid w:val="004B1E3E"/>
    <w:rsid w:val="006207B8"/>
    <w:rsid w:val="00642808"/>
    <w:rsid w:val="00665DB0"/>
    <w:rsid w:val="006E71D8"/>
    <w:rsid w:val="008072F1"/>
    <w:rsid w:val="00890E99"/>
    <w:rsid w:val="008E73D2"/>
    <w:rsid w:val="00977D5F"/>
    <w:rsid w:val="00A10467"/>
    <w:rsid w:val="00A34A5F"/>
    <w:rsid w:val="00AA3552"/>
    <w:rsid w:val="00B30A3C"/>
    <w:rsid w:val="00B75304"/>
    <w:rsid w:val="00BC359D"/>
    <w:rsid w:val="00BF1720"/>
    <w:rsid w:val="00C2450C"/>
    <w:rsid w:val="00C371EF"/>
    <w:rsid w:val="00CC62EA"/>
    <w:rsid w:val="00D226D9"/>
    <w:rsid w:val="00D71944"/>
    <w:rsid w:val="00D9185F"/>
    <w:rsid w:val="00DA1945"/>
    <w:rsid w:val="00DD5C2E"/>
    <w:rsid w:val="00DE5FB9"/>
    <w:rsid w:val="00E14D2A"/>
    <w:rsid w:val="00E5352E"/>
    <w:rsid w:val="00E70672"/>
    <w:rsid w:val="00E80643"/>
    <w:rsid w:val="00E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86FB"/>
  <w15:chartTrackingRefBased/>
  <w15:docId w15:val="{03157BF1-B828-43DD-B0E8-E0DC9DB1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43FA0"/>
    <w:rPr>
      <w:b/>
      <w:bCs/>
    </w:rPr>
  </w:style>
  <w:style w:type="paragraph" w:styleId="PargrafodaLista">
    <w:name w:val="List Paragraph"/>
    <w:basedOn w:val="Normal"/>
    <w:uiPriority w:val="34"/>
    <w:qFormat/>
    <w:rsid w:val="00AA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GARCIA LEITE</dc:creator>
  <cp:keywords/>
  <dc:description/>
  <cp:lastModifiedBy>PEDRO HENRIQUE GARCIA LEITE</cp:lastModifiedBy>
  <cp:revision>16</cp:revision>
  <dcterms:created xsi:type="dcterms:W3CDTF">2024-07-31T00:10:00Z</dcterms:created>
  <dcterms:modified xsi:type="dcterms:W3CDTF">2024-08-30T19:12:00Z</dcterms:modified>
</cp:coreProperties>
</file>