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8C7BF1" w14:textId="77777777" w:rsidR="00212B54" w:rsidRDefault="002F42EB" w:rsidP="0053463F">
      <w:pPr>
        <w:jc w:val="both"/>
        <w:rPr>
          <w:b/>
        </w:rPr>
      </w:pPr>
      <w:r>
        <w:rPr>
          <w:b/>
        </w:rPr>
        <w:t>Ao criar algumas relações o software automaticamente geral alguns atributos e tabelas. Por que isso ocorre?</w:t>
      </w:r>
    </w:p>
    <w:p w14:paraId="6F7BC914" w14:textId="77777777" w:rsidR="0053463F" w:rsidRDefault="0053463F" w:rsidP="0053463F">
      <w:pPr>
        <w:jc w:val="both"/>
      </w:pPr>
      <w:r>
        <w:t>O software cria alguns atributos (ou tabelas) porque dependendo</w:t>
      </w:r>
      <w:r w:rsidR="0013492D">
        <w:t xml:space="preserve"> da cardinalidade ou tipo do relacionamento, precisam ser criados atributos ou tabelas novas.</w:t>
      </w:r>
    </w:p>
    <w:p w14:paraId="7ADE0045" w14:textId="77777777" w:rsidR="002F42EB" w:rsidRDefault="002F42EB" w:rsidP="0053463F">
      <w:pPr>
        <w:jc w:val="both"/>
      </w:pPr>
      <w:r>
        <w:t xml:space="preserve">Quando criamos relações do tipo 1:1 ou </w:t>
      </w:r>
      <w:proofErr w:type="gramStart"/>
      <w:r>
        <w:t>1:N</w:t>
      </w:r>
      <w:proofErr w:type="gramEnd"/>
      <w:r>
        <w:t xml:space="preserve"> o software cria atributos automaticamente, e quando criamos relações M:N ele cria automaticamente uma nova tabela. Isto ocorre devido à </w:t>
      </w:r>
      <w:r w:rsidR="0013492D">
        <w:t>necessidade</w:t>
      </w:r>
      <w:r>
        <w:t xml:space="preserve"> </w:t>
      </w:r>
      <w:r w:rsidR="0013492D">
        <w:t>de</w:t>
      </w:r>
      <w:r>
        <w:t xml:space="preserve"> chaves estrangeiras (FK) </w:t>
      </w:r>
      <w:r w:rsidR="0013492D">
        <w:t>para criar</w:t>
      </w:r>
      <w:r>
        <w:t xml:space="preserve"> o relacionamento entre as tabelas.</w:t>
      </w:r>
    </w:p>
    <w:p w14:paraId="31BD4895" w14:textId="77777777" w:rsidR="002F42EB" w:rsidRDefault="002F42EB" w:rsidP="0053463F">
      <w:pPr>
        <w:jc w:val="both"/>
      </w:pPr>
      <w:r>
        <w:t>Nas relações 1:1</w:t>
      </w:r>
      <w:r w:rsidR="0053463F">
        <w:t xml:space="preserve"> (um para um)</w:t>
      </w:r>
      <w:r>
        <w:t xml:space="preserve">, uma das tabelas precisa ter como referência a chave primária da outra tabela. Esta referência é </w:t>
      </w:r>
      <w:r w:rsidR="0053463F">
        <w:t>possível através da utilização de uma chave estrangeira (FK) como atributo na outra tabela. A tabela que deve receber esta chave estrangeira é a que possuir participação total na relação, para evitar acúmulo de valores nulos na tabela.</w:t>
      </w:r>
    </w:p>
    <w:p w14:paraId="45965D29" w14:textId="77777777" w:rsidR="0053463F" w:rsidRDefault="0053463F" w:rsidP="0053463F">
      <w:pPr>
        <w:jc w:val="both"/>
      </w:pPr>
      <w:r>
        <w:t xml:space="preserve">Nas relações </w:t>
      </w:r>
      <w:proofErr w:type="gramStart"/>
      <w:r>
        <w:t>1:N</w:t>
      </w:r>
      <w:proofErr w:type="gramEnd"/>
      <w:r>
        <w:t xml:space="preserve"> (um para muitos), da mesma forma acima, uma tabela receberá uma chave estrangeira </w:t>
      </w:r>
      <w:r w:rsidR="006059A6">
        <w:t xml:space="preserve">(FK) </w:t>
      </w:r>
      <w:r>
        <w:t>da outra tabela, porém, neste caso, a tabela que agregará este atributo é a que está no lado “N” da relação.</w:t>
      </w:r>
    </w:p>
    <w:p w14:paraId="3480D05A" w14:textId="77777777" w:rsidR="0053463F" w:rsidRDefault="0053463F" w:rsidP="0053463F">
      <w:pPr>
        <w:jc w:val="both"/>
      </w:pPr>
      <w:r>
        <w:t>Estes</w:t>
      </w:r>
      <w:r w:rsidR="006059A6">
        <w:t xml:space="preserve"> dois </w:t>
      </w:r>
      <w:r>
        <w:t>relacionamentos podem ou não ser</w:t>
      </w:r>
      <w:r w:rsidR="006059A6">
        <w:t xml:space="preserve"> do tipo</w:t>
      </w:r>
      <w:r>
        <w:t xml:space="preserve"> identificado; quando é do tipo identificado, as chaves estrangeiras na tabela n</w:t>
      </w:r>
      <w:r w:rsidR="0013492D">
        <w:t>ão são meros atributos</w:t>
      </w:r>
      <w:r w:rsidR="006059A6">
        <w:t xml:space="preserve"> FK</w:t>
      </w:r>
      <w:r w:rsidR="0013492D">
        <w:t xml:space="preserve">, mas sim </w:t>
      </w:r>
      <w:r>
        <w:t>chaves primárias, caracterizando uma relação de entidade forte com entidade fraca</w:t>
      </w:r>
      <w:r w:rsidR="006059A6">
        <w:t xml:space="preserve"> (PK+FK)</w:t>
      </w:r>
      <w:r>
        <w:t>.</w:t>
      </w:r>
    </w:p>
    <w:p w14:paraId="4CC5DA19" w14:textId="77777777" w:rsidR="0053463F" w:rsidRDefault="0053463F" w:rsidP="0053463F">
      <w:pPr>
        <w:jc w:val="both"/>
      </w:pPr>
      <w:r>
        <w:t xml:space="preserve">Finalmente, nas relações </w:t>
      </w:r>
      <w:proofErr w:type="gramStart"/>
      <w:r>
        <w:t>M:N</w:t>
      </w:r>
      <w:proofErr w:type="gramEnd"/>
      <w:r>
        <w:t xml:space="preserve"> (muitos para muitos), uma nova tabela é criada contendo como chave primária as chaves estrangerias das duas tabelas que se relacionam</w:t>
      </w:r>
      <w:r w:rsidR="006059A6">
        <w:t xml:space="preserve"> (PK+FK), isto permitirá que muitos “</w:t>
      </w:r>
      <w:proofErr w:type="spellStart"/>
      <w:r w:rsidR="006059A6">
        <w:t>M”s</w:t>
      </w:r>
      <w:proofErr w:type="spellEnd"/>
      <w:r w:rsidR="006059A6">
        <w:t xml:space="preserve"> sejam relacionados com muitos “</w:t>
      </w:r>
      <w:proofErr w:type="spellStart"/>
      <w:r w:rsidR="006059A6">
        <w:t>N”s</w:t>
      </w:r>
      <w:proofErr w:type="spellEnd"/>
      <w:r w:rsidR="006059A6">
        <w:t>, visto que tendo duas chaves primárias é permitida repetição de um ou outro valor</w:t>
      </w:r>
      <w:r>
        <w:t>.</w:t>
      </w:r>
    </w:p>
    <w:p w14:paraId="5D4CBCE8" w14:textId="77777777" w:rsidR="0013492D" w:rsidRPr="002F42EB" w:rsidRDefault="0013492D" w:rsidP="0053463F">
      <w:pPr>
        <w:jc w:val="both"/>
      </w:pPr>
      <w:r>
        <w:t>Estas relações podem ter atributos extras das relações, porém esses não são criados automaticamente pelo software (uma vez que não há como o software identifica-los), devendo ser inseridos pelo programador.</w:t>
      </w:r>
      <w:bookmarkStart w:id="0" w:name="_GoBack"/>
      <w:bookmarkEnd w:id="0"/>
    </w:p>
    <w:sectPr w:rsidR="0013492D" w:rsidRPr="002F42EB" w:rsidSect="00841F22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2EB"/>
    <w:rsid w:val="0013492D"/>
    <w:rsid w:val="00212B54"/>
    <w:rsid w:val="002F42EB"/>
    <w:rsid w:val="0053463F"/>
    <w:rsid w:val="006059A6"/>
    <w:rsid w:val="0084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E7015"/>
  <w15:chartTrackingRefBased/>
  <w15:docId w15:val="{5978BA28-D4D7-49AD-82DD-B4A9281DF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qFormat/>
    <w:rsid w:val="00841F22"/>
    <w:pPr>
      <w:spacing w:line="360" w:lineRule="auto"/>
      <w:ind w:firstLine="567"/>
      <w:contextualSpacing/>
      <w:jc w:val="both"/>
    </w:pPr>
    <w:rPr>
      <w:rFonts w:ascii="Arial" w:hAnsi="Arial" w:cs="Arial"/>
      <w:sz w:val="24"/>
      <w:szCs w:val="24"/>
    </w:rPr>
  </w:style>
  <w:style w:type="character" w:customStyle="1" w:styleId="ABNTChar">
    <w:name w:val="ABNT Char"/>
    <w:basedOn w:val="Fontepargpadro"/>
    <w:link w:val="ABNT"/>
    <w:rsid w:val="00841F22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295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Steffan Martins Alves</dc:creator>
  <cp:keywords/>
  <dc:description/>
  <cp:lastModifiedBy>Steffan Martins Alves</cp:lastModifiedBy>
  <cp:revision>1</cp:revision>
  <dcterms:created xsi:type="dcterms:W3CDTF">2016-09-10T19:36:00Z</dcterms:created>
  <dcterms:modified xsi:type="dcterms:W3CDTF">2016-09-10T20:14:00Z</dcterms:modified>
</cp:coreProperties>
</file>