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96560" cy="5546090"/>
            <wp:effectExtent l="0" t="0" r="8890" b="16510"/>
            <wp:docPr id="6" name="Imagem 6" descr="sunfl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sunflow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lang w:val="pt-BR"/>
        </w:rPr>
      </w:pPr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>
        <w:t>1</w:t>
      </w:r>
      <w:r>
        <w:fldChar w:fldCharType="end"/>
      </w:r>
      <w:r>
        <w:rPr>
          <w:lang w:val="pt-BR"/>
        </w:rPr>
        <w:t xml:space="preserve"> - Imagem original</w:t>
      </w:r>
    </w:p>
    <w:p>
      <w:pPr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271135" cy="5318125"/>
            <wp:effectExtent l="0" t="0" r="5715" b="15875"/>
            <wp:docPr id="7" name="Imagem 7" descr="rgb2cmy_s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rgb2cmy_su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lang w:val="pt-BR"/>
        </w:rPr>
      </w:pPr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>
        <w:t>2</w:t>
      </w:r>
      <w:r>
        <w:fldChar w:fldCharType="end"/>
      </w:r>
      <w:r>
        <w:rPr>
          <w:lang w:val="pt-BR"/>
        </w:rPr>
        <w:t xml:space="preserve"> - Imagem convertida do RGB original para o CMY</w:t>
      </w:r>
    </w:p>
    <w:p>
      <w:pPr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271135" cy="5318125"/>
            <wp:effectExtent l="0" t="0" r="5715" b="15875"/>
            <wp:docPr id="8" name="Imagem 8" descr="cmy2rgb_s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cmy2rgb_su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lang w:val="pt-BR"/>
        </w:rPr>
      </w:pPr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>
        <w:t>3</w:t>
      </w:r>
      <w:r>
        <w:fldChar w:fldCharType="end"/>
      </w:r>
      <w:r>
        <w:rPr>
          <w:lang w:val="pt-BR"/>
        </w:rPr>
        <w:t xml:space="preserve"> - Imagem convertida do CMY para o RGB</w:t>
      </w:r>
    </w:p>
    <w:p>
      <w:pPr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271135" cy="5318125"/>
            <wp:effectExtent l="0" t="0" r="5715" b="15875"/>
            <wp:docPr id="9" name="Imagem 9" descr="rgb2cmyk_s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rgb2cmyk_su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lang w:val="pt-BR"/>
        </w:rPr>
      </w:pPr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>
        <w:t>4</w:t>
      </w:r>
      <w:r>
        <w:fldChar w:fldCharType="end"/>
      </w:r>
      <w:r>
        <w:rPr>
          <w:lang w:val="pt-BR"/>
        </w:rPr>
        <w:t xml:space="preserve"> - Imagem convertida do RGB para o CMYK</w:t>
      </w:r>
    </w:p>
    <w:p>
      <w:pPr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271135" cy="5318125"/>
            <wp:effectExtent l="0" t="0" r="5715" b="15875"/>
            <wp:docPr id="10" name="Imagem 10" descr="cmyk2rgb_s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cmyk2rgb_su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lang w:val="pt-BR"/>
        </w:rPr>
      </w:pPr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>
        <w:t>5</w:t>
      </w:r>
      <w:r>
        <w:fldChar w:fldCharType="end"/>
      </w:r>
      <w:r>
        <w:rPr>
          <w:lang w:val="pt-BR"/>
        </w:rPr>
        <w:t xml:space="preserve"> -  Imagem convertida do CMYK para o RGB</w:t>
      </w:r>
    </w:p>
    <w:p>
      <w:pPr>
        <w:rPr>
          <w:lang w:val="pt-BR"/>
        </w:rPr>
      </w:pPr>
    </w:p>
    <w:p>
      <w:pPr>
        <w:rPr>
          <w:lang w:val="pt-BR"/>
        </w:rPr>
      </w:pPr>
    </w:p>
    <w:p>
      <w:pPr>
        <w:rPr>
          <w:lang w:val="pt-BR"/>
        </w:rPr>
      </w:pPr>
    </w:p>
    <w:p>
      <w:pPr>
        <w:ind w:firstLine="420" w:firstLineChars="0"/>
        <w:rPr>
          <w:lang w:val="pt-BR"/>
        </w:rPr>
      </w:pPr>
      <w:r>
        <w:rPr>
          <w:lang w:val="pt-BR"/>
        </w:rPr>
        <w:t>Foi notado que para o modelo CMY é necessário o valor de K para que haja a devida representação da imagem e a imagem no modelo CMYK fica com cores menos vivas e com tons mais realistas paras a cores do objeto diferente das imagens em RGB.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7372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SimHei" w:cs="Arial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tiff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2019-06-17T04:23:18Z</dcterms:created>
  <dc:creator>Pedro</dc:creator>
  <cp:lastModifiedBy>Pedro</cp:lastModifiedBy>
  <dcterms:modified xsi:type="dcterms:W3CDTF">2019-06-17T04:33:02Z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1046-10.2.0.7646</vt:lpwstr>
  </property>
</Properties>
</file>