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Valores Nulos por Coluna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Coluna</w:t>
            </w:r>
          </w:p>
        </w:tc>
        <w:tc>
          <w:tcPr>
            <w:tcW w:type="dxa" w:w="4320"/>
          </w:tcPr>
          <w:p>
            <w:r>
              <w:t>Quantidade de Nulos</w:t>
            </w:r>
          </w:p>
        </w:tc>
      </w:tr>
      <w:tr>
        <w:tc>
          <w:tcPr>
            <w:tcW w:type="dxa" w:w="4320"/>
          </w:tcPr>
          <w:p>
            <w:r>
              <w:t>Rank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Platform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Genre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Publisher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NA_Sales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EU_Sales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JP_Sales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Other_Sales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Global_Sales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