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6A7" w14:textId="77777777" w:rsidR="00000000" w:rsidRDefault="00DD63F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8E6830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3F57CD31" w14:textId="77777777" w:rsidR="00000000" w:rsidRDefault="00DD63F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E683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667B98D" w14:textId="77777777" w:rsidR="00000000" w:rsidRDefault="00DD63FF">
      <w:pPr>
        <w:pStyle w:val="Ttulo"/>
        <w:jc w:val="right"/>
        <w:rPr>
          <w:lang w:val="pt-BR"/>
        </w:rPr>
      </w:pPr>
    </w:p>
    <w:p w14:paraId="74462D83" w14:textId="77777777" w:rsidR="00000000" w:rsidRDefault="00DD63F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34CEBE2" w14:textId="77777777" w:rsidR="00000000" w:rsidRDefault="00DD63FF">
      <w:pPr>
        <w:pStyle w:val="Ttulo"/>
        <w:rPr>
          <w:sz w:val="28"/>
          <w:szCs w:val="28"/>
          <w:lang w:val="pt-BR"/>
        </w:rPr>
      </w:pPr>
    </w:p>
    <w:p w14:paraId="79020927" w14:textId="77777777" w:rsidR="00000000" w:rsidRDefault="00DD63FF">
      <w:pPr>
        <w:rPr>
          <w:lang w:val="pt-BR"/>
        </w:rPr>
      </w:pPr>
    </w:p>
    <w:p w14:paraId="5E260504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</w:t>
      </w:r>
      <w:r>
        <w:rPr>
          <w:lang w:val="pt-BR"/>
        </w:rPr>
        <w:t>le=InfoBlue) foi incluído para orientar o autor e deve ser excluído antes da publicação do documento. Um parágrafo digitado após esse estilo será automaticamente definido como normal (style=Body Text).]</w:t>
      </w:r>
    </w:p>
    <w:p w14:paraId="739B615D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>rd (que exibem um fundo cinza quando selecionados), escolha File&gt;Properties e substitua os campos Title, Subject e Company pelas informações apropriadas para este documento. Depois de fechar a caixa de diálogo, para atualizar os campos automáticos no docum</w:t>
      </w:r>
      <w:r>
        <w:rPr>
          <w:lang w:val="pt-BR"/>
        </w:rPr>
        <w:t>ento inteiro, selecione Edit&gt;Select All (ou Ctrl-A)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2AF310BE" w14:textId="77777777" w:rsidR="00000000" w:rsidRDefault="00DD63FF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9D6087D" w14:textId="77777777" w:rsidR="00000000" w:rsidRDefault="00DD63F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CCE888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777B" w14:textId="77777777" w:rsidR="00000000" w:rsidRDefault="00DD63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47BE2" w14:textId="77777777" w:rsidR="00000000" w:rsidRDefault="00DD63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4A8C" w14:textId="77777777" w:rsidR="00000000" w:rsidRDefault="00DD63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58E3C" w14:textId="77777777" w:rsidR="00000000" w:rsidRDefault="00DD63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3D6EAB0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C99B" w14:textId="77777777" w:rsidR="00000000" w:rsidRDefault="00DD6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B3759" w14:textId="77777777" w:rsidR="00000000" w:rsidRDefault="00DD6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7045C" w14:textId="77777777" w:rsidR="00000000" w:rsidRDefault="00DD6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F0BA5" w14:textId="77777777" w:rsidR="00000000" w:rsidRDefault="00DD63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24823D3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2A80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C585A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4517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7FBD" w14:textId="77777777" w:rsidR="00000000" w:rsidRDefault="00DD63FF">
            <w:pPr>
              <w:pStyle w:val="Tabletext"/>
              <w:rPr>
                <w:lang w:val="pt-BR"/>
              </w:rPr>
            </w:pPr>
          </w:p>
        </w:tc>
      </w:tr>
      <w:tr w:rsidR="00000000" w14:paraId="63E9C95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52BA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98B0D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57A0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6702A" w14:textId="77777777" w:rsidR="00000000" w:rsidRDefault="00DD63FF">
            <w:pPr>
              <w:pStyle w:val="Tabletext"/>
              <w:rPr>
                <w:lang w:val="pt-BR"/>
              </w:rPr>
            </w:pPr>
          </w:p>
        </w:tc>
      </w:tr>
      <w:tr w:rsidR="00000000" w14:paraId="5E9B90D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DA610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61AB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BD41" w14:textId="77777777" w:rsidR="00000000" w:rsidRDefault="00DD63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4422D" w14:textId="77777777" w:rsidR="00000000" w:rsidRDefault="00DD63FF">
            <w:pPr>
              <w:pStyle w:val="Tabletext"/>
              <w:rPr>
                <w:lang w:val="pt-BR"/>
              </w:rPr>
            </w:pPr>
          </w:p>
        </w:tc>
      </w:tr>
    </w:tbl>
    <w:p w14:paraId="11104F71" w14:textId="77777777" w:rsidR="00000000" w:rsidRDefault="00DD63FF">
      <w:pPr>
        <w:rPr>
          <w:lang w:val="pt-BR"/>
        </w:rPr>
      </w:pPr>
    </w:p>
    <w:p w14:paraId="39C45288" w14:textId="77777777" w:rsidR="00000000" w:rsidRDefault="00DD63F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B9EF2E3" w14:textId="77777777" w:rsidR="00000000" w:rsidRDefault="00DD63F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D8D33E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2CD721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5CC27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5D2BB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20C41" w14:textId="77777777" w:rsidR="00000000" w:rsidRDefault="00DD63F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7CD58E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98E6A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94C94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7B9BF7" w14:textId="77777777" w:rsidR="00000000" w:rsidRDefault="00DD63F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1B102B" w14:textId="77777777" w:rsidR="00000000" w:rsidRDefault="00DD63F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483FB9" w14:textId="77777777" w:rsidR="00000000" w:rsidRDefault="00DD63FF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190F3" w14:textId="77777777" w:rsidR="00000000" w:rsidRDefault="00DD63F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E26D9B" w14:textId="77777777" w:rsidR="00000000" w:rsidRDefault="00DD63FF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93970B" w14:textId="77777777" w:rsidR="00000000" w:rsidRDefault="00DD63F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E683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A1662A1" w14:textId="77777777" w:rsidR="00000000" w:rsidRDefault="00DD63FF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7D287F6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14:paraId="12B6E188" w14:textId="77777777" w:rsidR="00000000" w:rsidRDefault="00DD63F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0CF6C6DF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72380FC8" w14:textId="77777777" w:rsidR="00000000" w:rsidRDefault="00DD63F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6BC26364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qual(is) ele está associado e tudo o que é afetado ou influenciado por este documento.]</w:t>
      </w:r>
    </w:p>
    <w:p w14:paraId="1B6BD75C" w14:textId="77777777" w:rsidR="00000000" w:rsidRDefault="00DD63FF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1331AAC8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737183A2" w14:textId="77777777" w:rsidR="00000000" w:rsidRDefault="00DD63FF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64D3DAE8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2E81D644" w14:textId="77777777" w:rsidR="00000000" w:rsidRDefault="00DD63FF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4605BC54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14:paraId="6516C33F" w14:textId="77777777" w:rsidR="00000000" w:rsidRDefault="00DD63FF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&lt;aBusinessRule&gt;</w:t>
      </w:r>
      <w:bookmarkEnd w:id="16"/>
    </w:p>
    <w:p w14:paraId="354D34D5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[A definição de &lt;aBusinessRule&gt; é apresentada aqui, com todas as in</w:t>
      </w:r>
      <w:r>
        <w:rPr>
          <w:lang w:val="pt-BR"/>
        </w:rPr>
        <w:t>formações necessárias para que o leitor entenda o conceito.]</w:t>
      </w:r>
    </w:p>
    <w:p w14:paraId="6DF0AD43" w14:textId="77777777" w:rsidR="00000000" w:rsidRDefault="00DD63FF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&lt;anotherBusinessRule&gt;</w:t>
      </w:r>
      <w:bookmarkEnd w:id="17"/>
    </w:p>
    <w:p w14:paraId="4533D408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[A definição de &lt;anotherBusinessRule&gt; é apresentada aqui, com todas as informações necessárias para que o leitor entenda o conceito.]</w:t>
      </w:r>
    </w:p>
    <w:p w14:paraId="705A17F0" w14:textId="77777777" w:rsidR="00000000" w:rsidRDefault="00DD63FF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&lt;aGroupofBusinessRules&gt;</w:t>
      </w:r>
      <w:bookmarkEnd w:id="18"/>
    </w:p>
    <w:p w14:paraId="4B5534A5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[Às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&lt;aGroupOfBusinessRules&gt; representa. As Regras de Negócios apresentadas no grupo são organizadas em ordem alfabética para facilitar o acesso.]</w:t>
      </w:r>
    </w:p>
    <w:p w14:paraId="1ED16B7F" w14:textId="77777777" w:rsidR="00000000" w:rsidRDefault="00DD63FF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&lt;aGroupBusinessRule&gt;</w:t>
      </w:r>
      <w:bookmarkEnd w:id="19"/>
    </w:p>
    <w:p w14:paraId="63159A89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 xml:space="preserve">[A definição de &lt;aGroupBusinessRule&gt; é </w:t>
      </w:r>
      <w:r>
        <w:rPr>
          <w:lang w:val="pt-BR"/>
        </w:rPr>
        <w:t>apresentada aqui, com todas as informações necessárias para que o leitor entenda o conceito.]</w:t>
      </w:r>
    </w:p>
    <w:p w14:paraId="4ED66AD6" w14:textId="77777777" w:rsidR="00000000" w:rsidRDefault="00DD63FF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lastRenderedPageBreak/>
        <w:t>&lt;anotherGroupBusinessRule&gt;</w:t>
      </w:r>
      <w:bookmarkEnd w:id="20"/>
    </w:p>
    <w:p w14:paraId="12CD7141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[A definição de &lt;anotherGroupBusinessRule&gt; é apresentada aqui, com todas as informações necessárias para que o leitor entenda o conceit</w:t>
      </w:r>
      <w:r>
        <w:rPr>
          <w:lang w:val="pt-BR"/>
        </w:rPr>
        <w:t>o.]</w:t>
      </w:r>
    </w:p>
    <w:p w14:paraId="6E7E9876" w14:textId="77777777" w:rsidR="00000000" w:rsidRDefault="00DD63FF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&lt;aSecondGroupOfBusinessRules&gt;</w:t>
      </w:r>
      <w:bookmarkEnd w:id="21"/>
    </w:p>
    <w:p w14:paraId="09ABDC82" w14:textId="77777777" w:rsidR="00000000" w:rsidRDefault="00DD63FF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&lt;yetAnotherGroupBusinessRule&gt;</w:t>
      </w:r>
      <w:bookmarkEnd w:id="22"/>
    </w:p>
    <w:p w14:paraId="21372199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[A definição de &lt;yetAnotherGroupBusinessRule&gt; é apresentada aqui, com todas as informações necessárias para que o leitor entenda o conceito.]</w:t>
      </w:r>
    </w:p>
    <w:p w14:paraId="5B10B12A" w14:textId="77777777" w:rsidR="00000000" w:rsidRDefault="00DD63FF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&lt;andAnotherGroupBusinessRule&gt;</w:t>
      </w:r>
      <w:bookmarkEnd w:id="23"/>
    </w:p>
    <w:p w14:paraId="2A697625" w14:textId="77777777" w:rsidR="00000000" w:rsidRDefault="00DD63FF">
      <w:pPr>
        <w:pStyle w:val="InfoBlue"/>
        <w:rPr>
          <w:lang w:val="pt-BR"/>
        </w:rPr>
      </w:pPr>
      <w:r>
        <w:rPr>
          <w:lang w:val="pt-BR"/>
        </w:rPr>
        <w:t>[A definição de &lt;and</w:t>
      </w:r>
      <w:r>
        <w:rPr>
          <w:lang w:val="pt-BR"/>
        </w:rPr>
        <w:t>AnotherGroupBusinessRule&gt; é apresentada aqui, com todas as informações necessárias para que o leitor entenda o conceito.]</w:t>
      </w:r>
    </w:p>
    <w:p w14:paraId="2AE633C6" w14:textId="77777777" w:rsidR="008E6830" w:rsidRDefault="008E6830">
      <w:pPr>
        <w:pStyle w:val="InfoBlue"/>
        <w:rPr>
          <w:lang w:val="pt-BR"/>
        </w:rPr>
      </w:pPr>
    </w:p>
    <w:sectPr w:rsidR="008E683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57EB" w14:textId="77777777" w:rsidR="00DD63FF" w:rsidRDefault="00DD63FF">
      <w:pPr>
        <w:spacing w:line="240" w:lineRule="auto"/>
      </w:pPr>
      <w:r>
        <w:separator/>
      </w:r>
    </w:p>
  </w:endnote>
  <w:endnote w:type="continuationSeparator" w:id="0">
    <w:p w14:paraId="0B7704D9" w14:textId="77777777" w:rsidR="00DD63FF" w:rsidRDefault="00DD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A31886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602CC3" w14:textId="77777777" w:rsidR="00000000" w:rsidRDefault="00DD63F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A2005E" w14:textId="77777777" w:rsidR="00000000" w:rsidRDefault="00DD63F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E6830" w:rsidRPr="008E6830">
            <w:rPr>
              <w:b/>
              <w:bCs/>
            </w:rPr>
            <w:t xml:space="preserve">&lt;Nome da </w:t>
          </w:r>
          <w:r w:rsidR="008E6830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E683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F4F395" w14:textId="77777777" w:rsidR="00000000" w:rsidRDefault="00DD63F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9499E6C" w14:textId="77777777" w:rsidR="00000000" w:rsidRDefault="00DD63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1825" w14:textId="77777777" w:rsidR="00DD63FF" w:rsidRDefault="00DD63FF">
      <w:pPr>
        <w:spacing w:line="240" w:lineRule="auto"/>
      </w:pPr>
      <w:r>
        <w:separator/>
      </w:r>
    </w:p>
  </w:footnote>
  <w:footnote w:type="continuationSeparator" w:id="0">
    <w:p w14:paraId="37FFD32B" w14:textId="77777777" w:rsidR="00DD63FF" w:rsidRDefault="00DD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E31F" w14:textId="77777777" w:rsidR="00000000" w:rsidRDefault="00DD63FF">
    <w:pPr>
      <w:rPr>
        <w:sz w:val="24"/>
        <w:szCs w:val="24"/>
      </w:rPr>
    </w:pPr>
  </w:p>
  <w:p w14:paraId="7FC9FAE5" w14:textId="77777777" w:rsidR="00000000" w:rsidRDefault="00DD63FF">
    <w:pPr>
      <w:pBdr>
        <w:top w:val="single" w:sz="6" w:space="1" w:color="auto"/>
      </w:pBdr>
      <w:rPr>
        <w:sz w:val="24"/>
        <w:szCs w:val="24"/>
      </w:rPr>
    </w:pPr>
  </w:p>
  <w:p w14:paraId="02AB0CD8" w14:textId="77777777" w:rsidR="00000000" w:rsidRDefault="00DD63F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8E6830" w:rsidRPr="008E6830">
      <w:rPr>
        <w:rFonts w:ascii="Arial" w:hAnsi="Arial"/>
        <w:sz w:val="36"/>
        <w:szCs w:val="36"/>
      </w:rPr>
      <w:t xml:space="preserve">&lt;Nome da </w:t>
    </w:r>
    <w:r w:rsidR="008E6830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7187270" w14:textId="77777777" w:rsidR="00000000" w:rsidRDefault="00DD63FF">
    <w:pPr>
      <w:pBdr>
        <w:bottom w:val="single" w:sz="6" w:space="1" w:color="auto"/>
      </w:pBdr>
      <w:jc w:val="right"/>
      <w:rPr>
        <w:sz w:val="24"/>
        <w:szCs w:val="24"/>
      </w:rPr>
    </w:pPr>
  </w:p>
  <w:p w14:paraId="7FEB26D3" w14:textId="77777777" w:rsidR="00000000" w:rsidRDefault="00DD63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1A44ECB9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5A95BB" w14:textId="77777777" w:rsidR="00000000" w:rsidRDefault="00DD63F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E6830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2F2FAD" w14:textId="77777777" w:rsidR="00000000" w:rsidRDefault="00DD63F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155E8F8B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3A25C2" w14:textId="77777777" w:rsidR="00000000" w:rsidRDefault="00DD63F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E6830">
            <w:t>Regras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C7784B" w14:textId="77777777" w:rsidR="00000000" w:rsidRDefault="00DD63F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&lt;dd/mmmaa&gt;</w:t>
          </w:r>
        </w:p>
      </w:tc>
    </w:tr>
    <w:tr w:rsidR="00000000" w14:paraId="3A0D1F2E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B5871C" w14:textId="77777777" w:rsidR="00000000" w:rsidRDefault="00DD63FF">
          <w:r>
            <w:rPr>
              <w:lang w:val="pt-BR"/>
            </w:rPr>
            <w:t>&lt;identificador do documento&gt;</w:t>
          </w:r>
        </w:p>
      </w:tc>
    </w:tr>
  </w:tbl>
  <w:p w14:paraId="2471F1AB" w14:textId="77777777" w:rsidR="00000000" w:rsidRDefault="00DD63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830"/>
    <w:rsid w:val="008E6830"/>
    <w:rsid w:val="00D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2BE1B"/>
  <w15:chartTrackingRefBased/>
  <w15:docId w15:val="{F23B3855-29EB-4E97-AACA-82855297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</TotalTime>
  <Pages>5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Koii</dc:creator>
  <cp:keywords/>
  <dc:description/>
  <cp:lastModifiedBy>PEDRO AUGUSTO PEREIRA DE FREITAS</cp:lastModifiedBy>
  <cp:revision>1</cp:revision>
  <cp:lastPrinted>2001-09-13T12:41:00Z</cp:lastPrinted>
  <dcterms:created xsi:type="dcterms:W3CDTF">2021-05-18T01:19:00Z</dcterms:created>
  <dcterms:modified xsi:type="dcterms:W3CDTF">2021-05-18T01:20:00Z</dcterms:modified>
</cp:coreProperties>
</file>