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Características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IC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Valor 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(Intercepto)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-1,3; 22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0,12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Gênero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Feminino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-0,23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-1,3; 0,87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0,7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Semanas de gestação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-0,12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-0,44; 0,17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0,5</w:t>
            </w:r>
          </w:p>
        </w:tc>
      </w:tr>
      <w:tr>
        <w:trPr>
          <w:trHeight w:val="61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Brasília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54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Águas Claras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-0,38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-1,6; 0,68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0,5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IC = Intervalo de confiança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2024-08-04T10:58:14Z</dcterms:modified>
  <cp:category/>
</cp:coreProperties>
</file>