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exact" w:line="203"/>
        <w:rPr>
          <w:rFonts w:ascii="DejaVu Sans Mono" w:hAnsi="DejaVu Sans Mono"/>
          <w:sz w:val="16"/>
          <w:szCs w:val="16"/>
          <w:u w:val="single"/>
        </w:rPr>
      </w:pPr>
      <w:r>
        <w:rPr>
          <w:rFonts w:ascii="DejaVu Sans Mono" w:hAnsi="DejaVu Sans Mono"/>
          <w:sz w:val="16"/>
          <w:szCs w:val="16"/>
          <w:u w:val="single"/>
        </w:rPr>
        <w:t>PIES/C-PIES Telemetry checklist</w:t>
      </w:r>
    </w:p>
    <w:p>
      <w:pPr>
        <w:pStyle w:val="Title"/>
        <w:spacing w:lineRule="exact" w:line="203"/>
        <w:rPr>
          <w:rFonts w:ascii="DejaVu Sans Mono" w:hAnsi="DejaVu Sans Mono"/>
          <w:sz w:val="16"/>
          <w:szCs w:val="16"/>
          <w:u w:val="none"/>
        </w:rPr>
      </w:pPr>
      <w:r>
        <w:rPr>
          <w:rFonts w:ascii="DejaVu Sans Mono" w:hAnsi="DejaVu Sans Mono"/>
          <w:sz w:val="16"/>
          <w:szCs w:val="16"/>
          <w:u w:val="none"/>
        </w:rPr>
      </w:r>
    </w:p>
    <w:p>
      <w:pPr>
        <w:pStyle w:val="Title"/>
        <w:spacing w:lineRule="exact" w:line="203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</w:t>
      </w:r>
      <w:r>
        <w:rPr>
          <w:rFonts w:ascii="DejaVu Sans Mono" w:hAnsi="DejaVu Sans Mono"/>
          <w:sz w:val="16"/>
          <w:szCs w:val="16"/>
          <w:u w:val="none"/>
        </w:rPr>
        <w:t>SITE________ URI _________IES SN#________   OPERATION: CTD,    Telemetry</w:t>
      </w:r>
    </w:p>
    <w:p>
      <w:pPr>
        <w:pStyle w:val="Title"/>
        <w:spacing w:lineRule="exact" w:line="203"/>
        <w:rPr>
          <w:rFonts w:ascii="DejaVu Sans Mono" w:hAnsi="DejaVu Sans Mono"/>
          <w:sz w:val="16"/>
          <w:szCs w:val="16"/>
          <w:u w:val="none"/>
        </w:rPr>
      </w:pPr>
      <w:r>
        <w:rPr>
          <w:rFonts w:ascii="DejaVu Sans Mono" w:hAnsi="DejaVu Sans Mono"/>
          <w:sz w:val="16"/>
          <w:szCs w:val="16"/>
          <w:u w:val="none"/>
        </w:rPr>
      </w:r>
    </w:p>
    <w:p>
      <w:pPr>
        <w:pStyle w:val="Title"/>
        <w:spacing w:lineRule="exact" w:line="203"/>
        <w:rPr>
          <w:rFonts w:ascii="DejaVu Sans Mono" w:hAnsi="DejaVu Sans Mono"/>
          <w:sz w:val="16"/>
          <w:szCs w:val="16"/>
          <w:u w:val="none"/>
        </w:rPr>
      </w:pPr>
      <w:r>
        <w:rPr>
          <w:rFonts w:ascii="DejaVu Sans Mono" w:hAnsi="DejaVu Sans Mono"/>
          <w:sz w:val="16"/>
          <w:szCs w:val="16"/>
          <w:u w:val="none"/>
        </w:rPr>
        <w:t>LATITUDE:______________                     LONGITUDE:__________________</w:t>
      </w:r>
    </w:p>
    <w:p>
      <w:pPr>
        <w:pStyle w:val="Title"/>
        <w:spacing w:lineRule="exact" w:line="203"/>
        <w:jc w:val="left"/>
        <w:rPr>
          <w:rFonts w:ascii="DejaVu Sans Mono" w:hAnsi="DejaVu Sans Mono"/>
          <w:sz w:val="16"/>
          <w:szCs w:val="16"/>
          <w:u w:val="none"/>
        </w:rPr>
      </w:pPr>
      <w:r>
        <w:rPr>
          <w:rFonts w:ascii="DejaVu Sans Mono" w:hAnsi="DejaVu Sans Mono"/>
          <w:sz w:val="16"/>
          <w:szCs w:val="16"/>
          <w:u w:val="none"/>
        </w:rPr>
        <w:t xml:space="preserve">         </w:t>
      </w:r>
    </w:p>
    <w:p>
      <w:pPr>
        <w:pStyle w:val="Title"/>
        <w:spacing w:lineRule="exact" w:line="203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</w:t>
      </w:r>
      <w:r>
        <w:rPr>
          <w:rFonts w:ascii="DejaVu Sans Mono" w:hAnsi="DejaVu Sans Mono"/>
          <w:sz w:val="16"/>
          <w:szCs w:val="16"/>
          <w:u w:val="none"/>
        </w:rPr>
        <w:t>DEPTH:____________ TELEMETRY CODE:_______   CLEAR CODE: 76</w:t>
      </w:r>
    </w:p>
    <w:p>
      <w:pPr>
        <w:pStyle w:val="Title"/>
        <w:spacing w:lineRule="exact" w:line="203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                                                         </w:t>
      </w:r>
      <w:r>
        <w:rPr>
          <w:rFonts w:ascii="DejaVu Sans Mono" w:hAnsi="DejaVu Sans Mono"/>
          <w:sz w:val="16"/>
          <w:szCs w:val="16"/>
          <w:u w:val="none"/>
        </w:rPr>
        <w:t>CHECK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</w:t>
      </w:r>
      <w:r>
        <w:rPr>
          <w:rFonts w:ascii="DejaVu Sans Mono" w:hAnsi="DejaVu Sans Mono"/>
          <w:sz w:val="16"/>
          <w:szCs w:val="16"/>
          <w:u w:val="single"/>
        </w:rPr>
        <w:t>Approaching station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none"/>
        </w:rPr>
        <w:t>1. Configure Benthos Deck Unit and Test communication with laptop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• </w:t>
      </w:r>
      <w:r>
        <w:rPr>
          <w:rFonts w:ascii="DejaVu Sans Mono" w:hAnsi="DejaVu Sans Mono"/>
          <w:sz w:val="16"/>
          <w:szCs w:val="16"/>
          <w:u w:val="none"/>
        </w:rPr>
        <w:t>Open AOML IES telemetry App. in your laptop  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• </w:t>
      </w:r>
      <w:r>
        <w:rPr>
          <w:rFonts w:ascii="DejaVu Sans Mono" w:hAnsi="DejaVu Sans Mono"/>
          <w:sz w:val="16"/>
          <w:szCs w:val="16"/>
          <w:u w:val="none"/>
        </w:rPr>
        <w:t>Turn the Benthos Deck Unit to REMOTE mode    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• </w:t>
      </w:r>
      <w:r>
        <w:rPr>
          <w:rFonts w:ascii="DejaVu Sans Mono" w:hAnsi="DejaVu Sans Mono"/>
          <w:sz w:val="16"/>
          <w:szCs w:val="16"/>
          <w:u w:val="none"/>
        </w:rPr>
        <w:t>Select where to save the data file (ex. C:\...\wbts1602)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• </w:t>
      </w:r>
      <w:r>
        <w:rPr>
          <w:rFonts w:ascii="DejaVu Sans Mono" w:hAnsi="DejaVu Sans Mono"/>
          <w:sz w:val="16"/>
          <w:szCs w:val="16"/>
          <w:u w:val="none"/>
        </w:rPr>
        <w:t>Select the correct Deck Unit type            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• </w:t>
      </w:r>
      <w:r>
        <w:rPr>
          <w:rFonts w:ascii="DejaVu Sans Mono" w:hAnsi="DejaVu Sans Mono"/>
          <w:sz w:val="16"/>
          <w:szCs w:val="16"/>
          <w:u w:val="none"/>
        </w:rPr>
        <w:t>Select the correct Serial Port Configuration 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• </w:t>
      </w:r>
      <w:r>
        <w:rPr>
          <w:rFonts w:ascii="DejaVu Sans Mono" w:hAnsi="DejaVu Sans Mono"/>
          <w:sz w:val="16"/>
          <w:szCs w:val="16"/>
          <w:u w:val="none"/>
        </w:rPr>
        <w:t>Specify the IES type, model, firmware and serial number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• </w:t>
      </w:r>
      <w:r>
        <w:rPr>
          <w:rFonts w:ascii="DejaVu Sans Mono" w:hAnsi="DejaVu Sans Mono"/>
          <w:sz w:val="16"/>
          <w:szCs w:val="16"/>
          <w:u w:val="none"/>
        </w:rPr>
        <w:t>Select “Connect” to test the communication to Benthos box       _____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• </w:t>
      </w:r>
      <w:r>
        <w:rPr>
          <w:rFonts w:ascii="DejaVu Sans Mono" w:hAnsi="DejaVu Sans Mono"/>
          <w:sz w:val="16"/>
          <w:szCs w:val="16"/>
          <w:u w:val="none"/>
        </w:rPr>
        <w:t>If you are using DS7000, use gain of __________</w:t>
      </w:r>
    </w:p>
    <w:p>
      <w:pPr>
        <w:pStyle w:val="Title"/>
        <w:spacing w:lineRule="auto" w:line="480"/>
        <w:jc w:val="left"/>
        <w:rPr>
          <w:rFonts w:ascii="DejaVu Sans Mono" w:hAnsi="DejaVu Sans Mono"/>
          <w:sz w:val="16"/>
          <w:szCs w:val="16"/>
          <w:u w:val="none"/>
        </w:rPr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single"/>
        </w:rPr>
        <w:t>On station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2. Turn SeaBeam/Bathy2000-type systems to passive mode            _____</w:t>
      </w:r>
    </w:p>
    <w:p>
      <w:pPr>
        <w:pStyle w:val="Title"/>
        <w:spacing w:lineRule="auto" w:line="480"/>
        <w:jc w:val="left"/>
        <w:rPr>
          <w:rFonts w:ascii="DejaVu Sans Mono" w:hAnsi="DejaVu Sans Mono"/>
          <w:sz w:val="16"/>
          <w:szCs w:val="16"/>
          <w:u w:val="none"/>
        </w:rPr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none"/>
        </w:rPr>
        <w:t>3. Communicate with the Bridge and tell them that an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</w:t>
      </w:r>
      <w:r>
        <w:rPr>
          <w:rFonts w:ascii="DejaVu Sans Mono" w:hAnsi="DejaVu Sans Mono"/>
          <w:sz w:val="16"/>
          <w:szCs w:val="16"/>
          <w:u w:val="none"/>
        </w:rPr>
        <w:t>over-the-side transducer will be in use (if appropriate)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4. Put Benthos transducer over the side (if appropriate)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5. In Benthos COMMAND mode, send 12 kHz CLEAR command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6. In Benthos COMMAND mode, send 12 kHz TELEM command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7. QUICKLY!  Change Benthos box to REMOTE mode 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8. Select “Ping” (single ping) in AOML IES Telemetry App.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>When telemetry download complete (back to___________Yearday__________)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9. In Benthos COMMAND mode, send 12 kHz CLEAR command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10. Pull Benthos transducer onboard and wash it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11. Tell Bridge transducer is back onboard     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12. Back up the files to another computer!!!!                     _____</w:t>
      </w:r>
    </w:p>
    <w:p>
      <w:pPr>
        <w:pStyle w:val="Title"/>
        <w:spacing w:lineRule="auto" w:line="480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</w:t>
      </w:r>
      <w:r>
        <w:rPr>
          <w:rFonts w:ascii="DejaVu Sans Mono" w:hAnsi="DejaVu Sans Mono"/>
          <w:sz w:val="16"/>
          <w:szCs w:val="16"/>
          <w:u w:val="none"/>
        </w:rPr>
        <w:t>13. Turn SeaBeam/Bathy2010 systems into active mode               _____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none"/>
        </w:rPr>
        <w:t>Date of telemetry download:____________________________________________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none"/>
        </w:rPr>
        <w:t>Time of telemetry download (UTC):______________________________________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none"/>
        </w:rPr>
        <w:t>Length of record downloaded:___________________________________________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none"/>
        </w:rPr>
        <w:t>Directory where files copied:__________________________________________</w:t>
      </w:r>
    </w:p>
    <w:p>
      <w:pPr>
        <w:pStyle w:val="Title"/>
        <w:spacing w:lineRule="auto" w:line="480"/>
        <w:jc w:val="left"/>
        <w:rPr/>
      </w:pPr>
      <w:r>
        <w:rPr>
          <w:rFonts w:ascii="DejaVu Sans Mono" w:hAnsi="DejaVu Sans Mono"/>
          <w:sz w:val="16"/>
          <w:szCs w:val="16"/>
          <w:u w:val="none"/>
        </w:rPr>
        <w:t xml:space="preserve">          </w:t>
      </w:r>
      <w:r>
        <w:rPr>
          <w:rFonts w:ascii="DejaVu Sans Mono" w:hAnsi="DejaVu Sans Mono"/>
          <w:sz w:val="16"/>
          <w:szCs w:val="16"/>
          <w:u w:val="none"/>
        </w:rPr>
        <w:t>Filename of data file:_________________________________________________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udy Stout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30.75pt;margin-top:0.05pt;width:1.15pt;height:13.65pt;mso-position-horizontal:right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3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unhideWhenUsed="0"/>
    <w:lsdException w:name="Note Level 2" w:uiPriority="1" w:unhideWhenUsed="0" w:qFormat="1"/>
    <w:lsdException w:name="Note Level 3" w:uiPriority="60" w:semiHidden="0" w:unhideWhenUsed="0"/>
    <w:lsdException w:name="Note Level 4" w:uiPriority="61" w:semiHidden="0" w:unhideWhenUsed="0"/>
    <w:lsdException w:name="Note Level 5" w:uiPriority="62" w:semiHidden="0" w:unhideWhenUsed="0"/>
    <w:lsdException w:name="Note Level 6" w:uiPriority="63" w:semiHidden="0" w:unhideWhenUsed="0"/>
    <w:lsdException w:name="Note Level 7" w:uiPriority="64" w:semiHidden="0" w:unhideWhenUsed="0"/>
    <w:lsdException w:name="Note Level 8" w:uiPriority="65" w:semiHidden="0" w:unhideWhenUsed="0"/>
    <w:lsdException w:name="Note Level 9" w:uiPriority="66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de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667dec"/>
    <w:pPr>
      <w:keepNext w:val="true"/>
      <w:outlineLvl w:val="0"/>
    </w:pPr>
    <w:rPr>
      <w:rFonts w:ascii="Goudy Old Style" w:hAnsi="Goudy Old Style"/>
      <w:sz w:val="64"/>
    </w:rPr>
  </w:style>
  <w:style w:type="paragraph" w:styleId="Heading2">
    <w:name w:val="Heading 2"/>
    <w:basedOn w:val="Normal"/>
    <w:next w:val="Normal"/>
    <w:qFormat/>
    <w:rsid w:val="00667dec"/>
    <w:pPr>
      <w:keepNext w:val="true"/>
      <w:outlineLvl w:val="1"/>
    </w:pPr>
    <w:rPr>
      <w:rFonts w:ascii="Goudy Old Style" w:hAnsi="Goudy Old Style"/>
      <w:sz w:val="48"/>
    </w:rPr>
  </w:style>
  <w:style w:type="paragraph" w:styleId="Heading3">
    <w:name w:val="Heading 3"/>
    <w:basedOn w:val="Normal"/>
    <w:next w:val="Normal"/>
    <w:qFormat/>
    <w:rsid w:val="00667dec"/>
    <w:pPr>
      <w:keepNext w:val="true"/>
      <w:outlineLvl w:val="2"/>
    </w:pPr>
    <w:rPr>
      <w:rFonts w:ascii="Goudy Old Style" w:hAnsi="Goudy Old Style"/>
      <w:sz w:val="44"/>
    </w:rPr>
  </w:style>
  <w:style w:type="paragraph" w:styleId="Heading4">
    <w:name w:val="Heading 4"/>
    <w:basedOn w:val="Normal"/>
    <w:next w:val="Normal"/>
    <w:qFormat/>
    <w:rsid w:val="00667dec"/>
    <w:pPr>
      <w:keepNext w:val="true"/>
      <w:outlineLvl w:val="3"/>
    </w:pPr>
    <w:rPr>
      <w:rFonts w:ascii="Goudy Old Style" w:hAnsi="Goudy Old Style"/>
      <w:sz w:val="36"/>
    </w:rPr>
  </w:style>
  <w:style w:type="paragraph" w:styleId="Heading5">
    <w:name w:val="Heading 5"/>
    <w:basedOn w:val="Normal"/>
    <w:next w:val="Normal"/>
    <w:qFormat/>
    <w:rsid w:val="00667dec"/>
    <w:pPr>
      <w:keepNext w:val="true"/>
      <w:ind w:left="360" w:hanging="0"/>
      <w:outlineLvl w:val="4"/>
    </w:pPr>
    <w:rPr>
      <w:rFonts w:ascii="Goudy Old Style" w:hAnsi="Goudy Old Style"/>
      <w:b/>
      <w:bCs/>
      <w:sz w:val="32"/>
      <w:u w:val="single"/>
    </w:rPr>
  </w:style>
  <w:style w:type="paragraph" w:styleId="Heading6">
    <w:name w:val="Heading 6"/>
    <w:basedOn w:val="Normal"/>
    <w:next w:val="Normal"/>
    <w:qFormat/>
    <w:rsid w:val="00667dec"/>
    <w:pPr>
      <w:keepNext w:val="true"/>
      <w:outlineLvl w:val="5"/>
    </w:pPr>
    <w:rPr>
      <w:rFonts w:ascii="Goudy Old Style" w:hAnsi="Goudy Old Style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67dec"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ascii="Times" w:hAnsi="Times" w:cs="Symbol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67dec"/>
    <w:pPr/>
    <w:rPr>
      <w:rFonts w:ascii="Goudy Stout" w:hAnsi="Goudy Stout"/>
      <w:sz w:val="8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667dec"/>
    <w:pPr/>
    <w:rPr>
      <w:rFonts w:ascii="Goudy Old Style" w:hAnsi="Goudy Old Style"/>
      <w:sz w:val="28"/>
    </w:rPr>
  </w:style>
  <w:style w:type="paragraph" w:styleId="Footer">
    <w:name w:val="Footer"/>
    <w:basedOn w:val="Normal"/>
    <w:rsid w:val="00667d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qFormat/>
    <w:rsid w:val="00667dec"/>
    <w:pPr>
      <w:jc w:val="center"/>
    </w:pPr>
    <w:rPr>
      <w:rFonts w:ascii="Goudy Old Style" w:hAnsi="Goudy Old Style"/>
      <w:b/>
      <w:bCs/>
      <w:sz w:val="28"/>
      <w:u w:val="single"/>
    </w:rPr>
  </w:style>
  <w:style w:type="paragraph" w:styleId="Header">
    <w:name w:val="Header"/>
    <w:basedOn w:val="Normal"/>
    <w:rsid w:val="00667d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LibreOffice/6.1.5.2$Linux_X86_64 LibreOffice_project/10$Build-2</Application>
  <Pages>1</Pages>
  <Words>263</Words>
  <Characters>1672</Characters>
  <CharactersWithSpaces>2419</CharactersWithSpaces>
  <Paragraphs>36</Paragraphs>
  <Company> NOAA/AOML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2015-02-11T22:12:00Z</dcterms:created>
  <dc:creator>Christopher Meinen</dc:creator>
  <dc:description/>
  <dc:language>en-US</dc:language>
  <cp:lastModifiedBy/>
  <cp:lastPrinted>2019-03-04T12:51:01Z</cp:lastPrinted>
  <dcterms:modified xsi:type="dcterms:W3CDTF">2019-03-04T13:03:48Z</dcterms:modified>
  <cp:revision>29</cp:revision>
  <dc:subject/>
  <dc:title>Planned IES operations for September 2006 Abaco cruise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NOAA/AOML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