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INSERT INTO VELA VALUES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(3,200000065,'De tall'),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(3,200000066,'Rodones'),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(2,200000067,'De tall'),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(3,200000068,'Rodones'),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(3,200000069,'De tall'),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(2,200000070,'De tall'),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(3,200000071,'Rodones'),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(2,200000072,'Rodones'),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(2,200000073,'De tall'),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(2,200000074,'De tall'),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(2,200000075,'De tall'),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(3,200000076,'Rodones'),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(3,200000077,'Rodones'),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(3,200000078,'De tall'),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(2,200000079,'De tall'),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(2,200000080,'De tall'),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(2,200000081,'Rodones'),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(3,200000082,'De tall'),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(3,200000083,'De tall'),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(2,200000084,'Rodones'),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(2,200000085,'Rodones'),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(2,200000086,'De tall'),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(2,200000087,'De tall'),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(3,200000088,'De tall'),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(2,200000089,'Rodones'),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(2,200000090,'Rodones'),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(3,200000091,'Rodones'),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(3,200000092,'Rodones'),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(2,200000093,'De tall'),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(2,200000094,'Rodones'),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(3,200000095,'De tall'),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(2,200000096,'De tall'),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(3,200000097,'Rodones'),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nsolas" w:cs="Consolas" w:eastAsia="Consolas" w:hAnsi="Consolas"/>
          <w:color w:val="990099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(3,200000098,'Rodones'),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Consolas" w:cs="Consolas" w:eastAsia="Consolas" w:hAnsi="Consolas"/>
          <w:color w:val="990099"/>
          <w:sz w:val="20"/>
          <w:szCs w:val="20"/>
          <w:highlight w:val="white"/>
          <w:rtl w:val="0"/>
        </w:rPr>
        <w:t xml:space="preserve">(2,200000099,'Rodones')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