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56651" w14:textId="3007429B" w:rsidR="003E2EC3" w:rsidRPr="00945939" w:rsidRDefault="00F22C99" w:rsidP="003E2EC3">
      <w:pPr>
        <w:pStyle w:val="Codigo"/>
        <w:rPr>
          <w:color w:val="0070C0"/>
          <w:sz w:val="36"/>
          <w:szCs w:val="36"/>
        </w:rPr>
      </w:pPr>
      <w:r w:rsidRPr="00945939">
        <w:rPr>
          <w:color w:val="0070C0"/>
          <w:sz w:val="36"/>
          <w:szCs w:val="36"/>
        </w:rPr>
        <w:t>EJERCICIOS DE SPRING</w:t>
      </w:r>
    </w:p>
    <w:p w14:paraId="4EA1C87B" w14:textId="77777777" w:rsidR="003E2EC3" w:rsidRDefault="003E2EC3" w:rsidP="003E2EC3">
      <w:pPr>
        <w:pStyle w:val="Codigo"/>
        <w:rPr>
          <w:color w:val="0070C0"/>
        </w:rPr>
      </w:pPr>
    </w:p>
    <w:p w14:paraId="4192E9CD" w14:textId="5B13FA06" w:rsidR="007B31F6" w:rsidRDefault="007B31F6" w:rsidP="007B31F6">
      <w:pPr>
        <w:spacing w:after="0" w:line="256" w:lineRule="auto"/>
        <w:rPr>
          <w:noProof/>
          <w:lang w:eastAsia="es-ES"/>
        </w:rPr>
      </w:pPr>
      <w:r>
        <w:rPr>
          <w:color w:val="0070C0"/>
        </w:rPr>
        <w:t>6.7.</w:t>
      </w:r>
      <w:r>
        <w:t xml:space="preserve"> Crea un proyecto que gestione las cuentas corrientes de una persona y sus movimientos. Una cuenta corriente se caracteriza por un IBAN único, un alias o nombre, su saldo actual y un histórico de movimientos. De cada movimiento de cada cuenta tenemos un id autonumérico, una fecha/hora de este (que se tomará del sistema) y un importe que puede ser negativo (reduce el saldo de la cuenta) o positivo (aumenta el saldo de la cuenta). La aplicación debe permitir el CRUD de cuentas corrientes y alta y consulta de sus movimientos (una vez dado de alta un movimiento ya no se puede ni eliminar ni modificar).</w:t>
      </w:r>
      <w:r>
        <w:rPr>
          <w:noProof/>
          <w:lang w:eastAsia="es-ES"/>
        </w:rPr>
        <w:t xml:space="preserve"> </w:t>
      </w:r>
      <w:r>
        <w:t>Consideraciones:</w:t>
      </w:r>
    </w:p>
    <w:p w14:paraId="3C203D75" w14:textId="77777777" w:rsidR="007B31F6" w:rsidRPr="007B31F6" w:rsidRDefault="007B31F6" w:rsidP="007B31F6">
      <w:pPr>
        <w:pStyle w:val="ListParagraph"/>
        <w:numPr>
          <w:ilvl w:val="0"/>
          <w:numId w:val="8"/>
        </w:numPr>
        <w:spacing w:after="0" w:line="256" w:lineRule="auto"/>
        <w:jc w:val="both"/>
        <w:rPr>
          <w:rFonts w:ascii="Open Sans" w:hAnsi="Open Sans"/>
          <w:kern w:val="0"/>
          <w:sz w:val="21"/>
          <w14:ligatures w14:val="none"/>
        </w:rPr>
      </w:pPr>
      <w:r w:rsidRPr="007B31F6">
        <w:rPr>
          <w:rFonts w:ascii="Open Sans" w:hAnsi="Open Sans"/>
          <w:kern w:val="0"/>
          <w:sz w:val="21"/>
          <w14:ligatures w14:val="none"/>
        </w:rPr>
        <w:t xml:space="preserve">Se hará una gestión con repositorios en base de datos H2 en disco. </w:t>
      </w:r>
    </w:p>
    <w:p w14:paraId="3BE27F21" w14:textId="77777777" w:rsidR="007B31F6" w:rsidRPr="007B31F6" w:rsidRDefault="007B31F6" w:rsidP="007B31F6">
      <w:pPr>
        <w:pStyle w:val="ListParagraph"/>
        <w:numPr>
          <w:ilvl w:val="0"/>
          <w:numId w:val="8"/>
        </w:numPr>
        <w:spacing w:after="0" w:line="256" w:lineRule="auto"/>
        <w:jc w:val="both"/>
        <w:rPr>
          <w:rFonts w:ascii="Open Sans" w:hAnsi="Open Sans"/>
          <w:kern w:val="0"/>
          <w:sz w:val="21"/>
          <w14:ligatures w14:val="none"/>
        </w:rPr>
      </w:pPr>
      <w:r w:rsidRPr="007B31F6">
        <w:rPr>
          <w:rFonts w:ascii="Open Sans" w:hAnsi="Open Sans"/>
          <w:kern w:val="0"/>
          <w:sz w:val="21"/>
          <w14:ligatures w14:val="none"/>
        </w:rPr>
        <w:t>No se admiten ingresos de más de 1000 euros ni retiradas de más de 300 euros.</w:t>
      </w:r>
    </w:p>
    <w:p w14:paraId="7B33F5B8" w14:textId="0CEE4B69" w:rsidR="007B31F6" w:rsidRPr="007B31F6" w:rsidRDefault="007B31F6" w:rsidP="007B31F6">
      <w:pPr>
        <w:pStyle w:val="ListParagraph"/>
        <w:numPr>
          <w:ilvl w:val="0"/>
          <w:numId w:val="8"/>
        </w:numPr>
        <w:spacing w:after="0" w:line="256" w:lineRule="auto"/>
        <w:jc w:val="both"/>
        <w:rPr>
          <w:rFonts w:ascii="Open Sans" w:hAnsi="Open Sans"/>
          <w:kern w:val="0"/>
          <w:sz w:val="21"/>
          <w14:ligatures w14:val="none"/>
        </w:rPr>
      </w:pPr>
      <w:r w:rsidRPr="007B31F6">
        <w:rPr>
          <w:rFonts w:ascii="Open Sans" w:hAnsi="Open Sans"/>
          <w:kern w:val="0"/>
          <w:sz w:val="21"/>
          <w14:ligatures w14:val="none"/>
        </w:rPr>
        <w:t xml:space="preserve">Para el alta de una cuenta hay que informar de su iban y </w:t>
      </w:r>
      <w:r w:rsidR="00083177">
        <w:rPr>
          <w:rFonts w:ascii="Open Sans" w:hAnsi="Open Sans"/>
          <w:kern w:val="0"/>
          <w:sz w:val="21"/>
          <w14:ligatures w14:val="none"/>
        </w:rPr>
        <w:t>alias, siendo</w:t>
      </w:r>
      <w:r w:rsidRPr="007B31F6">
        <w:rPr>
          <w:rFonts w:ascii="Open Sans" w:hAnsi="Open Sans"/>
          <w:kern w:val="0"/>
          <w:sz w:val="21"/>
          <w14:ligatures w14:val="none"/>
        </w:rPr>
        <w:t xml:space="preserve"> el saldo cero.</w:t>
      </w:r>
    </w:p>
    <w:p w14:paraId="136680CB" w14:textId="77777777" w:rsidR="007B31F6" w:rsidRPr="007B31F6" w:rsidRDefault="007B31F6" w:rsidP="007B31F6">
      <w:pPr>
        <w:pStyle w:val="ListParagraph"/>
        <w:numPr>
          <w:ilvl w:val="0"/>
          <w:numId w:val="8"/>
        </w:numPr>
        <w:spacing w:after="0" w:line="256" w:lineRule="auto"/>
        <w:jc w:val="both"/>
        <w:rPr>
          <w:rFonts w:ascii="Open Sans" w:hAnsi="Open Sans"/>
          <w:kern w:val="0"/>
          <w:sz w:val="21"/>
          <w14:ligatures w14:val="none"/>
        </w:rPr>
      </w:pPr>
      <w:r w:rsidRPr="007B31F6">
        <w:rPr>
          <w:rFonts w:ascii="Open Sans" w:hAnsi="Open Sans"/>
          <w:kern w:val="0"/>
          <w:sz w:val="21"/>
          <w14:ligatures w14:val="none"/>
        </w:rPr>
        <w:t xml:space="preserve">Para borrar una cuenta su saldo debe estar a cero y se borrarán automáticamente todos sus movimientos. </w:t>
      </w:r>
    </w:p>
    <w:p w14:paraId="5CFE4E55" w14:textId="77777777" w:rsidR="007B31F6" w:rsidRDefault="007B31F6" w:rsidP="007B31F6">
      <w:pPr>
        <w:spacing w:line="259" w:lineRule="auto"/>
        <w:rPr>
          <w:rFonts w:ascii="Consolas" w:eastAsia="Times New Roman" w:hAnsi="Consolas" w:cs="Times New Roman"/>
          <w:color w:val="000000"/>
          <w:szCs w:val="21"/>
          <w:lang w:eastAsia="es-ES"/>
        </w:rPr>
      </w:pPr>
    </w:p>
    <w:p w14:paraId="349D24A8" w14:textId="1655C2F7" w:rsidR="007B31F6" w:rsidRDefault="007B31F6" w:rsidP="00D924A7">
      <w:pPr>
        <w:spacing w:line="259" w:lineRule="auto"/>
        <w:jc w:val="center"/>
        <w:rPr>
          <w:rFonts w:ascii="Consolas" w:eastAsia="Times New Roman" w:hAnsi="Consolas" w:cs="Times New Roman"/>
          <w:color w:val="000000"/>
          <w:szCs w:val="21"/>
          <w:lang w:eastAsia="es-ES"/>
        </w:rPr>
      </w:pPr>
      <w:r>
        <w:rPr>
          <w:noProof/>
          <w14:ligatures w14:val="standardContextual"/>
        </w:rPr>
        <w:drawing>
          <wp:inline distT="0" distB="0" distL="0" distR="0" wp14:anchorId="73252A9C" wp14:editId="73E09B4E">
            <wp:extent cx="4333875" cy="3722370"/>
            <wp:effectExtent l="19050" t="19050" r="28575" b="11430"/>
            <wp:docPr id="34" name="Imagen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2237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1D7968AF" w14:textId="77777777" w:rsidR="00083177" w:rsidRDefault="00083177" w:rsidP="00D924A7">
      <w:pPr>
        <w:spacing w:line="259" w:lineRule="auto"/>
        <w:jc w:val="center"/>
        <w:rPr>
          <w:rFonts w:ascii="Consolas" w:eastAsia="Times New Roman" w:hAnsi="Consolas" w:cs="Times New Roman"/>
          <w:color w:val="000000"/>
          <w:szCs w:val="21"/>
          <w:lang w:eastAsia="es-ES"/>
        </w:rPr>
      </w:pPr>
    </w:p>
    <w:p w14:paraId="13D65195" w14:textId="20048398" w:rsidR="00083177" w:rsidRPr="000D0ACA" w:rsidRDefault="00083177" w:rsidP="00D924A7">
      <w:pPr>
        <w:spacing w:line="259" w:lineRule="auto"/>
        <w:jc w:val="center"/>
        <w:rPr>
          <w:rFonts w:ascii="Consolas" w:eastAsia="Times New Roman" w:hAnsi="Consolas" w:cs="Times New Roman"/>
          <w:color w:val="000000"/>
          <w:szCs w:val="21"/>
          <w:lang w:eastAsia="es-ES"/>
        </w:rPr>
      </w:pPr>
      <w:r>
        <w:rPr>
          <w:noProof/>
          <w:color w:val="0070C0"/>
          <w:sz w:val="36"/>
          <w:szCs w:val="36"/>
        </w:rPr>
        <w:drawing>
          <wp:inline distT="0" distB="0" distL="0" distR="0" wp14:anchorId="6839161D" wp14:editId="2B3848FC">
            <wp:extent cx="5963285" cy="1118870"/>
            <wp:effectExtent l="0" t="0" r="0" b="5080"/>
            <wp:docPr id="451703539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3539" name="Picture 1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177" w:rsidRPr="000D0ACA" w:rsidSect="00D63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A587E"/>
    <w:multiLevelType w:val="hybridMultilevel"/>
    <w:tmpl w:val="4FF82BA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52DD2"/>
    <w:multiLevelType w:val="hybridMultilevel"/>
    <w:tmpl w:val="3B30F1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8034D"/>
    <w:multiLevelType w:val="hybridMultilevel"/>
    <w:tmpl w:val="986845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4E33FC"/>
    <w:multiLevelType w:val="hybridMultilevel"/>
    <w:tmpl w:val="D59C7A6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D93CCA"/>
    <w:multiLevelType w:val="hybridMultilevel"/>
    <w:tmpl w:val="93FA58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E44B05"/>
    <w:multiLevelType w:val="hybridMultilevel"/>
    <w:tmpl w:val="0E38ED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C1138"/>
    <w:multiLevelType w:val="hybridMultilevel"/>
    <w:tmpl w:val="6F581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8496D"/>
    <w:multiLevelType w:val="hybridMultilevel"/>
    <w:tmpl w:val="3BC8DA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95765">
    <w:abstractNumId w:val="6"/>
  </w:num>
  <w:num w:numId="2" w16cid:durableId="505826037">
    <w:abstractNumId w:val="2"/>
  </w:num>
  <w:num w:numId="3" w16cid:durableId="74014262">
    <w:abstractNumId w:val="3"/>
  </w:num>
  <w:num w:numId="4" w16cid:durableId="828860355">
    <w:abstractNumId w:val="1"/>
  </w:num>
  <w:num w:numId="5" w16cid:durableId="1382441135">
    <w:abstractNumId w:val="5"/>
  </w:num>
  <w:num w:numId="6" w16cid:durableId="859783502">
    <w:abstractNumId w:val="0"/>
  </w:num>
  <w:num w:numId="7" w16cid:durableId="1266040676">
    <w:abstractNumId w:val="4"/>
  </w:num>
  <w:num w:numId="8" w16cid:durableId="2129007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99"/>
    <w:rsid w:val="00077005"/>
    <w:rsid w:val="00082DE2"/>
    <w:rsid w:val="00083177"/>
    <w:rsid w:val="000D0ACA"/>
    <w:rsid w:val="000E1B88"/>
    <w:rsid w:val="00230236"/>
    <w:rsid w:val="00254B66"/>
    <w:rsid w:val="00295105"/>
    <w:rsid w:val="002B58CF"/>
    <w:rsid w:val="003A62DA"/>
    <w:rsid w:val="003C5D4F"/>
    <w:rsid w:val="003E2EC3"/>
    <w:rsid w:val="004E23B1"/>
    <w:rsid w:val="00582ED9"/>
    <w:rsid w:val="005D632C"/>
    <w:rsid w:val="00626956"/>
    <w:rsid w:val="00730387"/>
    <w:rsid w:val="00732715"/>
    <w:rsid w:val="00755EB6"/>
    <w:rsid w:val="007B31F6"/>
    <w:rsid w:val="007C0852"/>
    <w:rsid w:val="007E14EE"/>
    <w:rsid w:val="00810D1B"/>
    <w:rsid w:val="00860108"/>
    <w:rsid w:val="00902280"/>
    <w:rsid w:val="00945939"/>
    <w:rsid w:val="00966F55"/>
    <w:rsid w:val="0098600E"/>
    <w:rsid w:val="00A03FD5"/>
    <w:rsid w:val="00A467EF"/>
    <w:rsid w:val="00B176D3"/>
    <w:rsid w:val="00B30CB2"/>
    <w:rsid w:val="00B314F0"/>
    <w:rsid w:val="00B571DB"/>
    <w:rsid w:val="00BB36E8"/>
    <w:rsid w:val="00BB4E26"/>
    <w:rsid w:val="00BB5B2A"/>
    <w:rsid w:val="00BC53E2"/>
    <w:rsid w:val="00C034AC"/>
    <w:rsid w:val="00C14104"/>
    <w:rsid w:val="00C44F8D"/>
    <w:rsid w:val="00D11FA3"/>
    <w:rsid w:val="00D63BF8"/>
    <w:rsid w:val="00D73502"/>
    <w:rsid w:val="00D924A7"/>
    <w:rsid w:val="00D92FE3"/>
    <w:rsid w:val="00DF63CF"/>
    <w:rsid w:val="00E31BE5"/>
    <w:rsid w:val="00EE4E9C"/>
    <w:rsid w:val="00F20E3A"/>
    <w:rsid w:val="00F22C99"/>
    <w:rsid w:val="00F245C4"/>
    <w:rsid w:val="00F60812"/>
    <w:rsid w:val="00F84355"/>
    <w:rsid w:val="00FB337C"/>
    <w:rsid w:val="00FC165B"/>
    <w:rsid w:val="00FE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21D0"/>
  <w15:chartTrackingRefBased/>
  <w15:docId w15:val="{21DA3616-1F6B-4CA8-BF85-FA5837FC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EC3"/>
    <w:pPr>
      <w:spacing w:line="240" w:lineRule="auto"/>
      <w:jc w:val="both"/>
    </w:pPr>
    <w:rPr>
      <w:rFonts w:ascii="Open Sans" w:hAnsi="Open Sans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C9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9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9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9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9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99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99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99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99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9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99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99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99"/>
    <w:pPr>
      <w:spacing w:line="259" w:lineRule="auto"/>
      <w:ind w:left="72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99"/>
    <w:rPr>
      <w:b/>
      <w:bCs/>
      <w:smallCaps/>
      <w:color w:val="2E74B5" w:themeColor="accent1" w:themeShade="BF"/>
      <w:spacing w:val="5"/>
    </w:rPr>
  </w:style>
  <w:style w:type="paragraph" w:customStyle="1" w:styleId="TextoEjercicios">
    <w:name w:val="TextoEjercicios"/>
    <w:basedOn w:val="Normal"/>
    <w:link w:val="TextoEjerciciosCar"/>
    <w:qFormat/>
    <w:rsid w:val="00F22C99"/>
    <w:rPr>
      <w:color w:val="385623" w:themeColor="accent6" w:themeShade="80"/>
    </w:rPr>
  </w:style>
  <w:style w:type="character" w:customStyle="1" w:styleId="TextoEjerciciosCar">
    <w:name w:val="TextoEjercicios Car"/>
    <w:basedOn w:val="DefaultParagraphFont"/>
    <w:link w:val="TextoEjercicios"/>
    <w:rsid w:val="00F22C99"/>
    <w:rPr>
      <w:rFonts w:ascii="Open Sans" w:hAnsi="Open Sans"/>
      <w:color w:val="385623" w:themeColor="accent6" w:themeShade="80"/>
      <w:kern w:val="0"/>
      <w:sz w:val="21"/>
      <w14:ligatures w14:val="none"/>
    </w:rPr>
  </w:style>
  <w:style w:type="paragraph" w:customStyle="1" w:styleId="Manuscrito">
    <w:name w:val="Manuscrito"/>
    <w:basedOn w:val="Normal"/>
    <w:link w:val="ManuscritoCar"/>
    <w:qFormat/>
    <w:rsid w:val="00D11FA3"/>
    <w:pPr>
      <w:ind w:firstLine="708"/>
    </w:pPr>
    <w:rPr>
      <w:rFonts w:ascii="Ink Free" w:hAnsi="Ink Free"/>
      <w:color w:val="2F5496" w:themeColor="accent5" w:themeShade="BF"/>
      <w:sz w:val="28"/>
      <w:szCs w:val="28"/>
    </w:rPr>
  </w:style>
  <w:style w:type="character" w:customStyle="1" w:styleId="ManuscritoCar">
    <w:name w:val="Manuscrito Car"/>
    <w:basedOn w:val="DefaultParagraphFont"/>
    <w:link w:val="Manuscrito"/>
    <w:rsid w:val="00D11FA3"/>
    <w:rPr>
      <w:rFonts w:ascii="Ink Free" w:hAnsi="Ink Free"/>
      <w:color w:val="2F5496" w:themeColor="accent5" w:themeShade="BF"/>
      <w:kern w:val="0"/>
      <w:sz w:val="28"/>
      <w:szCs w:val="28"/>
      <w14:ligatures w14:val="none"/>
    </w:rPr>
  </w:style>
  <w:style w:type="paragraph" w:customStyle="1" w:styleId="Codigo">
    <w:name w:val="Codigo"/>
    <w:basedOn w:val="Normal"/>
    <w:link w:val="CodigoCar"/>
    <w:qFormat/>
    <w:rsid w:val="00582ED9"/>
    <w:pPr>
      <w:contextualSpacing/>
    </w:pPr>
    <w:rPr>
      <w:rFonts w:ascii="Consolas" w:hAnsi="Consolas"/>
      <w:color w:val="BC3D1A"/>
      <w:sz w:val="20"/>
    </w:rPr>
  </w:style>
  <w:style w:type="character" w:customStyle="1" w:styleId="CodigoCar">
    <w:name w:val="Codigo Car"/>
    <w:basedOn w:val="DefaultParagraphFont"/>
    <w:link w:val="Codigo"/>
    <w:qFormat/>
    <w:rsid w:val="00582ED9"/>
    <w:rPr>
      <w:rFonts w:ascii="Consolas" w:hAnsi="Consolas"/>
      <w:color w:val="BC3D1A"/>
      <w:kern w:val="0"/>
      <w:sz w:val="20"/>
      <w14:ligatures w14:val="none"/>
    </w:rPr>
  </w:style>
  <w:style w:type="character" w:customStyle="1" w:styleId="hljs-attr">
    <w:name w:val="hljs-attr"/>
    <w:basedOn w:val="DefaultParagraphFont"/>
    <w:rsid w:val="00902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75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González</dc:creator>
  <cp:keywords/>
  <dc:description/>
  <cp:lastModifiedBy>Patricia González</cp:lastModifiedBy>
  <cp:revision>27</cp:revision>
  <dcterms:created xsi:type="dcterms:W3CDTF">2024-05-28T21:17:00Z</dcterms:created>
  <dcterms:modified xsi:type="dcterms:W3CDTF">2024-06-19T11:28:00Z</dcterms:modified>
</cp:coreProperties>
</file>