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Arquitetura</w:t>
      </w:r>
      <w:r>
        <w:t xml:space="preserve"> </w:t>
      </w:r>
      <w:r>
        <w:t xml:space="preserve">de</w:t>
      </w:r>
      <w:r>
        <w:t xml:space="preserve"> </w:t>
      </w:r>
      <w:r>
        <w:t xml:space="preserve">Sistemas</w:t>
      </w:r>
      <w:r>
        <w:t xml:space="preserve"> </w:t>
      </w:r>
      <w:r>
        <w:t xml:space="preserve">Embebidos</w:t>
      </w:r>
      <w:r>
        <w:t xml:space="preserve"> </w:t>
      </w:r>
      <w:r>
        <w:t xml:space="preserve">(ASE)</w:t>
      </w:r>
      <w:r>
        <w:t xml:space="preserve"> </w:t>
      </w:r>
      <w:r>
        <w:t xml:space="preserve">—</w:t>
      </w:r>
      <w:r>
        <w:t xml:space="preserve"> </w:t>
      </w:r>
      <w:r>
        <w:t xml:space="preserve">Preparação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Exame</w:t>
      </w:r>
    </w:p>
    <w:p>
      <w:pPr>
        <w:pStyle w:val="Subtitle"/>
      </w:pP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perguntas</w:t>
      </w:r>
      <w:r>
        <w:t xml:space="preserve"> </w:t>
      </w:r>
      <w:r>
        <w:t xml:space="preserve">por</w:t>
      </w:r>
      <w:r>
        <w:t xml:space="preserve"> </w:t>
      </w:r>
      <w:r>
        <w:t xml:space="preserve">secção</w:t>
      </w:r>
      <w:r>
        <w:t xml:space="preserve"> </w:t>
      </w:r>
      <w:r>
        <w:t xml:space="preserve">(simulação</w:t>
      </w:r>
      <w:r>
        <w:t xml:space="preserve"> </w:t>
      </w:r>
      <w:r>
        <w:t xml:space="preserve">de</w:t>
      </w:r>
      <w:r>
        <w:t xml:space="preserve"> </w:t>
      </w:r>
      <w:r>
        <w:t xml:space="preserve">exame)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Documento de estudo organizado por secções, no formato esperado do exame de ASE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prof.md</w:t>
      </w:r>
      <w:r>
        <w:t xml:space="preserve"> </w:t>
      </w:r>
      <w:r>
        <w:t xml:space="preserve">e o exame de 2024 em</w:t>
      </w:r>
      <w:r>
        <w:t xml:space="preserve"> </w:t>
      </w:r>
      <w:r>
        <w:rPr>
          <w:rStyle w:val="VerbatimChar"/>
        </w:rPr>
        <w:t xml:space="preserve">Conteudo.pdf</w:t>
      </w:r>
      <w:r>
        <w:t xml:space="preserve">). Cada secção tem várias</w:t>
      </w:r>
      <w:r>
        <w:t xml:space="preserve"> </w:t>
      </w:r>
      <w:r>
        <w:t xml:space="preserve">perguntas. As resoluções estão imediatamente a seguir a cada enunciado.</w:t>
      </w:r>
    </w:p>
    <w:p>
      <w:pPr>
        <w:pStyle w:val="BodyText"/>
      </w:pPr>
      <w:r>
        <w:t xml:space="preserve">Tópicos cobertos (segundo o professor): fundamentos de sistemas embebidos e</w:t>
      </w:r>
      <w:r>
        <w:t xml:space="preserve"> </w:t>
      </w:r>
      <w:r>
        <w:t xml:space="preserve">microcontroladores; proposta de arquitetura para um problema; análise de código;</w:t>
      </w:r>
      <w:r>
        <w:t xml:space="preserve"> </w:t>
      </w:r>
      <w:r>
        <w:t xml:space="preserve">escrita de funções em C; esquema elétrico; aspetos transversais (gamas de</w:t>
      </w:r>
      <w:r>
        <w:t xml:space="preserve"> </w:t>
      </w:r>
      <w:r>
        <w:t xml:space="preserve">representação, ponteiros, frequência/período/duty-cycle); conhecimento geral.</w:t>
      </w:r>
    </w:p>
    <w:p>
      <w:pPr>
        <w:pStyle w:val="BodyText"/>
      </w:pPr>
      <w:r>
        <w:t xml:space="preserve">Sensores em foco:</w:t>
      </w:r>
      <w:r>
        <w:t xml:space="preserve"> </w:t>
      </w:r>
      <w:r>
        <w:rPr>
          <w:bCs/>
          <w:b/>
        </w:rPr>
        <w:t xml:space="preserve">DHT20</w:t>
      </w:r>
      <w:r>
        <w:t xml:space="preserve"> </w:t>
      </w:r>
      <w:r>
        <w:t xml:space="preserve">(humidade/temperatura por I2C — datasheet deste ano)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TC74</w:t>
      </w:r>
      <w:r>
        <w:t xml:space="preserve"> </w:t>
      </w:r>
      <w:r>
        <w:t xml:space="preserve">(temperatura por I2C — usado no exame de 2024).</w:t>
      </w:r>
    </w:p>
    <w:bookmarkEnd w:id="20"/>
    <w:bookmarkStart w:id="21" w:name="X0b12b7eee42aabb4bdd6ca2d22f4c0e74e9217c"/>
    <w:p>
      <w:pPr>
        <w:pStyle w:val="Heading1"/>
      </w:pPr>
      <w:r>
        <w:t xml:space="preserve">Secção 1 — Fundamentos de sistemas embebidos e microcontroladores</w:t>
      </w:r>
    </w:p>
    <w:p>
      <w:pPr>
        <w:pStyle w:val="FirstParagraph"/>
      </w:pPr>
      <w:r>
        <w:rPr>
          <w:bCs/>
          <w:b/>
        </w:rPr>
        <w:t xml:space="preserve">P1.1.</w:t>
      </w:r>
      <w:r>
        <w:t xml:space="preserve"> </w:t>
      </w:r>
      <w:r>
        <w:t xml:space="preserve">O que é um sistema embebido e em que difere de um sistema computacional</w:t>
      </w:r>
      <w:r>
        <w:t xml:space="preserve"> </w:t>
      </w:r>
      <w:r>
        <w:t xml:space="preserve">de uso geral?</w:t>
      </w:r>
    </w:p>
    <w:p>
      <w:pPr>
        <w:pStyle w:val="BodyText"/>
      </w:pPr>
      <w:r>
        <w:rPr>
          <w:bCs/>
          <w:b/>
        </w:rPr>
        <w:t xml:space="preserve">P1.2.</w:t>
      </w:r>
      <w:r>
        <w:t xml:space="preserve"> </w:t>
      </w:r>
      <w:r>
        <w:t xml:space="preserve">Indica três características típicas de um sistema embebido.</w:t>
      </w:r>
    </w:p>
    <w:p>
      <w:pPr>
        <w:pStyle w:val="BodyText"/>
      </w:pPr>
      <w:r>
        <w:rPr>
          <w:bCs/>
          <w:b/>
        </w:rPr>
        <w:t xml:space="preserve">P1.3.</w:t>
      </w:r>
      <w:r>
        <w:t xml:space="preserve"> </w:t>
      </w:r>
      <w:r>
        <w:t xml:space="preserve">O que são pinos multiplexados? Dá exemplo de dois pinos do ESP32-C6 que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o são e explica porquê.</w:t>
      </w:r>
    </w:p>
    <w:p>
      <w:pPr>
        <w:pStyle w:val="BodyText"/>
      </w:pPr>
      <w:r>
        <w:rPr>
          <w:bCs/>
          <w:b/>
        </w:rPr>
        <w:t xml:space="preserve">P1.4.</w:t>
      </w:r>
      <w:r>
        <w:t xml:space="preserve"> </w:t>
      </w:r>
      <w:r>
        <w:t xml:space="preserve">Distingue requisitos de tempo real</w:t>
      </w:r>
      <w:r>
        <w:t xml:space="preserve"> </w:t>
      </w:r>
      <w:r>
        <w:rPr>
          <w:iCs/>
          <w:i/>
        </w:rPr>
        <w:t xml:space="preserve">hard</w:t>
      </w:r>
      <w:r>
        <w:t xml:space="preserve"> </w:t>
      </w:r>
      <w:r>
        <w:t xml:space="preserve">(estrito) de</w:t>
      </w:r>
      <w:r>
        <w:t xml:space="preserve"> </w:t>
      </w:r>
      <w:r>
        <w:rPr>
          <w:iCs/>
          <w:i/>
        </w:rPr>
        <w:t xml:space="preserve">soft</w:t>
      </w:r>
      <w:r>
        <w:t xml:space="preserve"> </w:t>
      </w:r>
      <w:r>
        <w:t xml:space="preserve">(flexível).</w:t>
      </w:r>
    </w:p>
    <w:p>
      <w:pPr>
        <w:pStyle w:val="BodyText"/>
      </w:pPr>
      <w:r>
        <w:rPr>
          <w:bCs/>
          <w:b/>
        </w:rPr>
        <w:t xml:space="preserve">P1.5.</w:t>
      </w:r>
      <w:r>
        <w:t xml:space="preserve"> </w:t>
      </w:r>
      <w:r>
        <w:t xml:space="preserve">Quais as vantagens de usar um RTOS (ex.: FreeRTOS) em vez de uma</w:t>
      </w:r>
      <w:r>
        <w:t xml:space="preserve"> </w:t>
      </w:r>
      <w:r>
        <w:t xml:space="preserve">abordagem</w:t>
      </w:r>
      <w:r>
        <w:t xml:space="preserve"> </w:t>
      </w:r>
      <w:r>
        <w:rPr>
          <w:iCs/>
          <w:i/>
        </w:rPr>
        <w:t xml:space="preserve">bare-metal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P1.6.</w:t>
      </w:r>
      <w:r>
        <w:t xml:space="preserve"> </w:t>
      </w:r>
      <w:r>
        <w:t xml:space="preserve">No ESP-IDF, qual é a principal diferença do FreeRTOS portado face ao</w:t>
      </w:r>
      <w:r>
        <w:t xml:space="preserve"> </w:t>
      </w:r>
      <w:r>
        <w:t xml:space="preserve">FreeRTOS</w:t>
      </w:r>
      <w:r>
        <w:t xml:space="preserve"> </w:t>
      </w:r>
      <w:r>
        <w:t xml:space="preserve">“</w:t>
      </w:r>
      <w:r>
        <w:t xml:space="preserve">básico</w:t>
      </w:r>
      <w:r>
        <w:t xml:space="preserve">”</w:t>
      </w:r>
      <w:r>
        <w:t xml:space="preserve">?</w:t>
      </w:r>
    </w:p>
    <w:bookmarkEnd w:id="21"/>
    <w:bookmarkStart w:id="22" w:name="Xfc2f130863eba5002c65ec2ec546346a8ba54a4"/>
    <w:p>
      <w:pPr>
        <w:pStyle w:val="Heading1"/>
      </w:pPr>
      <w:r>
        <w:t xml:space="preserve">Secção 2 — Aspetos transversais: representação, gamas e ponteiros</w:t>
      </w:r>
    </w:p>
    <w:p>
      <w:pPr>
        <w:pStyle w:val="FirstParagraph"/>
      </w:pPr>
      <w:r>
        <w:rPr>
          <w:bCs/>
          <w:b/>
        </w:rPr>
        <w:t xml:space="preserve">P2.1.</w:t>
      </w:r>
      <w:r>
        <w:t xml:space="preserve"> </w:t>
      </w:r>
      <w:r>
        <w:t xml:space="preserve">Qual a gama de valores representáveis com 16 bits sem sinal? E com 16</w:t>
      </w:r>
      <w:r>
        <w:t xml:space="preserve"> </w:t>
      </w:r>
      <w:r>
        <w:t xml:space="preserve">bits de endereçamento, qual o intervalo de endereços?</w:t>
      </w:r>
    </w:p>
    <w:p>
      <w:pPr>
        <w:pStyle w:val="BodyText"/>
      </w:pPr>
      <w:r>
        <w:rPr>
          <w:bCs/>
          <w:b/>
        </w:rPr>
        <w:t xml:space="preserve">P2.2.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bits, qual a gama em representação sem sinal e em complemento</w:t>
      </w:r>
      <w:r>
        <w:t xml:space="preserve"> </w:t>
      </w:r>
      <w:r>
        <w:t xml:space="preserve">para dois (com sinal)?</w:t>
      </w:r>
    </w:p>
    <w:p>
      <w:pPr>
        <w:pStyle w:val="BodyText"/>
      </w:pPr>
      <w:r>
        <w:rPr>
          <w:bCs/>
          <w:b/>
        </w:rPr>
        <w:t xml:space="preserve">P2.3.</w:t>
      </w:r>
      <w:r>
        <w:t xml:space="preserve"> </w:t>
      </w:r>
      <w:r>
        <w:t xml:space="preserve">Converte</w:t>
      </w:r>
      <w:r>
        <w:t xml:space="preserve"> </w:t>
      </w:r>
      <w:r>
        <w:rPr>
          <w:rStyle w:val="VerbatimChar"/>
        </w:rPr>
        <w:t xml:space="preserve">0x1E</w:t>
      </w:r>
      <w:r>
        <w:t xml:space="preserve"> </w:t>
      </w:r>
      <w:r>
        <w:t xml:space="preserve">para decimal e para binário.</w:t>
      </w:r>
    </w:p>
    <w:p>
      <w:pPr>
        <w:pStyle w:val="BodyText"/>
      </w:pPr>
      <w:r>
        <w:rPr>
          <w:bCs/>
          <w:b/>
        </w:rPr>
        <w:t xml:space="preserve">P2.4.</w:t>
      </w:r>
      <w:r>
        <w:t xml:space="preserve"> </w:t>
      </w:r>
      <w:r>
        <w:t xml:space="preserve">Define período, frequência e duty-cycle de um sinal periódico e as suas</w:t>
      </w:r>
      <w:r>
        <w:t xml:space="preserve"> </w:t>
      </w:r>
      <w:r>
        <w:t xml:space="preserve">relações.</w:t>
      </w:r>
    </w:p>
    <w:p>
      <w:pPr>
        <w:pStyle w:val="BodyText"/>
      </w:pPr>
      <w:r>
        <w:rPr>
          <w:bCs/>
          <w:b/>
        </w:rPr>
        <w:t xml:space="preserve">P2.5.</w:t>
      </w:r>
      <w:r>
        <w:t xml:space="preserve"> </w:t>
      </w:r>
      <w:r>
        <w:t xml:space="preserve">Um PWM de 8 bits controla o brilho de um LED. Se a temperatura lida for</w:t>
      </w:r>
      <w:r>
        <w:t xml:space="preserve"> </w:t>
      </w:r>
      <w:r>
        <w:rPr>
          <w:rStyle w:val="VerbatimChar"/>
        </w:rPr>
        <w:t xml:space="preserve">0x1E</w:t>
      </w:r>
      <w:r>
        <w:t xml:space="preserve">, qual o duty-cycle (em %) usando a regra</w:t>
      </w:r>
      <w:r>
        <w:t xml:space="preserve"> </w:t>
      </w:r>
      <w:r>
        <w:t xml:space="preserve">“</w:t>
      </w:r>
      <w:r>
        <w:t xml:space="preserve">valor / valor_máximo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P2.6.</w:t>
      </w:r>
      <w:r>
        <w:t xml:space="preserve"> </w:t>
      </w:r>
      <w:r>
        <w:t xml:space="preserve">Explica, em C, a diferença entre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e o que significa o parâmetro</w:t>
      </w:r>
      <w:r>
        <w:t xml:space="preserve"> </w:t>
      </w:r>
      <w:r>
        <w:rPr>
          <w:rStyle w:val="VerbatimChar"/>
        </w:rPr>
        <w:t xml:space="preserve">uint8_t* pTemp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P2.7.</w:t>
      </w:r>
      <w:r>
        <w:t xml:space="preserve"> </w:t>
      </w:r>
      <w:r>
        <w:t xml:space="preserve">Considera</w:t>
      </w:r>
      <w:r>
        <w:t xml:space="preserve"> </w:t>
      </w:r>
      <w:r>
        <w:rPr>
          <w:rStyle w:val="VerbatimChar"/>
        </w:rPr>
        <w:t xml:space="preserve">uint8_t buf[4]; uint8_t *p = buf;</w:t>
      </w:r>
      <w:r>
        <w:t xml:space="preserve">. O que representam</w:t>
      </w:r>
      <w:r>
        <w:t xml:space="preserve"> </w:t>
      </w:r>
      <w:r>
        <w:rPr>
          <w:rStyle w:val="VerbatimChar"/>
        </w:rPr>
        <w:t xml:space="preserve">p+2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*(p+2)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P2.8.</w:t>
      </w:r>
      <w:r>
        <w:t xml:space="preserve"> </w:t>
      </w:r>
      <w:r>
        <w:t xml:space="preserve">No FreeRTOS, para que servem os tipos</w:t>
      </w:r>
      <w:r>
        <w:t xml:space="preserve"> </w:t>
      </w:r>
      <w:r>
        <w:rPr>
          <w:rStyle w:val="VerbatimChar"/>
        </w:rPr>
        <w:t xml:space="preserve">TickType_t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BaseType_t</w:t>
      </w:r>
      <w:r>
        <w:t xml:space="preserve">?</w:t>
      </w:r>
    </w:p>
    <w:bookmarkEnd w:id="22"/>
    <w:bookmarkStart w:id="23" w:name="secção-3-esquema-elétrico-i2c-vs-spi"/>
    <w:p>
      <w:pPr>
        <w:pStyle w:val="Heading1"/>
      </w:pPr>
      <w:r>
        <w:t xml:space="preserve">Secção 3 — Esquema elétrico (I2C vs SPI)</w:t>
      </w:r>
    </w:p>
    <w:p>
      <w:pPr>
        <w:pStyle w:val="BlockText"/>
      </w:pPr>
      <w:r>
        <w:t xml:space="preserve">Nota: no exame estes esquemas são</w:t>
      </w:r>
      <w:r>
        <w:t xml:space="preserve"> </w:t>
      </w:r>
      <w:r>
        <w:rPr>
          <w:bCs/>
          <w:b/>
        </w:rPr>
        <w:t xml:space="preserve">desenhados à mão</w:t>
      </w:r>
      <w:r>
        <w:t xml:space="preserve">. Aqui são descritos por</w:t>
      </w:r>
      <w:r>
        <w:t xml:space="preserve"> </w:t>
      </w:r>
      <w:r>
        <w:t xml:space="preserve">lista de ligações (pino-a-pino). Pratica a desenhá-los.</w:t>
      </w:r>
    </w:p>
    <w:p>
      <w:pPr>
        <w:pStyle w:val="FirstParagraph"/>
      </w:pPr>
      <w:r>
        <w:rPr>
          <w:bCs/>
          <w:b/>
        </w:rPr>
        <w:t xml:space="preserve">P3.1.</w:t>
      </w:r>
      <w:r>
        <w:t xml:space="preserve"> </w:t>
      </w:r>
      <w:r>
        <w:t xml:space="preserve">Quais os sinais de um barramento I2C e de um barramento SPI? Como os</w:t>
      </w:r>
      <w:r>
        <w:t xml:space="preserve"> </w:t>
      </w:r>
      <w:r>
        <w:t xml:space="preserve">distingues num esquema?</w:t>
      </w:r>
    </w:p>
    <w:p>
      <w:pPr>
        <w:pStyle w:val="BodyText"/>
      </w:pPr>
      <w:r>
        <w:rPr>
          <w:bCs/>
          <w:b/>
        </w:rPr>
        <w:t xml:space="preserve">P3.2.</w:t>
      </w:r>
      <w:r>
        <w:t xml:space="preserve"> </w:t>
      </w:r>
      <w:r>
        <w:t xml:space="preserve">Desenha (descreve) o esquema do sistema com</w:t>
      </w:r>
      <w:r>
        <w:t xml:space="preserve"> </w:t>
      </w:r>
      <w:r>
        <w:rPr>
          <w:bCs/>
          <w:b/>
        </w:rPr>
        <w:t xml:space="preserve">DHT20 + ESP32-C6 +</w:t>
      </w:r>
      <w:r>
        <w:rPr>
          <w:bCs/>
          <w:b/>
        </w:rPr>
        <w:t xml:space="preserve"> </w:t>
      </w:r>
      <w:r>
        <w:rPr>
          <w:bCs/>
          <w:b/>
        </w:rPr>
        <w:t xml:space="preserve">ventoinha</w:t>
      </w:r>
      <w:r>
        <w:t xml:space="preserve">: o ESP lê a humidade por I2C e controla a ventoinha por PWM.</w:t>
      </w:r>
    </w:p>
    <w:p>
      <w:pPr>
        <w:pStyle w:val="BodyText"/>
      </w:pPr>
      <w:r>
        <w:rPr>
          <w:bCs/>
          <w:b/>
        </w:rPr>
        <w:t xml:space="preserve">P3.3.</w:t>
      </w:r>
      <w:r>
        <w:t xml:space="preserve"> </w:t>
      </w:r>
      <w:r>
        <w:t xml:space="preserve">Variante com</w:t>
      </w:r>
      <w:r>
        <w:t xml:space="preserve"> </w:t>
      </w:r>
      <w:r>
        <w:rPr>
          <w:bCs/>
          <w:b/>
        </w:rPr>
        <w:t xml:space="preserve">LED</w:t>
      </w:r>
      <w:r>
        <w:t xml:space="preserve"> </w:t>
      </w:r>
      <w:r>
        <w:t xml:space="preserve">em vez de ventoinha (como no exame 2024): que</w:t>
      </w:r>
      <w:r>
        <w:t xml:space="preserve"> </w:t>
      </w:r>
      <w:r>
        <w:t xml:space="preserve">componente adicionas em série com o LED e a que pino?</w:t>
      </w:r>
    </w:p>
    <w:p>
      <w:pPr>
        <w:pStyle w:val="BodyText"/>
      </w:pPr>
      <w:r>
        <w:rPr>
          <w:bCs/>
          <w:b/>
        </w:rPr>
        <w:t xml:space="preserve">P3.4.</w:t>
      </w:r>
      <w:r>
        <w:t xml:space="preserve"> </w:t>
      </w:r>
      <w:r>
        <w:t xml:space="preserve">Um display TFT liga-se tipicamente por SPI. Que sinais esperarias ver e</w:t>
      </w:r>
      <w:r>
        <w:t xml:space="preserve"> </w:t>
      </w:r>
      <w:r>
        <w:t xml:space="preserve">em que difere isso de ligar o DHT20?</w:t>
      </w:r>
    </w:p>
    <w:bookmarkEnd w:id="23"/>
    <w:bookmarkStart w:id="24" w:name="Xe0a2d5a0171741748a93a12e287b7f2cac7afc3"/>
    <w:p>
      <w:pPr>
        <w:pStyle w:val="Heading1"/>
      </w:pPr>
      <w:r>
        <w:t xml:space="preserve">Secção 4 — Análise de código (FreeRTOS + Basic I/O)</w:t>
      </w:r>
    </w:p>
    <w:p>
      <w:pPr>
        <w:pStyle w:val="FirstParagraph"/>
      </w:pPr>
      <w:r>
        <w:rPr>
          <w:bCs/>
          <w:b/>
        </w:rPr>
        <w:t xml:space="preserve">P4.1.</w:t>
      </w:r>
      <w:r>
        <w:t xml:space="preserve"> </w:t>
      </w:r>
      <w:r>
        <w:t xml:space="preserve">No código seguinte (Lab2), porque é que a leitura de humidade nunca é</w:t>
      </w:r>
      <w:r>
        <w:t xml:space="preserve"> </w:t>
      </w:r>
      <w:r>
        <w:t xml:space="preserve">executada?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Task1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temperature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Task2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humidity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app_main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Task2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P4.2.</w:t>
      </w:r>
      <w:r>
        <w:t xml:space="preserve"> </w:t>
      </w:r>
      <w:r>
        <w:t xml:space="preserve">Corrige o código anterior para que ambas as leituras corram, usando</w:t>
      </w:r>
      <w:r>
        <w:t xml:space="preserve"> </w:t>
      </w:r>
      <w:r>
        <w:rPr>
          <w:rStyle w:val="VerbatimChar"/>
        </w:rPr>
        <w:t xml:space="preserve">xTaskCreate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P4.3.</w:t>
      </w:r>
      <w:r>
        <w:t xml:space="preserve"> </w:t>
      </w:r>
      <w:r>
        <w:t xml:space="preserve">No padrão de notificações (Lab2), porque é que a task recetora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precisa de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? E qual o tempo máximo que pode ficar bloqueada à espera?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ulTaskNotifyTake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portMAX_DELAY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 notification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P4.4.</w:t>
      </w:r>
      <w:r>
        <w:t xml:space="preserve"> </w:t>
      </w:r>
      <w:r>
        <w:t xml:space="preserve">Para que serve um semáforo usado como</w:t>
      </w:r>
      <w:r>
        <w:t xml:space="preserve"> </w:t>
      </w:r>
      <w:r>
        <w:rPr>
          <w:iCs/>
          <w:i/>
        </w:rPr>
        <w:t xml:space="preserve">mutex</w:t>
      </w:r>
      <w:r>
        <w:t xml:space="preserve"> </w:t>
      </w:r>
      <w:r>
        <w:t xml:space="preserve">no acesso a um recurso</w:t>
      </w:r>
      <w:r>
        <w:t xml:space="preserve"> </w:t>
      </w:r>
      <w:r>
        <w:t xml:space="preserve">partilhado (ex.:</w:t>
      </w:r>
      <w:r>
        <w:t xml:space="preserve"> </w:t>
      </w:r>
      <w:r>
        <w:rPr>
          <w:rStyle w:val="VerbatimChar"/>
        </w:rPr>
        <w:t xml:space="preserve">WriteToDevice</w:t>
      </w:r>
      <w:r>
        <w:t xml:space="preserve">)?</w:t>
      </w:r>
    </w:p>
    <w:p>
      <w:pPr>
        <w:pStyle w:val="BodyText"/>
      </w:pPr>
      <w:r>
        <w:rPr>
          <w:bCs/>
          <w:b/>
        </w:rPr>
        <w:t xml:space="preserve">P4.5.</w:t>
      </w:r>
      <w:r>
        <w:t xml:space="preserve"> </w:t>
      </w:r>
      <w:r>
        <w:t xml:space="preserve">Na leitura de um botão por interrupção (Lab3), porque se usa uma</w:t>
      </w:r>
      <w:r>
        <w:t xml:space="preserve"> </w:t>
      </w:r>
      <w:r>
        <w:rPr>
          <w:iCs/>
          <w:i/>
        </w:rPr>
        <w:t xml:space="preserve">fila</w:t>
      </w:r>
      <w:r>
        <w:t xml:space="preserve"> </w:t>
      </w:r>
      <w:r>
        <w:t xml:space="preserve">(</w:t>
      </w:r>
      <w:r>
        <w:rPr>
          <w:rStyle w:val="VerbatimChar"/>
        </w:rPr>
        <w:t xml:space="preserve">xQueueSendFromISR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xQueueReceive</w:t>
      </w:r>
      <w:r>
        <w:t xml:space="preserve">) em vez de imprimir dentro da ISR?</w:t>
      </w:r>
    </w:p>
    <w:p>
      <w:pPr>
        <w:pStyle w:val="BodyText"/>
      </w:pPr>
      <w:r>
        <w:rPr>
          <w:bCs/>
          <w:b/>
        </w:rPr>
        <w:t xml:space="preserve">P4.6.</w:t>
      </w:r>
      <w:r>
        <w:t xml:space="preserve"> </w:t>
      </w:r>
      <w:r>
        <w:t xml:space="preserve">No exemplo de ADC one-shot (Lab3), a conversão é</w:t>
      </w:r>
      <w:r>
        <w:t xml:space="preserve"> </w:t>
      </w:r>
      <w:r>
        <w:rPr>
          <w:rStyle w:val="VerbatimChar"/>
        </w:rPr>
        <w:t xml:space="preserve">voltage = (adcRawVal / 4095.0f) * (1.1f/0.25f);</w:t>
      </w:r>
      <w:r>
        <w:t xml:space="preserve">. Explica</w:t>
      </w:r>
      <w:r>
        <w:t xml:space="preserve"> </w:t>
      </w:r>
      <w:r>
        <w:rPr>
          <w:rStyle w:val="VerbatimChar"/>
        </w:rPr>
        <w:t xml:space="preserve">4095</w:t>
      </w:r>
      <w:r>
        <w:t xml:space="preserve"> </w:t>
      </w:r>
      <w:r>
        <w:t xml:space="preserve">e o fator</w:t>
      </w:r>
      <w:r>
        <w:t xml:space="preserve"> </w:t>
      </w:r>
      <w:r>
        <w:rPr>
          <w:rStyle w:val="VerbatimChar"/>
        </w:rPr>
        <w:t xml:space="preserve">1.1/0.25</w:t>
      </w:r>
      <w:r>
        <w:t xml:space="preserve">, e porque o valor pode divergir do real.</w:t>
      </w:r>
    </w:p>
    <w:bookmarkEnd w:id="24"/>
    <w:bookmarkStart w:id="27" w:name="Xc1bca30375dbb4c9b53f522e1ff131076f35841"/>
    <w:p>
      <w:pPr>
        <w:pStyle w:val="Heading1"/>
      </w:pPr>
      <w:r>
        <w:t xml:space="preserve">Secção 5 — Escrita de funções em C (TC74 e DHT20)</w:t>
      </w:r>
    </w:p>
    <w:bookmarkStart w:id="25" w:name="tc74-modelo-do-exame-de-2024"/>
    <w:p>
      <w:pPr>
        <w:pStyle w:val="Heading2"/>
      </w:pPr>
      <w:r>
        <w:t xml:space="preserve">5.1 TC74 (modelo do exame de 2024)</w:t>
      </w:r>
    </w:p>
    <w:p>
      <w:pPr>
        <w:pStyle w:val="FirstParagraph"/>
      </w:pPr>
      <w:r>
        <w:rPr>
          <w:bCs/>
          <w:b/>
        </w:rPr>
        <w:t xml:space="preserve">P5.1.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tc74_wakeup</w:t>
      </w:r>
      <w:r>
        <w:t xml:space="preserve">, que tira o sensor de standby escrevendo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no</w:t>
      </w:r>
      <w:r>
        <w:t xml:space="preserve"> </w:t>
      </w:r>
      <w:r>
        <w:t xml:space="preserve">registo de configuração.</w:t>
      </w:r>
    </w:p>
    <w:p>
      <w:pPr>
        <w:pStyle w:val="BodyText"/>
      </w:pPr>
      <w:r>
        <w:rPr>
          <w:bCs/>
          <w:b/>
        </w:rPr>
        <w:t xml:space="preserve">P5.2.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tc74_is_temperature_ready</w:t>
      </w:r>
      <w:r>
        <w:t xml:space="preserve">, que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bit READY</w:t>
      </w:r>
      <w:r>
        <w:t xml:space="preserve"> </w:t>
      </w:r>
      <w:r>
        <w:t xml:space="preserve">do registo de configuração estiver ativo.</w:t>
      </w:r>
    </w:p>
    <w:p>
      <w:pPr>
        <w:pStyle w:val="BodyText"/>
      </w:pPr>
      <w:r>
        <w:rPr>
          <w:bCs/>
          <w:b/>
        </w:rPr>
        <w:t xml:space="preserve">P5.3.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tc74_read_temp_after_cfg</w:t>
      </w:r>
      <w:r>
        <w:t xml:space="preserve">, que envia o comando RTR e lê a</w:t>
      </w:r>
      <w:r>
        <w:t xml:space="preserve"> </w:t>
      </w:r>
      <w:r>
        <w:t xml:space="preserve">temperatura logo a seguir.</w:t>
      </w:r>
    </w:p>
    <w:p>
      <w:pPr>
        <w:pStyle w:val="BodyText"/>
      </w:pPr>
      <w:r>
        <w:rPr>
          <w:bCs/>
          <w:b/>
        </w:rPr>
        <w:t xml:space="preserve">P5.4.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tc74_read_temp_after_temp</w:t>
      </w:r>
      <w:r>
        <w:t xml:space="preserve">, que lê a temperatura sem reenviar o</w:t>
      </w:r>
      <w:r>
        <w:t xml:space="preserve"> </w:t>
      </w:r>
      <w:r>
        <w:t xml:space="preserve">comando (o ponteiro de registo já aponta para RTR).</w:t>
      </w:r>
    </w:p>
    <w:p>
      <w:pPr>
        <w:pStyle w:val="BodyText"/>
      </w:pPr>
      <w:r>
        <w:rPr>
          <w:bCs/>
          <w:b/>
        </w:rPr>
        <w:t xml:space="preserve">P5.5.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tc74_standby</w:t>
      </w:r>
      <w:r>
        <w:t xml:space="preserve">, que coloca o sensor em standby (escreve a máscara</w:t>
      </w:r>
      <w:r>
        <w:t xml:space="preserve"> </w:t>
      </w:r>
      <w:r>
        <w:t xml:space="preserve">de standby no registo de configuração).</w:t>
      </w:r>
    </w:p>
    <w:p>
      <w:pPr>
        <w:pStyle w:val="BodyText"/>
      </w:pPr>
      <w:r>
        <w:rPr>
          <w:bCs/>
          <w:b/>
        </w:rPr>
        <w:t xml:space="preserve">P5.6.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tc74_wakeup_and_read_temp</w:t>
      </w:r>
      <w:r>
        <w:t xml:space="preserve">, que acorda o sensor, espera que a</w:t>
      </w:r>
      <w:r>
        <w:t xml:space="preserve"> </w:t>
      </w:r>
      <w:r>
        <w:t xml:space="preserve">leitura esteja pronta e lê a temperatura.</w:t>
      </w:r>
    </w:p>
    <w:bookmarkEnd w:id="25"/>
    <w:bookmarkStart w:id="26" w:name="X005d8d0fe63f84c96148b8e2ff4c64b634eb4cb"/>
    <w:p>
      <w:pPr>
        <w:pStyle w:val="Heading2"/>
      </w:pPr>
      <w:r>
        <w:t xml:space="preserve">5.2 DHT20 (sensor de humidade/temperatura deste ano)</w:t>
      </w:r>
    </w:p>
    <w:p>
      <w:pPr>
        <w:pStyle w:val="BlockText"/>
      </w:pPr>
      <w:r>
        <w:t xml:space="preserve">Dados do datasheet: endereço I2C</w:t>
      </w:r>
      <w:r>
        <w:t xml:space="preserve"> </w:t>
      </w:r>
      <w:r>
        <w:rPr>
          <w:rStyle w:val="VerbatimChar"/>
        </w:rPr>
        <w:t xml:space="preserve">0x38</w:t>
      </w:r>
      <w:r>
        <w:t xml:space="preserve">; após power-on esperar &gt;100 ms; ler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0x71</w:t>
      </w:r>
      <w:r>
        <w:t xml:space="preserve">) e verificar</w:t>
      </w:r>
      <w:r>
        <w:t xml:space="preserve"> </w:t>
      </w:r>
      <w:r>
        <w:rPr>
          <w:rStyle w:val="VerbatimChar"/>
        </w:rPr>
        <w:t xml:space="preserve">status &amp; 0x18 == 0x18</w:t>
      </w:r>
      <w:r>
        <w:t xml:space="preserve"> </w:t>
      </w:r>
      <w:r>
        <w:t xml:space="preserve">(calibrado); disparar</w:t>
      </w:r>
      <w:r>
        <w:t xml:space="preserve"> </w:t>
      </w:r>
      <w:r>
        <w:t xml:space="preserve">medição com</w:t>
      </w:r>
      <w:r>
        <w:t xml:space="preserve"> </w:t>
      </w:r>
      <w:r>
        <w:rPr>
          <w:rStyle w:val="VerbatimChar"/>
        </w:rPr>
        <w:t xml:space="preserve">0xAC, 0x33, 0x00</w:t>
      </w:r>
      <w:r>
        <w:t xml:space="preserve">; esperar ~80 ms; ler 7 bytes (status + 6 dados +</w:t>
      </w:r>
      <w:r>
        <w:t xml:space="preserve"> </w:t>
      </w:r>
      <w:r>
        <w:t xml:space="preserve">CRC); bit[7] do status = busy. Conversões:</w:t>
      </w:r>
      <w:r>
        <w:t xml:space="preserve"> </w:t>
      </w:r>
      <m:oMath>
        <m:r>
          <m:t>R</m:t>
        </m:r>
        <m:r>
          <m:t>H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R</m:t>
                </m:r>
                <m:r>
                  <m:t>H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20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20</m:t>
                </m:r>
              </m:sup>
            </m:sSup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−</m:t>
        </m:r>
        <m:r>
          <m:t>50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P5.7.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dht20_trigger_measurement</w:t>
      </w:r>
      <w:r>
        <w:t xml:space="preserve">, que dispara uma medição enviando</w:t>
      </w:r>
      <w:r>
        <w:t xml:space="preserve"> </w:t>
      </w:r>
      <w:r>
        <w:rPr>
          <w:rStyle w:val="VerbatimChar"/>
        </w:rPr>
        <w:t xml:space="preserve">0xAC 0x33 0x00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P5.8.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dht20_is_busy</w:t>
      </w:r>
      <w:r>
        <w:t xml:space="preserve">, que lê o byte de status 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</w:t>
      </w:r>
      <w:r>
        <w:t xml:space="preserve"> </w:t>
      </w:r>
      <w:r>
        <w:t xml:space="preserve">bit de</w:t>
      </w:r>
      <w:r>
        <w:t xml:space="preserve"> </w:t>
      </w:r>
      <w:r>
        <w:t xml:space="preserve">“</w:t>
      </w:r>
      <w:r>
        <w:t xml:space="preserve">busy</w:t>
      </w:r>
      <w:r>
        <w:t xml:space="preserve">”</w:t>
      </w:r>
      <w:r>
        <w:t xml:space="preserve"> </w:t>
      </w:r>
      <w:r>
        <w:t xml:space="preserve">(bit 7) estiver a 1.</w:t>
      </w:r>
    </w:p>
    <w:p>
      <w:pPr>
        <w:pStyle w:val="BodyText"/>
      </w:pPr>
      <w:r>
        <w:rPr>
          <w:bCs/>
          <w:b/>
        </w:rPr>
        <w:t xml:space="preserve">P5.9.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dht20_read</w:t>
      </w:r>
      <w:r>
        <w:t xml:space="preserve">, que dispara a medição, espera ~80 ms, lê 7 bytes e</w:t>
      </w:r>
      <w:r>
        <w:t xml:space="preserve"> </w:t>
      </w:r>
      <w:r>
        <w:t xml:space="preserve">devolve humidade relativa e temperatura (floats) por ponteiro.</w:t>
      </w:r>
    </w:p>
    <w:p>
      <w:pPr>
        <w:pStyle w:val="BodyText"/>
      </w:pPr>
      <w:r>
        <w:rPr>
          <w:bCs/>
          <w:b/>
        </w:rPr>
        <w:t xml:space="preserve">P5.10.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set_led_duty_cycle</w:t>
      </w:r>
      <w:r>
        <w:t xml:space="preserve">, que mapeia uma temperatura no intervalo</w:t>
      </w:r>
      <w:r>
        <w:t xml:space="preserve"> </w:t>
      </w:r>
      <w:r>
        <w:t xml:space="preserve">[tempMin, tempMax] para o duty-cycle do LED (PWM via LEDC).</w:t>
      </w:r>
    </w:p>
    <w:p>
      <w:pPr>
        <w:pStyle w:val="BodyText"/>
      </w:pPr>
      <w:r>
        <w:rPr>
          <w:bCs/>
          <w:b/>
        </w:rPr>
        <w:t xml:space="preserve">P5.11.</w:t>
      </w:r>
      <w:r>
        <w:t xml:space="preserve"> </w:t>
      </w:r>
      <w:r>
        <w:t xml:space="preserve">Descreve, por palavras, o que faz uma</w:t>
      </w:r>
      <w:r>
        <w:t xml:space="preserve"> </w:t>
      </w:r>
      <w:r>
        <w:rPr>
          <w:rStyle w:val="VerbatimChar"/>
        </w:rPr>
        <w:t xml:space="preserve">app_main</w:t>
      </w:r>
      <w:r>
        <w:t xml:space="preserve"> </w:t>
      </w:r>
      <w:r>
        <w:t xml:space="preserve">típica que lê o sensor</w:t>
      </w:r>
      <w:r>
        <w:t xml:space="preserve"> </w:t>
      </w:r>
      <w:r>
        <w:t xml:space="preserve">e ajusta o atuador (LED/ventoinha) em função da leitura.</w:t>
      </w:r>
    </w:p>
    <w:bookmarkEnd w:id="26"/>
    <w:bookmarkEnd w:id="27"/>
    <w:bookmarkStart w:id="28" w:name="X5ce643da6345dea0a5e648edae7fefdadb72c30"/>
    <w:p>
      <w:pPr>
        <w:pStyle w:val="Heading1"/>
      </w:pPr>
      <w:r>
        <w:t xml:space="preserve">Secção 6 — Arquitetura de um sistema (problema aberto)</w:t>
      </w:r>
    </w:p>
    <w:p>
      <w:pPr>
        <w:pStyle w:val="FirstParagraph"/>
      </w:pPr>
      <w:r>
        <w:rPr>
          <w:bCs/>
          <w:b/>
        </w:rPr>
        <w:t xml:space="preserve">P6.1.</w:t>
      </w:r>
      <w:r>
        <w:t xml:space="preserve"> </w:t>
      </w:r>
      <w:r>
        <w:t xml:space="preserve">Pretende-se um sistema que</w:t>
      </w:r>
      <w:r>
        <w:t xml:space="preserve"> </w:t>
      </w:r>
      <w:r>
        <w:rPr>
          <w:bCs/>
          <w:b/>
        </w:rPr>
        <w:t xml:space="preserve">mede a humidade</w:t>
      </w:r>
      <w:r>
        <w:t xml:space="preserve"> </w:t>
      </w:r>
      <w:r>
        <w:t xml:space="preserve">do ar; se ultrapassar um</w:t>
      </w:r>
      <w:r>
        <w:t xml:space="preserve"> </w:t>
      </w:r>
      <w:r>
        <w:t xml:space="preserve">limiar,</w:t>
      </w:r>
      <w:r>
        <w:t xml:space="preserve"> </w:t>
      </w:r>
      <w:r>
        <w:rPr>
          <w:bCs/>
          <w:b/>
        </w:rPr>
        <w:t xml:space="preserve">liga uma ventoinha</w:t>
      </w:r>
      <w:r>
        <w:t xml:space="preserve">; regista as leituras num</w:t>
      </w:r>
      <w:r>
        <w:t xml:space="preserve"> </w:t>
      </w:r>
      <w:r>
        <w:rPr>
          <w:bCs/>
          <w:b/>
        </w:rPr>
        <w:t xml:space="preserve">cartão SD</w:t>
      </w:r>
      <w:r>
        <w:t xml:space="preserve"> </w:t>
      </w:r>
      <w:r>
        <w:t xml:space="preserve">e publica-as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MQTT</w:t>
      </w:r>
      <w:r>
        <w:t xml:space="preserve">. Propõe a arquitetura: blocos, periféricos, barramentos e tasks.</w:t>
      </w:r>
    </w:p>
    <w:p>
      <w:pPr>
        <w:pStyle w:val="BodyText"/>
      </w:pPr>
      <w:r>
        <w:rPr>
          <w:bCs/>
          <w:b/>
        </w:rPr>
        <w:t xml:space="preserve">P6.2.</w:t>
      </w:r>
      <w:r>
        <w:t xml:space="preserve"> </w:t>
      </w:r>
      <w:r>
        <w:t xml:space="preserve">Nesse sistema, justifica a escolha de barramentos: porquê I2C para o</w:t>
      </w:r>
      <w:r>
        <w:t xml:space="preserve"> </w:t>
      </w:r>
      <w:r>
        <w:t xml:space="preserve">sensor e SPI para o cartão SD?</w:t>
      </w:r>
    </w:p>
    <w:p>
      <w:pPr>
        <w:pStyle w:val="BodyText"/>
      </w:pPr>
      <w:r>
        <w:rPr>
          <w:bCs/>
          <w:b/>
        </w:rPr>
        <w:t xml:space="preserve">P6.3.</w:t>
      </w:r>
      <w:r>
        <w:t xml:space="preserve"> </w:t>
      </w:r>
      <w:r>
        <w:t xml:space="preserve">Como garantirias que a leitura do sensor e a escrita no SD não se</w:t>
      </w:r>
      <w:r>
        <w:t xml:space="preserve"> </w:t>
      </w:r>
      <w:r>
        <w:t xml:space="preserve">interferem quando partilham dados?</w:t>
      </w:r>
    </w:p>
    <w:bookmarkEnd w:id="28"/>
    <w:bookmarkStart w:id="29" w:name="X1cc98652a28d77b315f9e9b38564d4492232b07"/>
    <w:p>
      <w:pPr>
        <w:pStyle w:val="Heading1"/>
      </w:pPr>
      <w:r>
        <w:t xml:space="preserve">Secção 7 — Conhecimento geral / escolha múltipla</w:t>
      </w:r>
    </w:p>
    <w:p>
      <w:pPr>
        <w:pStyle w:val="BlockText"/>
      </w:pPr>
      <w:r>
        <w:t xml:space="preserve">No exame, assinala apenas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opção. (Solução a</w:t>
      </w:r>
      <w:r>
        <w:t xml:space="preserve"> </w:t>
      </w:r>
      <w:r>
        <w:rPr>
          <w:bCs/>
          <w:b/>
        </w:rPr>
        <w:t xml:space="preserve">negrito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P7.1.</w:t>
      </w:r>
      <w:r>
        <w:t xml:space="preserve"> </w:t>
      </w:r>
      <w:r>
        <w:t xml:space="preserve">Quantos valores distintos representa um registo de 16 bits sem sinal?</w:t>
      </w:r>
    </w:p>
    <w:p>
      <w:pPr>
        <w:numPr>
          <w:ilvl w:val="0"/>
          <w:numId w:val="1001"/>
        </w:numPr>
        <w:pStyle w:val="Compact"/>
      </w:pPr>
      <w:r>
        <w:t xml:space="preserve">16 b) 256 c) 32768 d) 65536</w:t>
      </w:r>
    </w:p>
    <w:p>
      <w:pPr>
        <w:pStyle w:val="FirstParagraph"/>
      </w:pPr>
      <w:r>
        <w:rPr>
          <w:bCs/>
          <w:b/>
        </w:rPr>
        <w:t xml:space="preserve">P7.2.</w:t>
      </w:r>
      <w:r>
        <w:t xml:space="preserve"> </w:t>
      </w:r>
      <w:r>
        <w:t xml:space="preserve">Qual destes barramentos usa as linhas SDA e SCL?</w:t>
      </w:r>
    </w:p>
    <w:p>
      <w:pPr>
        <w:numPr>
          <w:ilvl w:val="0"/>
          <w:numId w:val="1002"/>
        </w:numPr>
        <w:pStyle w:val="Compact"/>
      </w:pPr>
      <w:r>
        <w:t xml:space="preserve">SPI b) I2C c) UART d) CAN</w:t>
      </w:r>
    </w:p>
    <w:p>
      <w:pPr>
        <w:pStyle w:val="FirstParagraph"/>
      </w:pPr>
      <w:r>
        <w:rPr>
          <w:bCs/>
          <w:b/>
        </w:rPr>
        <w:t xml:space="preserve">P7.3.</w:t>
      </w:r>
      <w:r>
        <w:t xml:space="preserve"> </w:t>
      </w:r>
      <w:r>
        <w:t xml:space="preserve">No FreeRTOS,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 </w:t>
      </w:r>
      <w:r>
        <w:t xml:space="preserve">coloca a task em que estado?</w:t>
      </w:r>
    </w:p>
    <w:p>
      <w:pPr>
        <w:numPr>
          <w:ilvl w:val="0"/>
          <w:numId w:val="1003"/>
        </w:numPr>
        <w:pStyle w:val="Compact"/>
      </w:pPr>
      <w:r>
        <w:t xml:space="preserve">Running b) Ready c) Blocked d) Suspended</w:t>
      </w:r>
    </w:p>
    <w:p>
      <w:pPr>
        <w:pStyle w:val="FirstParagraph"/>
      </w:pPr>
      <w:r>
        <w:rPr>
          <w:bCs/>
          <w:b/>
        </w:rPr>
        <w:t xml:space="preserve">P7.4.</w:t>
      </w:r>
      <w:r>
        <w:t xml:space="preserve"> </w:t>
      </w:r>
      <w:r>
        <w:t xml:space="preserve">Um PWM com período 10 ms e tempo ativo 2,5 ms tem que duty-cycle e</w:t>
      </w:r>
      <w:r>
        <w:t xml:space="preserve"> </w:t>
      </w:r>
      <w:r>
        <w:t xml:space="preserve">frequência?</w:t>
      </w:r>
    </w:p>
    <w:p>
      <w:pPr>
        <w:numPr>
          <w:ilvl w:val="0"/>
          <w:numId w:val="1004"/>
        </w:numPr>
        <w:pStyle w:val="Compact"/>
      </w:pPr>
      <w:r>
        <w:t xml:space="preserve">25% e 100 Hz b) 75% e 100 Hz c) 25% e 10 Hz d) 40% e 100 Hz</w:t>
      </w:r>
    </w:p>
    <w:p>
      <w:pPr>
        <w:pStyle w:val="FirstParagraph"/>
      </w:pPr>
      <w:r>
        <w:rPr>
          <w:bCs/>
          <w:b/>
        </w:rPr>
        <w:t xml:space="preserve">P7.5.</w:t>
      </w:r>
      <w:r>
        <w:t xml:space="preserve"> </w:t>
      </w:r>
      <w:r>
        <w:t xml:space="preserve">Um ADC de 12 bits produz no máximo que valor?</w:t>
      </w:r>
    </w:p>
    <w:p>
      <w:pPr>
        <w:numPr>
          <w:ilvl w:val="0"/>
          <w:numId w:val="1005"/>
        </w:numPr>
        <w:pStyle w:val="Compact"/>
      </w:pPr>
      <w:r>
        <w:t xml:space="preserve">1023 b) 2047 c) 4095 d) 65535</w:t>
      </w:r>
    </w:p>
    <w:p>
      <w:pPr>
        <w:pStyle w:val="FirstParagraph"/>
      </w:pPr>
      <w:r>
        <w:rPr>
          <w:bCs/>
          <w:b/>
        </w:rPr>
        <w:t xml:space="preserve">P7.6.</w:t>
      </w:r>
      <w:r>
        <w:t xml:space="preserve"> </w:t>
      </w:r>
      <w:r>
        <w:t xml:space="preserve">Qual o endereço I2C do DHT20?</w:t>
      </w:r>
    </w:p>
    <w:p>
      <w:pPr>
        <w:numPr>
          <w:ilvl w:val="0"/>
          <w:numId w:val="1006"/>
        </w:numPr>
        <w:pStyle w:val="Compact"/>
      </w:pPr>
      <w:r>
        <w:t xml:space="preserve">0x38 b) 0x48 c) 0x68 d) 0x76</w:t>
      </w:r>
    </w:p>
    <w:p>
      <w:pPr>
        <w:pStyle w:val="FirstParagraph"/>
      </w:pPr>
      <w:r>
        <w:rPr>
          <w:bCs/>
          <w:b/>
        </w:rPr>
        <w:t xml:space="preserve">P7.7.</w:t>
      </w:r>
      <w:r>
        <w:t xml:space="preserve"> </w:t>
      </w:r>
      <w:r>
        <w:t xml:space="preserve">No DHT20, que comando dispara uma medição?</w:t>
      </w:r>
    </w:p>
    <w:p>
      <w:pPr>
        <w:numPr>
          <w:ilvl w:val="0"/>
          <w:numId w:val="1007"/>
        </w:numPr>
        <w:pStyle w:val="Compact"/>
      </w:pPr>
      <w:r>
        <w:t xml:space="preserve">0x71 b) 0xAC 0x33 0x00 c) 0xE1 d) 0xBA</w:t>
      </w:r>
    </w:p>
    <w:p>
      <w:pPr>
        <w:pStyle w:val="FirstParagraph"/>
      </w:pPr>
      <w:r>
        <w:rPr>
          <w:bCs/>
          <w:b/>
        </w:rPr>
        <w:t xml:space="preserve">P7.8.</w:t>
      </w:r>
      <w:r>
        <w:t xml:space="preserve"> </w:t>
      </w:r>
      <w:r>
        <w:t xml:space="preserve">Para que uma função em C devolva um valor</w:t>
      </w:r>
      <w:r>
        <w:t xml:space="preserve"> </w:t>
      </w:r>
      <w:r>
        <w:t xml:space="preserve">“</w:t>
      </w:r>
      <w:r>
        <w:t xml:space="preserve">para fora</w:t>
      </w:r>
      <w:r>
        <w:t xml:space="preserve">”</w:t>
      </w:r>
      <w:r>
        <w:t xml:space="preserve"> </w:t>
      </w:r>
      <w:r>
        <w:t xml:space="preserve">através de um</w:t>
      </w:r>
      <w:r>
        <w:t xml:space="preserve"> </w:t>
      </w:r>
      <w:r>
        <w:t xml:space="preserve">parâmetro, esse parâmetro deve ser:</w:t>
      </w:r>
    </w:p>
    <w:p>
      <w:pPr>
        <w:numPr>
          <w:ilvl w:val="0"/>
          <w:numId w:val="1008"/>
        </w:numPr>
        <w:pStyle w:val="Compact"/>
      </w:pPr>
      <w:r>
        <w:t xml:space="preserve">passado por valor b) um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normal c) um ponteiro d)</w:t>
      </w:r>
      <w:r>
        <w:t xml:space="preserve"> </w:t>
      </w:r>
      <w:r>
        <w:rPr>
          <w:rStyle w:val="VerbatimChar"/>
        </w:rPr>
        <w:t xml:space="preserve">const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Sistemas Embebidos (ASE) — Preparação para o Exame</dc:title>
  <dc:creator/>
  <dc:language>pt-PT</dc:language>
  <cp:keywords/>
  <dcterms:created xsi:type="dcterms:W3CDTF">2026-06-20T22:58:26Z</dcterms:created>
  <dcterms:modified xsi:type="dcterms:W3CDTF">2026-06-20T22:58:26Z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Banco de perguntas por secção (simulação de exame)</vt:lpwstr>
  </property>
</Properties>
</file>